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3DC" w:rsidRPr="000F5F91" w:rsidRDefault="00F753DC" w:rsidP="00F753DC">
      <w:pPr>
        <w:pStyle w:val="a4"/>
        <w:spacing w:before="0" w:beforeAutospacing="0" w:after="0" w:afterAutospacing="0"/>
        <w:jc w:val="center"/>
        <w:rPr>
          <w:color w:val="39465C"/>
          <w:sz w:val="28"/>
          <w:szCs w:val="28"/>
        </w:rPr>
      </w:pPr>
      <w:r w:rsidRPr="000F5F91">
        <w:rPr>
          <w:color w:val="39465C"/>
          <w:sz w:val="28"/>
          <w:szCs w:val="28"/>
        </w:rPr>
        <w:t>ИНФОРМАЦИЯ</w:t>
      </w:r>
    </w:p>
    <w:p w:rsidR="00F753DC" w:rsidRPr="000F5F91" w:rsidRDefault="00F753DC" w:rsidP="00F753DC">
      <w:pPr>
        <w:pStyle w:val="a4"/>
        <w:spacing w:before="0" w:beforeAutospacing="0" w:after="0" w:afterAutospacing="0"/>
        <w:jc w:val="center"/>
        <w:rPr>
          <w:color w:val="39465C"/>
          <w:sz w:val="28"/>
          <w:szCs w:val="28"/>
        </w:rPr>
      </w:pPr>
      <w:r w:rsidRPr="000F5F91">
        <w:rPr>
          <w:color w:val="39465C"/>
          <w:sz w:val="28"/>
          <w:szCs w:val="28"/>
        </w:rPr>
        <w:t>о должностных</w:t>
      </w:r>
      <w:r w:rsidR="00CB0A71">
        <w:rPr>
          <w:color w:val="39465C"/>
          <w:sz w:val="28"/>
          <w:szCs w:val="28"/>
        </w:rPr>
        <w:t xml:space="preserve"> лицах</w:t>
      </w:r>
      <w:r w:rsidRPr="000F5F91">
        <w:rPr>
          <w:color w:val="39465C"/>
          <w:sz w:val="28"/>
          <w:szCs w:val="28"/>
        </w:rPr>
        <w:t xml:space="preserve"> </w:t>
      </w:r>
      <w:r w:rsidR="000F5F91" w:rsidRPr="000F5F91">
        <w:rPr>
          <w:color w:val="39465C"/>
          <w:sz w:val="28"/>
          <w:szCs w:val="28"/>
        </w:rPr>
        <w:t>Администраци</w:t>
      </w:r>
      <w:r w:rsidR="000F5F91">
        <w:rPr>
          <w:color w:val="39465C"/>
          <w:sz w:val="28"/>
          <w:szCs w:val="28"/>
        </w:rPr>
        <w:t>и</w:t>
      </w:r>
      <w:r w:rsidR="000F5F91" w:rsidRPr="000F5F91">
        <w:rPr>
          <w:color w:val="39465C"/>
          <w:sz w:val="28"/>
          <w:szCs w:val="28"/>
        </w:rPr>
        <w:t xml:space="preserve"> Кручено-Балковского сельского пос</w:t>
      </w:r>
      <w:r w:rsidR="000F5F91" w:rsidRPr="000F5F91">
        <w:rPr>
          <w:color w:val="39465C"/>
          <w:sz w:val="28"/>
          <w:szCs w:val="28"/>
        </w:rPr>
        <w:t>е</w:t>
      </w:r>
      <w:r w:rsidR="000F5F91" w:rsidRPr="000F5F91">
        <w:rPr>
          <w:color w:val="39465C"/>
          <w:sz w:val="28"/>
          <w:szCs w:val="28"/>
        </w:rPr>
        <w:t>ления</w:t>
      </w:r>
      <w:r w:rsidRPr="000F5F91">
        <w:rPr>
          <w:color w:val="39465C"/>
          <w:sz w:val="28"/>
          <w:szCs w:val="28"/>
        </w:rPr>
        <w:t xml:space="preserve"> уполномоченных на совершение нотариальных действий</w:t>
      </w:r>
    </w:p>
    <w:p w:rsidR="00F753DC" w:rsidRPr="000F5F91" w:rsidRDefault="00F753DC" w:rsidP="00F753DC">
      <w:pPr>
        <w:pStyle w:val="a4"/>
        <w:spacing w:before="0" w:beforeAutospacing="0" w:after="0" w:afterAutospacing="0"/>
        <w:rPr>
          <w:color w:val="39465C"/>
          <w:sz w:val="28"/>
          <w:szCs w:val="28"/>
        </w:rPr>
      </w:pPr>
      <w:r w:rsidRPr="000F5F91">
        <w:rPr>
          <w:color w:val="39465C"/>
          <w:sz w:val="28"/>
          <w:szCs w:val="28"/>
        </w:rPr>
        <w:t> </w:t>
      </w:r>
    </w:p>
    <w:p w:rsidR="00F753DC" w:rsidRPr="000F5F91" w:rsidRDefault="000F5F91" w:rsidP="007D47F9">
      <w:pPr>
        <w:pStyle w:val="a4"/>
        <w:spacing w:before="0" w:beforeAutospacing="0" w:after="0" w:afterAutospacing="0"/>
        <w:ind w:firstLine="851"/>
        <w:jc w:val="both"/>
        <w:rPr>
          <w:color w:val="39465C"/>
          <w:sz w:val="28"/>
          <w:szCs w:val="28"/>
        </w:rPr>
      </w:pPr>
      <w:r>
        <w:rPr>
          <w:color w:val="39465C"/>
          <w:sz w:val="28"/>
          <w:szCs w:val="28"/>
        </w:rPr>
        <w:t>С</w:t>
      </w:r>
      <w:r w:rsidR="00F753DC" w:rsidRPr="000F5F91">
        <w:rPr>
          <w:color w:val="39465C"/>
          <w:sz w:val="28"/>
          <w:szCs w:val="28"/>
        </w:rPr>
        <w:t>пециально уполномоченное лицо </w:t>
      </w:r>
      <w:r w:rsidR="00F753DC" w:rsidRPr="000F5F91">
        <w:rPr>
          <w:rStyle w:val="a6"/>
          <w:color w:val="39465C"/>
          <w:sz w:val="28"/>
          <w:szCs w:val="28"/>
        </w:rPr>
        <w:t>на совершение нотариальных действий</w:t>
      </w:r>
      <w:r w:rsidR="00F753DC" w:rsidRPr="000F5F91">
        <w:rPr>
          <w:color w:val="39465C"/>
          <w:sz w:val="28"/>
          <w:szCs w:val="28"/>
        </w:rPr>
        <w:t xml:space="preserve"> в </w:t>
      </w:r>
      <w:r w:rsidRPr="000F5F91">
        <w:rPr>
          <w:color w:val="39465C"/>
          <w:sz w:val="28"/>
          <w:szCs w:val="28"/>
        </w:rPr>
        <w:t>Кручено-Балковск</w:t>
      </w:r>
      <w:r>
        <w:rPr>
          <w:color w:val="39465C"/>
          <w:sz w:val="28"/>
          <w:szCs w:val="28"/>
        </w:rPr>
        <w:t>ом</w:t>
      </w:r>
      <w:r w:rsidR="00F753DC" w:rsidRPr="000F5F91">
        <w:rPr>
          <w:color w:val="39465C"/>
          <w:sz w:val="28"/>
          <w:szCs w:val="28"/>
        </w:rPr>
        <w:t xml:space="preserve"> муниципальном образовании:</w:t>
      </w:r>
    </w:p>
    <w:p w:rsidR="000E1169" w:rsidRDefault="00D5513C" w:rsidP="007D47F9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D5513C">
        <w:rPr>
          <w:rStyle w:val="a6"/>
          <w:color w:val="39465C"/>
          <w:sz w:val="28"/>
          <w:szCs w:val="28"/>
        </w:rPr>
        <w:t>Ведущий специалист по кадровой и правовой работе</w:t>
      </w:r>
      <w:r w:rsidR="00F753DC" w:rsidRPr="000F5F91">
        <w:rPr>
          <w:rStyle w:val="a6"/>
          <w:color w:val="39465C"/>
          <w:sz w:val="28"/>
          <w:szCs w:val="28"/>
        </w:rPr>
        <w:t xml:space="preserve"> </w:t>
      </w:r>
      <w:r w:rsidRPr="000F5F91">
        <w:rPr>
          <w:color w:val="39465C"/>
          <w:sz w:val="28"/>
          <w:szCs w:val="28"/>
        </w:rPr>
        <w:t>Администр</w:t>
      </w:r>
      <w:r w:rsidRPr="000F5F91">
        <w:rPr>
          <w:color w:val="39465C"/>
          <w:sz w:val="28"/>
          <w:szCs w:val="28"/>
        </w:rPr>
        <w:t>а</w:t>
      </w:r>
      <w:r w:rsidRPr="000F5F91">
        <w:rPr>
          <w:color w:val="39465C"/>
          <w:sz w:val="28"/>
          <w:szCs w:val="28"/>
        </w:rPr>
        <w:t>ци</w:t>
      </w:r>
      <w:r>
        <w:rPr>
          <w:color w:val="39465C"/>
          <w:sz w:val="28"/>
          <w:szCs w:val="28"/>
        </w:rPr>
        <w:t>и</w:t>
      </w:r>
      <w:r w:rsidRPr="000F5F91">
        <w:rPr>
          <w:color w:val="39465C"/>
          <w:sz w:val="28"/>
          <w:szCs w:val="28"/>
        </w:rPr>
        <w:t xml:space="preserve"> Кручено-Балковского сельского поселения</w:t>
      </w:r>
      <w:r w:rsidR="00F753DC" w:rsidRPr="000F5F91">
        <w:rPr>
          <w:rStyle w:val="a6"/>
          <w:color w:val="39465C"/>
          <w:sz w:val="28"/>
          <w:szCs w:val="28"/>
        </w:rPr>
        <w:t xml:space="preserve"> </w:t>
      </w:r>
      <w:r w:rsidRPr="00D5513C">
        <w:rPr>
          <w:rStyle w:val="a6"/>
          <w:color w:val="39465C"/>
          <w:sz w:val="28"/>
          <w:szCs w:val="28"/>
        </w:rPr>
        <w:t>Олейников Сергей Викт</w:t>
      </w:r>
      <w:r w:rsidRPr="00D5513C">
        <w:rPr>
          <w:rStyle w:val="a6"/>
          <w:color w:val="39465C"/>
          <w:sz w:val="28"/>
          <w:szCs w:val="28"/>
        </w:rPr>
        <w:t>о</w:t>
      </w:r>
      <w:r w:rsidRPr="00D5513C">
        <w:rPr>
          <w:rStyle w:val="a6"/>
          <w:color w:val="39465C"/>
          <w:sz w:val="28"/>
          <w:szCs w:val="28"/>
        </w:rPr>
        <w:t>рович</w:t>
      </w:r>
      <w:r w:rsidR="00FB76FB">
        <w:rPr>
          <w:rStyle w:val="a6"/>
          <w:color w:val="39465C"/>
          <w:sz w:val="28"/>
          <w:szCs w:val="28"/>
        </w:rPr>
        <w:t xml:space="preserve"> </w:t>
      </w:r>
      <w:r w:rsidR="00FB76FB">
        <w:rPr>
          <w:sz w:val="28"/>
          <w:szCs w:val="28"/>
        </w:rPr>
        <w:t>(</w:t>
      </w:r>
      <w:r w:rsidR="006C557E" w:rsidRPr="000F5F91">
        <w:rPr>
          <w:sz w:val="28"/>
          <w:szCs w:val="28"/>
        </w:rPr>
        <w:t xml:space="preserve">дни и часы приема: </w:t>
      </w:r>
      <w:r w:rsidR="001D602E">
        <w:rPr>
          <w:sz w:val="28"/>
          <w:szCs w:val="28"/>
        </w:rPr>
        <w:t>понедельник, вторник, пятница</w:t>
      </w:r>
      <w:r w:rsidR="00FB76FB">
        <w:rPr>
          <w:sz w:val="28"/>
          <w:szCs w:val="28"/>
        </w:rPr>
        <w:t xml:space="preserve"> </w:t>
      </w:r>
      <w:r w:rsidR="006C557E" w:rsidRPr="000F5F91">
        <w:rPr>
          <w:sz w:val="28"/>
          <w:szCs w:val="28"/>
        </w:rPr>
        <w:t>с 9 до 12 часов</w:t>
      </w:r>
      <w:r w:rsidR="00FB76FB">
        <w:rPr>
          <w:sz w:val="28"/>
          <w:szCs w:val="28"/>
        </w:rPr>
        <w:t>).</w:t>
      </w:r>
    </w:p>
    <w:p w:rsidR="00FB76FB" w:rsidRPr="000F5F91" w:rsidRDefault="00FB76FB" w:rsidP="006C557E">
      <w:pPr>
        <w:rPr>
          <w:sz w:val="28"/>
          <w:szCs w:val="28"/>
        </w:rPr>
      </w:pPr>
    </w:p>
    <w:p w:rsidR="00212910" w:rsidRPr="007560E9" w:rsidRDefault="000E1169" w:rsidP="001D602E">
      <w:pPr>
        <w:shd w:val="clear" w:color="auto" w:fill="FFFFFF"/>
        <w:spacing w:line="290" w:lineRule="atLeast"/>
        <w:ind w:firstLine="851"/>
        <w:jc w:val="both"/>
        <w:rPr>
          <w:sz w:val="28"/>
          <w:szCs w:val="28"/>
        </w:rPr>
      </w:pPr>
      <w:r w:rsidRPr="007560E9">
        <w:rPr>
          <w:sz w:val="28"/>
          <w:szCs w:val="28"/>
        </w:rPr>
        <w:t>В соответствии со статьей 37 Основ законодательства Российской Ф</w:t>
      </w:r>
      <w:r w:rsidRPr="007560E9">
        <w:rPr>
          <w:sz w:val="28"/>
          <w:szCs w:val="28"/>
        </w:rPr>
        <w:t>е</w:t>
      </w:r>
      <w:r w:rsidRPr="007560E9">
        <w:rPr>
          <w:sz w:val="28"/>
          <w:szCs w:val="28"/>
        </w:rPr>
        <w:t>дерации о нотариате от 11 февраля 1993 года № 4462-1</w:t>
      </w:r>
      <w:r w:rsidR="00212910" w:rsidRPr="007560E9">
        <w:rPr>
          <w:sz w:val="28"/>
          <w:szCs w:val="28"/>
        </w:rPr>
        <w:t>:</w:t>
      </w:r>
    </w:p>
    <w:p w:rsidR="008B59DE" w:rsidRDefault="008B59DE" w:rsidP="001D602E">
      <w:pPr>
        <w:pStyle w:val="a4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Должностные лица местного самоуправления, указанные в </w:t>
      </w:r>
      <w:hyperlink r:id="rId4" w:anchor="dst848" w:history="1">
        <w:r>
          <w:rPr>
            <w:rStyle w:val="a3"/>
            <w:color w:val="1A0DAB"/>
            <w:sz w:val="30"/>
            <w:szCs w:val="30"/>
          </w:rPr>
          <w:t>части четвертой статьи 1</w:t>
        </w:r>
      </w:hyperlink>
      <w:r>
        <w:rPr>
          <w:color w:val="000000"/>
          <w:sz w:val="30"/>
          <w:szCs w:val="30"/>
        </w:rPr>
        <w:t> настоящих Основ, имеют право совершать следу</w:t>
      </w:r>
      <w:r>
        <w:rPr>
          <w:color w:val="000000"/>
          <w:sz w:val="30"/>
          <w:szCs w:val="30"/>
        </w:rPr>
        <w:t>ю</w:t>
      </w:r>
      <w:r>
        <w:rPr>
          <w:color w:val="000000"/>
          <w:sz w:val="30"/>
          <w:szCs w:val="30"/>
        </w:rPr>
        <w:t>щие нотариальные действия для лиц, зарегистрированных по месту ж</w:t>
      </w:r>
      <w:r>
        <w:rPr>
          <w:color w:val="000000"/>
          <w:sz w:val="30"/>
          <w:szCs w:val="30"/>
        </w:rPr>
        <w:t>и</w:t>
      </w:r>
      <w:r>
        <w:rPr>
          <w:color w:val="000000"/>
          <w:sz w:val="30"/>
          <w:szCs w:val="30"/>
        </w:rPr>
        <w:t>тельства или месту пребывания в соответствующих поселении, нас</w:t>
      </w:r>
      <w:r>
        <w:rPr>
          <w:color w:val="000000"/>
          <w:sz w:val="30"/>
          <w:szCs w:val="30"/>
        </w:rPr>
        <w:t>е</w:t>
      </w:r>
      <w:r>
        <w:rPr>
          <w:color w:val="000000"/>
          <w:sz w:val="30"/>
          <w:szCs w:val="30"/>
        </w:rPr>
        <w:t>ленном пункте:</w:t>
      </w:r>
    </w:p>
    <w:p w:rsidR="008B59DE" w:rsidRPr="006B749C" w:rsidRDefault="008B59DE" w:rsidP="001D602E">
      <w:pPr>
        <w:ind w:firstLine="709"/>
        <w:jc w:val="both"/>
        <w:rPr>
          <w:sz w:val="28"/>
          <w:szCs w:val="28"/>
        </w:rPr>
      </w:pPr>
      <w:r w:rsidRPr="006B749C">
        <w:rPr>
          <w:sz w:val="28"/>
          <w:szCs w:val="28"/>
        </w:rPr>
        <w:t>1) удостоверять доверенности, за исключением доверенностей на ра</w:t>
      </w:r>
      <w:r w:rsidRPr="006B749C">
        <w:rPr>
          <w:sz w:val="28"/>
          <w:szCs w:val="28"/>
        </w:rPr>
        <w:t>с</w:t>
      </w:r>
      <w:r w:rsidRPr="006B749C">
        <w:rPr>
          <w:sz w:val="28"/>
          <w:szCs w:val="28"/>
        </w:rPr>
        <w:t>поряжение недвиж</w:t>
      </w:r>
      <w:r w:rsidRPr="006B749C">
        <w:rPr>
          <w:sz w:val="28"/>
          <w:szCs w:val="28"/>
        </w:rPr>
        <w:t>и</w:t>
      </w:r>
      <w:r w:rsidRPr="006B749C">
        <w:rPr>
          <w:sz w:val="28"/>
          <w:szCs w:val="28"/>
        </w:rPr>
        <w:t>мым имуществом;</w:t>
      </w:r>
    </w:p>
    <w:p w:rsidR="008B59DE" w:rsidRPr="006B749C" w:rsidRDefault="008B59DE" w:rsidP="001D602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828282"/>
          <w:sz w:val="28"/>
          <w:szCs w:val="28"/>
        </w:rPr>
      </w:pPr>
      <w:r w:rsidRPr="006B749C">
        <w:rPr>
          <w:color w:val="828282"/>
          <w:sz w:val="28"/>
          <w:szCs w:val="28"/>
        </w:rPr>
        <w:t>(п. 2 в ред. Федерального </w:t>
      </w:r>
      <w:hyperlink r:id="rId5" w:anchor="dst100035" w:history="1">
        <w:r w:rsidRPr="006B749C">
          <w:rPr>
            <w:rStyle w:val="a3"/>
            <w:color w:val="1A0DAB"/>
            <w:sz w:val="28"/>
            <w:szCs w:val="28"/>
          </w:rPr>
          <w:t>закона</w:t>
        </w:r>
      </w:hyperlink>
      <w:r w:rsidRPr="006B749C">
        <w:rPr>
          <w:color w:val="828282"/>
          <w:sz w:val="28"/>
          <w:szCs w:val="28"/>
        </w:rPr>
        <w:t> от 26.07.2019 N 226-ФЗ)</w:t>
      </w:r>
    </w:p>
    <w:p w:rsidR="008B59DE" w:rsidRPr="006B749C" w:rsidRDefault="008B59DE" w:rsidP="001D602E">
      <w:pPr>
        <w:ind w:firstLine="709"/>
        <w:jc w:val="both"/>
        <w:rPr>
          <w:sz w:val="28"/>
          <w:szCs w:val="28"/>
        </w:rPr>
      </w:pPr>
      <w:r w:rsidRPr="006B749C">
        <w:rPr>
          <w:sz w:val="28"/>
          <w:szCs w:val="28"/>
        </w:rPr>
        <w:t>2) принимать меры по охране наследственного имущества путем пр</w:t>
      </w:r>
      <w:r w:rsidRPr="006B749C">
        <w:rPr>
          <w:sz w:val="28"/>
          <w:szCs w:val="28"/>
        </w:rPr>
        <w:t>о</w:t>
      </w:r>
      <w:r w:rsidRPr="006B749C">
        <w:rPr>
          <w:sz w:val="28"/>
          <w:szCs w:val="28"/>
        </w:rPr>
        <w:t>изводства описи н</w:t>
      </w:r>
      <w:r w:rsidRPr="006B749C">
        <w:rPr>
          <w:sz w:val="28"/>
          <w:szCs w:val="28"/>
        </w:rPr>
        <w:t>а</w:t>
      </w:r>
      <w:r w:rsidRPr="006B749C">
        <w:rPr>
          <w:sz w:val="28"/>
          <w:szCs w:val="28"/>
        </w:rPr>
        <w:t>следственного имущества;</w:t>
      </w:r>
    </w:p>
    <w:p w:rsidR="008B59DE" w:rsidRPr="006B749C" w:rsidRDefault="008B59DE" w:rsidP="001D602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828282"/>
          <w:sz w:val="28"/>
          <w:szCs w:val="28"/>
        </w:rPr>
      </w:pPr>
      <w:r w:rsidRPr="006B749C">
        <w:rPr>
          <w:color w:val="828282"/>
          <w:sz w:val="28"/>
          <w:szCs w:val="28"/>
        </w:rPr>
        <w:t>(п. 3 в ред. Федерального </w:t>
      </w:r>
      <w:hyperlink r:id="rId6" w:anchor="dst100037" w:history="1">
        <w:r w:rsidRPr="006B749C">
          <w:rPr>
            <w:rStyle w:val="a3"/>
            <w:color w:val="1A0DAB"/>
            <w:sz w:val="28"/>
            <w:szCs w:val="28"/>
          </w:rPr>
          <w:t>закона</w:t>
        </w:r>
      </w:hyperlink>
      <w:r w:rsidRPr="006B749C">
        <w:rPr>
          <w:color w:val="828282"/>
          <w:sz w:val="28"/>
          <w:szCs w:val="28"/>
        </w:rPr>
        <w:t> от 26.07.2019 N 226-ФЗ)</w:t>
      </w:r>
    </w:p>
    <w:p w:rsidR="008B59DE" w:rsidRPr="006B749C" w:rsidRDefault="006B749C" w:rsidP="001D602E">
      <w:pPr>
        <w:ind w:firstLine="709"/>
        <w:jc w:val="both"/>
        <w:rPr>
          <w:sz w:val="28"/>
          <w:szCs w:val="28"/>
        </w:rPr>
      </w:pPr>
      <w:r w:rsidRPr="006B749C">
        <w:rPr>
          <w:sz w:val="28"/>
          <w:szCs w:val="28"/>
        </w:rPr>
        <w:t>3</w:t>
      </w:r>
      <w:r w:rsidR="008B59DE" w:rsidRPr="006B749C">
        <w:rPr>
          <w:sz w:val="28"/>
          <w:szCs w:val="28"/>
        </w:rPr>
        <w:t>) свидетельствовать верность копий документов и выписок из них;</w:t>
      </w:r>
    </w:p>
    <w:p w:rsidR="008B59DE" w:rsidRPr="006B749C" w:rsidRDefault="006B749C" w:rsidP="001D602E">
      <w:pPr>
        <w:ind w:firstLine="709"/>
        <w:jc w:val="both"/>
        <w:rPr>
          <w:sz w:val="28"/>
          <w:szCs w:val="28"/>
        </w:rPr>
      </w:pPr>
      <w:r w:rsidRPr="006B749C">
        <w:rPr>
          <w:sz w:val="28"/>
          <w:szCs w:val="28"/>
        </w:rPr>
        <w:t>4</w:t>
      </w:r>
      <w:r w:rsidR="008B59DE" w:rsidRPr="006B749C">
        <w:rPr>
          <w:sz w:val="28"/>
          <w:szCs w:val="28"/>
        </w:rPr>
        <w:t>) свидетельствовать подлинность подписи на документах;</w:t>
      </w:r>
    </w:p>
    <w:p w:rsidR="008B59DE" w:rsidRPr="006B749C" w:rsidRDefault="006B749C" w:rsidP="001D602E">
      <w:pPr>
        <w:ind w:firstLine="709"/>
        <w:jc w:val="both"/>
        <w:rPr>
          <w:sz w:val="28"/>
          <w:szCs w:val="28"/>
        </w:rPr>
      </w:pPr>
      <w:r w:rsidRPr="006B749C">
        <w:rPr>
          <w:sz w:val="28"/>
          <w:szCs w:val="28"/>
        </w:rPr>
        <w:t>5</w:t>
      </w:r>
      <w:r w:rsidR="008B59DE" w:rsidRPr="006B749C">
        <w:rPr>
          <w:sz w:val="28"/>
          <w:szCs w:val="28"/>
        </w:rPr>
        <w:t>) удостоверяют сведения о лицах в случаях, предусмотре</w:t>
      </w:r>
      <w:r w:rsidR="008B59DE" w:rsidRPr="006B749C">
        <w:rPr>
          <w:sz w:val="28"/>
          <w:szCs w:val="28"/>
        </w:rPr>
        <w:t>н</w:t>
      </w:r>
      <w:r w:rsidR="008B59DE" w:rsidRPr="006B749C">
        <w:rPr>
          <w:sz w:val="28"/>
          <w:szCs w:val="28"/>
        </w:rPr>
        <w:t>ных </w:t>
      </w:r>
      <w:hyperlink r:id="rId7" w:history="1">
        <w:r w:rsidR="008B59DE" w:rsidRPr="006B749C">
          <w:rPr>
            <w:rStyle w:val="a3"/>
            <w:color w:val="1A0DAB"/>
            <w:sz w:val="28"/>
            <w:szCs w:val="28"/>
          </w:rPr>
          <w:t>законодательством</w:t>
        </w:r>
      </w:hyperlink>
      <w:r w:rsidR="008B59DE" w:rsidRPr="006B749C">
        <w:rPr>
          <w:sz w:val="28"/>
          <w:szCs w:val="28"/>
        </w:rPr>
        <w:t> Российской Федерации;</w:t>
      </w:r>
    </w:p>
    <w:p w:rsidR="008B59DE" w:rsidRPr="006B749C" w:rsidRDefault="008B59DE" w:rsidP="001D602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828282"/>
          <w:sz w:val="28"/>
          <w:szCs w:val="28"/>
        </w:rPr>
      </w:pPr>
      <w:r w:rsidRPr="006B749C">
        <w:rPr>
          <w:color w:val="828282"/>
          <w:sz w:val="28"/>
          <w:szCs w:val="28"/>
        </w:rPr>
        <w:t>(п. 6 введен Федеральным </w:t>
      </w:r>
      <w:hyperlink r:id="rId8" w:anchor="dst100012" w:history="1">
        <w:r w:rsidRPr="006B749C">
          <w:rPr>
            <w:rStyle w:val="a3"/>
            <w:color w:val="1A0DAB"/>
            <w:sz w:val="28"/>
            <w:szCs w:val="28"/>
          </w:rPr>
          <w:t>законом</w:t>
        </w:r>
      </w:hyperlink>
      <w:r w:rsidRPr="006B749C">
        <w:rPr>
          <w:color w:val="828282"/>
          <w:sz w:val="28"/>
          <w:szCs w:val="28"/>
        </w:rPr>
        <w:t> от 03.12.2011 N 386-ФЗ)</w:t>
      </w:r>
    </w:p>
    <w:p w:rsidR="008B59DE" w:rsidRPr="006B749C" w:rsidRDefault="006B749C" w:rsidP="001D602E">
      <w:pPr>
        <w:ind w:firstLine="709"/>
        <w:jc w:val="both"/>
        <w:rPr>
          <w:sz w:val="28"/>
          <w:szCs w:val="28"/>
        </w:rPr>
      </w:pPr>
      <w:r w:rsidRPr="006B749C">
        <w:rPr>
          <w:sz w:val="28"/>
          <w:szCs w:val="28"/>
        </w:rPr>
        <w:t>6</w:t>
      </w:r>
      <w:r w:rsidR="008B59DE" w:rsidRPr="006B749C">
        <w:rPr>
          <w:sz w:val="28"/>
          <w:szCs w:val="28"/>
        </w:rPr>
        <w:t>) удостоверяют факт нахождения гражданина в живых;</w:t>
      </w:r>
    </w:p>
    <w:p w:rsidR="008B59DE" w:rsidRPr="006B749C" w:rsidRDefault="008B59DE" w:rsidP="001D602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828282"/>
          <w:sz w:val="28"/>
          <w:szCs w:val="28"/>
        </w:rPr>
      </w:pPr>
      <w:r w:rsidRPr="006B749C">
        <w:rPr>
          <w:color w:val="828282"/>
          <w:sz w:val="28"/>
          <w:szCs w:val="28"/>
        </w:rPr>
        <w:t>(п. 7 введен Федеральным </w:t>
      </w:r>
      <w:hyperlink r:id="rId9" w:anchor="dst100091" w:history="1">
        <w:r w:rsidRPr="006B749C">
          <w:rPr>
            <w:rStyle w:val="a3"/>
            <w:color w:val="1A0DAB"/>
            <w:sz w:val="28"/>
            <w:szCs w:val="28"/>
          </w:rPr>
          <w:t>законом</w:t>
        </w:r>
      </w:hyperlink>
      <w:r w:rsidRPr="006B749C">
        <w:rPr>
          <w:color w:val="828282"/>
          <w:sz w:val="28"/>
          <w:szCs w:val="28"/>
        </w:rPr>
        <w:t> от 23.06.2014 N 165-ФЗ)</w:t>
      </w:r>
    </w:p>
    <w:p w:rsidR="008B59DE" w:rsidRPr="006B749C" w:rsidRDefault="006B749C" w:rsidP="001D602E">
      <w:pPr>
        <w:ind w:firstLine="709"/>
        <w:jc w:val="both"/>
        <w:rPr>
          <w:sz w:val="28"/>
          <w:szCs w:val="28"/>
        </w:rPr>
      </w:pPr>
      <w:r w:rsidRPr="006B749C">
        <w:rPr>
          <w:sz w:val="28"/>
          <w:szCs w:val="28"/>
        </w:rPr>
        <w:t>7</w:t>
      </w:r>
      <w:r w:rsidR="008B59DE" w:rsidRPr="006B749C">
        <w:rPr>
          <w:sz w:val="28"/>
          <w:szCs w:val="28"/>
        </w:rPr>
        <w:t>) удостоверять тождественность собственноручной подписи инвалида по зрению, проживающего на территории соответствующего поселения или муниципального района, с факсимильным воспроизведением его собственн</w:t>
      </w:r>
      <w:r w:rsidR="008B59DE" w:rsidRPr="006B749C">
        <w:rPr>
          <w:sz w:val="28"/>
          <w:szCs w:val="28"/>
        </w:rPr>
        <w:t>о</w:t>
      </w:r>
      <w:r w:rsidR="008B59DE" w:rsidRPr="006B749C">
        <w:rPr>
          <w:sz w:val="28"/>
          <w:szCs w:val="28"/>
        </w:rPr>
        <w:t>ручной подписи;</w:t>
      </w:r>
    </w:p>
    <w:p w:rsidR="008B59DE" w:rsidRPr="006B749C" w:rsidRDefault="008B59DE" w:rsidP="001D602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828282"/>
          <w:sz w:val="28"/>
          <w:szCs w:val="28"/>
        </w:rPr>
      </w:pPr>
      <w:r w:rsidRPr="006B749C">
        <w:rPr>
          <w:color w:val="828282"/>
          <w:sz w:val="28"/>
          <w:szCs w:val="28"/>
        </w:rPr>
        <w:t>(п. 7.1 введен Федеральным </w:t>
      </w:r>
      <w:hyperlink r:id="rId10" w:anchor="dst100012" w:history="1">
        <w:r w:rsidRPr="006B749C">
          <w:rPr>
            <w:rStyle w:val="a3"/>
            <w:color w:val="1A0DAB"/>
            <w:sz w:val="28"/>
            <w:szCs w:val="28"/>
          </w:rPr>
          <w:t>законом</w:t>
        </w:r>
      </w:hyperlink>
      <w:r w:rsidRPr="006B749C">
        <w:rPr>
          <w:color w:val="828282"/>
          <w:sz w:val="28"/>
          <w:szCs w:val="28"/>
        </w:rPr>
        <w:t> от 21.07.2014 N 267-ФЗ)</w:t>
      </w:r>
    </w:p>
    <w:p w:rsidR="008B59DE" w:rsidRPr="006B749C" w:rsidRDefault="008B59DE" w:rsidP="001D602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B749C">
        <w:rPr>
          <w:color w:val="000000"/>
          <w:sz w:val="28"/>
          <w:szCs w:val="28"/>
        </w:rPr>
        <w:t>8) удостоверяют факт нахождения гражданина в определенном ме</w:t>
      </w:r>
      <w:r w:rsidRPr="006B749C">
        <w:rPr>
          <w:color w:val="000000"/>
          <w:sz w:val="28"/>
          <w:szCs w:val="28"/>
        </w:rPr>
        <w:t>с</w:t>
      </w:r>
      <w:r w:rsidRPr="006B749C">
        <w:rPr>
          <w:color w:val="000000"/>
          <w:sz w:val="28"/>
          <w:szCs w:val="28"/>
        </w:rPr>
        <w:t>те;</w:t>
      </w:r>
    </w:p>
    <w:p w:rsidR="008B59DE" w:rsidRPr="006B749C" w:rsidRDefault="008B59DE" w:rsidP="001D602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828282"/>
          <w:sz w:val="28"/>
          <w:szCs w:val="28"/>
        </w:rPr>
      </w:pPr>
      <w:r w:rsidRPr="006B749C">
        <w:rPr>
          <w:color w:val="828282"/>
          <w:sz w:val="28"/>
          <w:szCs w:val="28"/>
        </w:rPr>
        <w:t>(п. 8 введен Федеральным </w:t>
      </w:r>
      <w:hyperlink r:id="rId11" w:anchor="dst100093" w:history="1">
        <w:r w:rsidRPr="006B749C">
          <w:rPr>
            <w:rStyle w:val="a3"/>
            <w:color w:val="1A0DAB"/>
            <w:sz w:val="28"/>
            <w:szCs w:val="28"/>
          </w:rPr>
          <w:t>законом</w:t>
        </w:r>
      </w:hyperlink>
      <w:r w:rsidRPr="006B749C">
        <w:rPr>
          <w:color w:val="828282"/>
          <w:sz w:val="28"/>
          <w:szCs w:val="28"/>
        </w:rPr>
        <w:t> от 23.06.2014 N 165-ФЗ)</w:t>
      </w:r>
    </w:p>
    <w:p w:rsidR="008B59DE" w:rsidRPr="006B749C" w:rsidRDefault="008B59DE" w:rsidP="001D602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B749C">
        <w:rPr>
          <w:color w:val="000000"/>
          <w:sz w:val="28"/>
          <w:szCs w:val="28"/>
        </w:rPr>
        <w:t>9) удостоверяют тождественность гражданина с лицом, изображенным на фотографии;</w:t>
      </w:r>
    </w:p>
    <w:p w:rsidR="008B59DE" w:rsidRPr="006B749C" w:rsidRDefault="008B59DE" w:rsidP="001D602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828282"/>
          <w:sz w:val="28"/>
          <w:szCs w:val="28"/>
        </w:rPr>
      </w:pPr>
      <w:r w:rsidRPr="006B749C">
        <w:rPr>
          <w:color w:val="828282"/>
          <w:sz w:val="28"/>
          <w:szCs w:val="28"/>
        </w:rPr>
        <w:t>(п. 9 введен Федеральным </w:t>
      </w:r>
      <w:hyperlink r:id="rId12" w:anchor="dst100094" w:history="1">
        <w:r w:rsidRPr="006B749C">
          <w:rPr>
            <w:rStyle w:val="a3"/>
            <w:color w:val="1A0DAB"/>
            <w:sz w:val="28"/>
            <w:szCs w:val="28"/>
          </w:rPr>
          <w:t>законом</w:t>
        </w:r>
      </w:hyperlink>
      <w:r w:rsidRPr="006B749C">
        <w:rPr>
          <w:color w:val="828282"/>
          <w:sz w:val="28"/>
          <w:szCs w:val="28"/>
        </w:rPr>
        <w:t> от 23.06.2014 N 165-ФЗ)</w:t>
      </w:r>
    </w:p>
    <w:p w:rsidR="008B59DE" w:rsidRPr="006B749C" w:rsidRDefault="008B59DE" w:rsidP="001D602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B749C">
        <w:rPr>
          <w:color w:val="000000"/>
          <w:sz w:val="28"/>
          <w:szCs w:val="28"/>
        </w:rPr>
        <w:t>10) удостоверяют время предъявления документов;</w:t>
      </w:r>
    </w:p>
    <w:p w:rsidR="008B59DE" w:rsidRPr="006B749C" w:rsidRDefault="008B59DE" w:rsidP="001D602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828282"/>
          <w:sz w:val="28"/>
          <w:szCs w:val="28"/>
        </w:rPr>
      </w:pPr>
      <w:r w:rsidRPr="006B749C">
        <w:rPr>
          <w:color w:val="828282"/>
          <w:sz w:val="28"/>
          <w:szCs w:val="28"/>
        </w:rPr>
        <w:t>(п. 10 введен Федеральным </w:t>
      </w:r>
      <w:hyperlink r:id="rId13" w:anchor="dst100095" w:history="1">
        <w:r w:rsidRPr="006B749C">
          <w:rPr>
            <w:rStyle w:val="a3"/>
            <w:color w:val="1A0DAB"/>
            <w:sz w:val="28"/>
            <w:szCs w:val="28"/>
          </w:rPr>
          <w:t>законом</w:t>
        </w:r>
      </w:hyperlink>
      <w:r w:rsidRPr="006B749C">
        <w:rPr>
          <w:color w:val="828282"/>
          <w:sz w:val="28"/>
          <w:szCs w:val="28"/>
        </w:rPr>
        <w:t> от 23.06.2014 N 165-ФЗ)</w:t>
      </w:r>
    </w:p>
    <w:p w:rsidR="008B59DE" w:rsidRPr="006B749C" w:rsidRDefault="008B59DE" w:rsidP="001D602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B749C">
        <w:rPr>
          <w:color w:val="000000"/>
          <w:sz w:val="28"/>
          <w:szCs w:val="28"/>
        </w:rPr>
        <w:t>11) удостоверяют равнозначность электронного документа документу на бумажном носителе;</w:t>
      </w:r>
    </w:p>
    <w:p w:rsidR="008B59DE" w:rsidRPr="006B749C" w:rsidRDefault="008B59DE" w:rsidP="001D602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828282"/>
          <w:sz w:val="28"/>
          <w:szCs w:val="28"/>
        </w:rPr>
      </w:pPr>
      <w:r w:rsidRPr="006B749C">
        <w:rPr>
          <w:color w:val="828282"/>
          <w:sz w:val="28"/>
          <w:szCs w:val="28"/>
        </w:rPr>
        <w:lastRenderedPageBreak/>
        <w:t>(п. 11 введен Федеральным </w:t>
      </w:r>
      <w:hyperlink r:id="rId14" w:anchor="dst100096" w:history="1">
        <w:r w:rsidRPr="006B749C">
          <w:rPr>
            <w:rStyle w:val="a3"/>
            <w:color w:val="1A0DAB"/>
            <w:sz w:val="28"/>
            <w:szCs w:val="28"/>
          </w:rPr>
          <w:t>законом</w:t>
        </w:r>
      </w:hyperlink>
      <w:r w:rsidRPr="006B749C">
        <w:rPr>
          <w:color w:val="828282"/>
          <w:sz w:val="28"/>
          <w:szCs w:val="28"/>
        </w:rPr>
        <w:t> от 23.06.2014 N 165-ФЗ)</w:t>
      </w:r>
    </w:p>
    <w:p w:rsidR="008B59DE" w:rsidRPr="006B749C" w:rsidRDefault="008B59DE" w:rsidP="001D602E">
      <w:pPr>
        <w:ind w:firstLine="709"/>
        <w:jc w:val="both"/>
        <w:rPr>
          <w:sz w:val="28"/>
          <w:szCs w:val="28"/>
        </w:rPr>
      </w:pPr>
      <w:r w:rsidRPr="006B749C">
        <w:rPr>
          <w:sz w:val="28"/>
          <w:szCs w:val="28"/>
        </w:rPr>
        <w:t>12) удостоверяют равнозначность документа на бумажном носителе электронному док</w:t>
      </w:r>
      <w:r w:rsidRPr="006B749C">
        <w:rPr>
          <w:sz w:val="28"/>
          <w:szCs w:val="28"/>
        </w:rPr>
        <w:t>у</w:t>
      </w:r>
      <w:r w:rsidRPr="006B749C">
        <w:rPr>
          <w:sz w:val="28"/>
          <w:szCs w:val="28"/>
        </w:rPr>
        <w:t>менту.</w:t>
      </w:r>
    </w:p>
    <w:p w:rsidR="008B59DE" w:rsidRPr="006B749C" w:rsidRDefault="008B59DE" w:rsidP="001D602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828282"/>
          <w:sz w:val="28"/>
          <w:szCs w:val="28"/>
        </w:rPr>
      </w:pPr>
      <w:r w:rsidRPr="006B749C">
        <w:rPr>
          <w:color w:val="828282"/>
          <w:sz w:val="28"/>
          <w:szCs w:val="28"/>
        </w:rPr>
        <w:t>(п. 12 введен Федеральным </w:t>
      </w:r>
      <w:hyperlink r:id="rId15" w:anchor="dst100097" w:history="1">
        <w:r w:rsidRPr="006B749C">
          <w:rPr>
            <w:rStyle w:val="a3"/>
            <w:color w:val="1A0DAB"/>
            <w:sz w:val="28"/>
            <w:szCs w:val="28"/>
          </w:rPr>
          <w:t>законом</w:t>
        </w:r>
      </w:hyperlink>
      <w:r w:rsidRPr="006B749C">
        <w:rPr>
          <w:color w:val="828282"/>
          <w:sz w:val="28"/>
          <w:szCs w:val="28"/>
        </w:rPr>
        <w:t> от 23.06.2014 N 165-ФЗ)</w:t>
      </w:r>
    </w:p>
    <w:p w:rsidR="008B59DE" w:rsidRPr="006B749C" w:rsidRDefault="008B59DE" w:rsidP="001D602E">
      <w:pPr>
        <w:ind w:firstLine="709"/>
        <w:jc w:val="both"/>
        <w:rPr>
          <w:sz w:val="28"/>
          <w:szCs w:val="28"/>
        </w:rPr>
      </w:pPr>
      <w:r w:rsidRPr="006B749C">
        <w:rPr>
          <w:sz w:val="28"/>
          <w:szCs w:val="28"/>
        </w:rPr>
        <w:t>Законодательными актами Российской Федерации должностным лицам м</w:t>
      </w:r>
      <w:r w:rsidRPr="006B749C">
        <w:rPr>
          <w:sz w:val="28"/>
          <w:szCs w:val="28"/>
        </w:rPr>
        <w:t>е</w:t>
      </w:r>
      <w:r w:rsidRPr="006B749C">
        <w:rPr>
          <w:sz w:val="28"/>
          <w:szCs w:val="28"/>
        </w:rPr>
        <w:t>стного самоуправления, указанным в </w:t>
      </w:r>
      <w:hyperlink r:id="rId16" w:anchor="dst848" w:history="1">
        <w:r w:rsidRPr="006B749C">
          <w:rPr>
            <w:rStyle w:val="a3"/>
            <w:color w:val="1A0DAB"/>
            <w:sz w:val="28"/>
            <w:szCs w:val="28"/>
          </w:rPr>
          <w:t>части четвертой статьи 1</w:t>
        </w:r>
      </w:hyperlink>
      <w:r w:rsidRPr="006B749C">
        <w:rPr>
          <w:sz w:val="28"/>
          <w:szCs w:val="28"/>
        </w:rPr>
        <w:t> настоящих Основ, может быть предо</w:t>
      </w:r>
      <w:r w:rsidRPr="006B749C">
        <w:rPr>
          <w:sz w:val="28"/>
          <w:szCs w:val="28"/>
        </w:rPr>
        <w:t>с</w:t>
      </w:r>
      <w:r w:rsidRPr="006B749C">
        <w:rPr>
          <w:sz w:val="28"/>
          <w:szCs w:val="28"/>
        </w:rPr>
        <w:t>тавлено право на совершение иных нотариальных действий.</w:t>
      </w:r>
    </w:p>
    <w:p w:rsidR="008B59DE" w:rsidRPr="006B749C" w:rsidRDefault="008B59DE" w:rsidP="001D602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828282"/>
          <w:sz w:val="28"/>
          <w:szCs w:val="28"/>
        </w:rPr>
      </w:pPr>
      <w:r w:rsidRPr="006B749C">
        <w:rPr>
          <w:color w:val="828282"/>
          <w:sz w:val="28"/>
          <w:szCs w:val="28"/>
        </w:rPr>
        <w:t>(часть вторая в ред. Федерального </w:t>
      </w:r>
      <w:hyperlink r:id="rId17" w:anchor="dst100039" w:history="1">
        <w:r w:rsidRPr="006B749C">
          <w:rPr>
            <w:rStyle w:val="a3"/>
            <w:color w:val="1A0DAB"/>
            <w:sz w:val="28"/>
            <w:szCs w:val="28"/>
          </w:rPr>
          <w:t>закона</w:t>
        </w:r>
      </w:hyperlink>
      <w:r w:rsidRPr="006B749C">
        <w:rPr>
          <w:color w:val="828282"/>
          <w:sz w:val="28"/>
          <w:szCs w:val="28"/>
        </w:rPr>
        <w:t> от 26.07.2019 N 226-ФЗ)</w:t>
      </w:r>
    </w:p>
    <w:p w:rsidR="008B59DE" w:rsidRPr="006B749C" w:rsidRDefault="008B59DE" w:rsidP="001D602E">
      <w:pPr>
        <w:ind w:firstLine="709"/>
        <w:jc w:val="both"/>
        <w:rPr>
          <w:sz w:val="28"/>
          <w:szCs w:val="28"/>
        </w:rPr>
      </w:pPr>
      <w:r w:rsidRPr="006B749C">
        <w:rPr>
          <w:sz w:val="28"/>
          <w:szCs w:val="28"/>
        </w:rPr>
        <w:t>Сведения об удостоверении или отмене доверенности должны быть н</w:t>
      </w:r>
      <w:r w:rsidRPr="006B749C">
        <w:rPr>
          <w:sz w:val="28"/>
          <w:szCs w:val="28"/>
        </w:rPr>
        <w:t>а</w:t>
      </w:r>
      <w:r w:rsidRPr="006B749C">
        <w:rPr>
          <w:sz w:val="28"/>
          <w:szCs w:val="28"/>
        </w:rPr>
        <w:t>пра</w:t>
      </w:r>
      <w:r w:rsidRPr="006B749C">
        <w:rPr>
          <w:sz w:val="28"/>
          <w:szCs w:val="28"/>
        </w:rPr>
        <w:t>в</w:t>
      </w:r>
      <w:r w:rsidRPr="006B749C">
        <w:rPr>
          <w:sz w:val="28"/>
          <w:szCs w:val="28"/>
        </w:rPr>
        <w:t>лены органом, в котором работает должностное лицо, удостоверившее доверенность, в нотариальную палату соответствующего субъекта Росси</w:t>
      </w:r>
      <w:r w:rsidRPr="006B749C">
        <w:rPr>
          <w:sz w:val="28"/>
          <w:szCs w:val="28"/>
        </w:rPr>
        <w:t>й</w:t>
      </w:r>
      <w:r w:rsidRPr="006B749C">
        <w:rPr>
          <w:sz w:val="28"/>
          <w:szCs w:val="28"/>
        </w:rPr>
        <w:t>ской Федерации в форме электронного документа, подписанного квалифиц</w:t>
      </w:r>
      <w:r w:rsidRPr="006B749C">
        <w:rPr>
          <w:sz w:val="28"/>
          <w:szCs w:val="28"/>
        </w:rPr>
        <w:t>и</w:t>
      </w:r>
      <w:r w:rsidRPr="006B749C">
        <w:rPr>
          <w:sz w:val="28"/>
          <w:szCs w:val="28"/>
        </w:rPr>
        <w:t>рованной электронной подписью, в </w:t>
      </w:r>
      <w:hyperlink r:id="rId18" w:anchor="dst100011" w:history="1">
        <w:r w:rsidRPr="006B749C">
          <w:rPr>
            <w:rStyle w:val="a3"/>
            <w:color w:val="1A0DAB"/>
            <w:sz w:val="28"/>
            <w:szCs w:val="28"/>
          </w:rPr>
          <w:t>порядке</w:t>
        </w:r>
      </w:hyperlink>
      <w:r w:rsidRPr="006B749C">
        <w:rPr>
          <w:sz w:val="28"/>
          <w:szCs w:val="28"/>
        </w:rPr>
        <w:t>, установленном федеральным органом юстиции, в течение пяти рабочих дней со дня совершения нотар</w:t>
      </w:r>
      <w:r w:rsidRPr="006B749C">
        <w:rPr>
          <w:sz w:val="28"/>
          <w:szCs w:val="28"/>
        </w:rPr>
        <w:t>и</w:t>
      </w:r>
      <w:r w:rsidRPr="006B749C">
        <w:rPr>
          <w:sz w:val="28"/>
          <w:szCs w:val="28"/>
        </w:rPr>
        <w:t>ального действия для внесения таких сведений в реестр нотариальных дейс</w:t>
      </w:r>
      <w:r w:rsidRPr="006B749C">
        <w:rPr>
          <w:sz w:val="28"/>
          <w:szCs w:val="28"/>
        </w:rPr>
        <w:t>т</w:t>
      </w:r>
      <w:r w:rsidRPr="006B749C">
        <w:rPr>
          <w:sz w:val="28"/>
          <w:szCs w:val="28"/>
        </w:rPr>
        <w:t>вий единой информационной системы нотариата. Нотариальная палата вн</w:t>
      </w:r>
      <w:r w:rsidRPr="006B749C">
        <w:rPr>
          <w:sz w:val="28"/>
          <w:szCs w:val="28"/>
        </w:rPr>
        <w:t>о</w:t>
      </w:r>
      <w:r w:rsidRPr="006B749C">
        <w:rPr>
          <w:sz w:val="28"/>
          <w:szCs w:val="28"/>
        </w:rPr>
        <w:t>сит такие сведения в реестр нотариальных действий единой информационной системы нотариата в течение двух рабочих дней со дня их поступления.</w:t>
      </w:r>
    </w:p>
    <w:p w:rsidR="008B59DE" w:rsidRPr="006B749C" w:rsidRDefault="008B59DE" w:rsidP="001D602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828282"/>
          <w:sz w:val="28"/>
          <w:szCs w:val="28"/>
        </w:rPr>
      </w:pPr>
      <w:r w:rsidRPr="006B749C">
        <w:rPr>
          <w:color w:val="828282"/>
          <w:sz w:val="28"/>
          <w:szCs w:val="28"/>
        </w:rPr>
        <w:t>(часть третья введена Федеральным </w:t>
      </w:r>
      <w:hyperlink r:id="rId19" w:anchor="dst100152" w:history="1">
        <w:r w:rsidRPr="006B749C">
          <w:rPr>
            <w:rStyle w:val="a3"/>
            <w:color w:val="1A0DAB"/>
            <w:sz w:val="28"/>
            <w:szCs w:val="28"/>
          </w:rPr>
          <w:t>законом</w:t>
        </w:r>
      </w:hyperlink>
      <w:r w:rsidRPr="006B749C">
        <w:rPr>
          <w:color w:val="828282"/>
          <w:sz w:val="28"/>
          <w:szCs w:val="28"/>
        </w:rPr>
        <w:t> от 21.12.2013 N 379-ФЗ, в ред. Федеральных законов от 29.12.2014 </w:t>
      </w:r>
      <w:hyperlink r:id="rId20" w:anchor="dst100252" w:history="1">
        <w:r w:rsidRPr="006B749C">
          <w:rPr>
            <w:rStyle w:val="a3"/>
            <w:color w:val="1A0DAB"/>
            <w:sz w:val="28"/>
            <w:szCs w:val="28"/>
          </w:rPr>
          <w:t>N 457-ФЗ</w:t>
        </w:r>
      </w:hyperlink>
      <w:r w:rsidRPr="006B749C">
        <w:rPr>
          <w:color w:val="828282"/>
          <w:sz w:val="28"/>
          <w:szCs w:val="28"/>
        </w:rPr>
        <w:t>, от 26.07.2019 </w:t>
      </w:r>
      <w:hyperlink r:id="rId21" w:anchor="dst100041" w:history="1">
        <w:r w:rsidRPr="006B749C">
          <w:rPr>
            <w:rStyle w:val="a3"/>
            <w:color w:val="1A0DAB"/>
            <w:sz w:val="28"/>
            <w:szCs w:val="28"/>
          </w:rPr>
          <w:t>N 226-ФЗ</w:t>
        </w:r>
      </w:hyperlink>
      <w:r w:rsidRPr="006B749C">
        <w:rPr>
          <w:color w:val="828282"/>
          <w:sz w:val="28"/>
          <w:szCs w:val="28"/>
        </w:rPr>
        <w:t>)</w:t>
      </w:r>
    </w:p>
    <w:p w:rsidR="009A6A6B" w:rsidRPr="006B749C" w:rsidRDefault="009A6A6B" w:rsidP="006B749C">
      <w:pPr>
        <w:ind w:firstLine="708"/>
        <w:jc w:val="both"/>
        <w:rPr>
          <w:rStyle w:val="apple-converted-space"/>
          <w:sz w:val="28"/>
          <w:szCs w:val="28"/>
        </w:rPr>
      </w:pPr>
    </w:p>
    <w:p w:rsidR="00FE552D" w:rsidRPr="006B749C" w:rsidRDefault="00FE552D" w:rsidP="006B749C">
      <w:pPr>
        <w:pStyle w:val="dt-pdt-m2"/>
        <w:spacing w:before="0" w:beforeAutospacing="0" w:after="0" w:afterAutospacing="0"/>
        <w:jc w:val="center"/>
        <w:textAlignment w:val="baseline"/>
        <w:rPr>
          <w:rStyle w:val="dt-r"/>
          <w:sz w:val="28"/>
          <w:szCs w:val="28"/>
        </w:rPr>
      </w:pPr>
    </w:p>
    <w:p w:rsidR="00FE552D" w:rsidRDefault="00FE552D" w:rsidP="00BF7524">
      <w:pPr>
        <w:pStyle w:val="dt-pdt-m2"/>
        <w:spacing w:before="0" w:beforeAutospacing="0" w:after="0" w:afterAutospacing="0"/>
        <w:jc w:val="center"/>
        <w:textAlignment w:val="baseline"/>
        <w:rPr>
          <w:rStyle w:val="dt-r"/>
          <w:sz w:val="36"/>
          <w:szCs w:val="36"/>
        </w:rPr>
      </w:pPr>
    </w:p>
    <w:p w:rsidR="00FE552D" w:rsidRDefault="00FE552D" w:rsidP="00BF7524">
      <w:pPr>
        <w:pStyle w:val="dt-pdt-m2"/>
        <w:spacing w:before="0" w:beforeAutospacing="0" w:after="0" w:afterAutospacing="0"/>
        <w:jc w:val="center"/>
        <w:textAlignment w:val="baseline"/>
        <w:rPr>
          <w:rStyle w:val="dt-r"/>
          <w:sz w:val="36"/>
          <w:szCs w:val="36"/>
        </w:rPr>
      </w:pPr>
    </w:p>
    <w:p w:rsidR="00FE552D" w:rsidRDefault="00FE552D" w:rsidP="00BF7524">
      <w:pPr>
        <w:pStyle w:val="dt-pdt-m2"/>
        <w:spacing w:before="0" w:beforeAutospacing="0" w:after="0" w:afterAutospacing="0"/>
        <w:jc w:val="center"/>
        <w:textAlignment w:val="baseline"/>
        <w:rPr>
          <w:rStyle w:val="dt-r"/>
          <w:sz w:val="36"/>
          <w:szCs w:val="36"/>
        </w:rPr>
      </w:pPr>
    </w:p>
    <w:p w:rsidR="00FE552D" w:rsidRDefault="00FE552D" w:rsidP="00BF7524">
      <w:pPr>
        <w:pStyle w:val="dt-pdt-m2"/>
        <w:spacing w:before="0" w:beforeAutospacing="0" w:after="0" w:afterAutospacing="0"/>
        <w:jc w:val="center"/>
        <w:textAlignment w:val="baseline"/>
        <w:rPr>
          <w:rStyle w:val="dt-r"/>
          <w:sz w:val="36"/>
          <w:szCs w:val="36"/>
        </w:rPr>
      </w:pPr>
    </w:p>
    <w:p w:rsidR="00FE552D" w:rsidRDefault="00FE552D" w:rsidP="00BF7524">
      <w:pPr>
        <w:pStyle w:val="dt-pdt-m2"/>
        <w:spacing w:before="0" w:beforeAutospacing="0" w:after="0" w:afterAutospacing="0"/>
        <w:jc w:val="center"/>
        <w:textAlignment w:val="baseline"/>
        <w:rPr>
          <w:rStyle w:val="dt-r"/>
          <w:sz w:val="36"/>
          <w:szCs w:val="36"/>
        </w:rPr>
      </w:pPr>
    </w:p>
    <w:p w:rsidR="00FE552D" w:rsidRDefault="00FE552D" w:rsidP="00BF7524">
      <w:pPr>
        <w:pStyle w:val="dt-pdt-m2"/>
        <w:spacing w:before="0" w:beforeAutospacing="0" w:after="0" w:afterAutospacing="0"/>
        <w:jc w:val="center"/>
        <w:textAlignment w:val="baseline"/>
        <w:rPr>
          <w:rStyle w:val="dt-r"/>
          <w:sz w:val="36"/>
          <w:szCs w:val="36"/>
        </w:rPr>
      </w:pPr>
    </w:p>
    <w:p w:rsidR="00FE552D" w:rsidRDefault="00FE552D" w:rsidP="00BF7524">
      <w:pPr>
        <w:pStyle w:val="dt-pdt-m2"/>
        <w:spacing w:before="0" w:beforeAutospacing="0" w:after="0" w:afterAutospacing="0"/>
        <w:jc w:val="center"/>
        <w:textAlignment w:val="baseline"/>
        <w:rPr>
          <w:rStyle w:val="dt-r"/>
          <w:sz w:val="36"/>
          <w:szCs w:val="36"/>
        </w:rPr>
      </w:pPr>
    </w:p>
    <w:p w:rsidR="00FE552D" w:rsidRDefault="00FE552D" w:rsidP="00BF7524">
      <w:pPr>
        <w:pStyle w:val="dt-pdt-m2"/>
        <w:spacing w:before="0" w:beforeAutospacing="0" w:after="0" w:afterAutospacing="0"/>
        <w:jc w:val="center"/>
        <w:textAlignment w:val="baseline"/>
        <w:rPr>
          <w:rStyle w:val="dt-r"/>
          <w:sz w:val="36"/>
          <w:szCs w:val="36"/>
        </w:rPr>
      </w:pPr>
    </w:p>
    <w:p w:rsidR="00FE552D" w:rsidRDefault="00FE552D" w:rsidP="00BF7524">
      <w:pPr>
        <w:pStyle w:val="dt-pdt-m2"/>
        <w:spacing w:before="0" w:beforeAutospacing="0" w:after="0" w:afterAutospacing="0"/>
        <w:jc w:val="center"/>
        <w:textAlignment w:val="baseline"/>
        <w:rPr>
          <w:rStyle w:val="dt-r"/>
          <w:sz w:val="36"/>
          <w:szCs w:val="36"/>
        </w:rPr>
      </w:pPr>
    </w:p>
    <w:p w:rsidR="00FE552D" w:rsidRDefault="00FE552D" w:rsidP="00BF7524">
      <w:pPr>
        <w:pStyle w:val="dt-pdt-m2"/>
        <w:spacing w:before="0" w:beforeAutospacing="0" w:after="0" w:afterAutospacing="0"/>
        <w:jc w:val="center"/>
        <w:textAlignment w:val="baseline"/>
        <w:rPr>
          <w:rStyle w:val="dt-r"/>
          <w:sz w:val="36"/>
          <w:szCs w:val="36"/>
        </w:rPr>
      </w:pPr>
    </w:p>
    <w:p w:rsidR="00FE552D" w:rsidRDefault="00FE552D" w:rsidP="00BF7524">
      <w:pPr>
        <w:pStyle w:val="dt-pdt-m2"/>
        <w:spacing w:before="0" w:beforeAutospacing="0" w:after="0" w:afterAutospacing="0"/>
        <w:jc w:val="center"/>
        <w:textAlignment w:val="baseline"/>
        <w:rPr>
          <w:rStyle w:val="dt-r"/>
          <w:sz w:val="36"/>
          <w:szCs w:val="36"/>
        </w:rPr>
      </w:pPr>
    </w:p>
    <w:p w:rsidR="00FE552D" w:rsidRDefault="00FE552D" w:rsidP="00BF7524">
      <w:pPr>
        <w:pStyle w:val="dt-pdt-m2"/>
        <w:spacing w:before="0" w:beforeAutospacing="0" w:after="0" w:afterAutospacing="0"/>
        <w:jc w:val="center"/>
        <w:textAlignment w:val="baseline"/>
        <w:rPr>
          <w:rStyle w:val="dt-r"/>
          <w:sz w:val="36"/>
          <w:szCs w:val="36"/>
        </w:rPr>
      </w:pPr>
    </w:p>
    <w:p w:rsidR="00FE552D" w:rsidRDefault="00FE552D" w:rsidP="00BF7524">
      <w:pPr>
        <w:pStyle w:val="dt-pdt-m2"/>
        <w:spacing w:before="0" w:beforeAutospacing="0" w:after="0" w:afterAutospacing="0"/>
        <w:jc w:val="center"/>
        <w:textAlignment w:val="baseline"/>
        <w:rPr>
          <w:rStyle w:val="dt-r"/>
          <w:sz w:val="36"/>
          <w:szCs w:val="36"/>
        </w:rPr>
      </w:pPr>
    </w:p>
    <w:p w:rsidR="00FE552D" w:rsidRDefault="00FE552D" w:rsidP="00BF7524">
      <w:pPr>
        <w:pStyle w:val="dt-pdt-m2"/>
        <w:spacing w:before="0" w:beforeAutospacing="0" w:after="0" w:afterAutospacing="0"/>
        <w:jc w:val="center"/>
        <w:textAlignment w:val="baseline"/>
        <w:rPr>
          <w:rStyle w:val="dt-r"/>
          <w:sz w:val="36"/>
          <w:szCs w:val="36"/>
        </w:rPr>
      </w:pPr>
    </w:p>
    <w:p w:rsidR="00FE552D" w:rsidRDefault="00FE552D" w:rsidP="00BF7524">
      <w:pPr>
        <w:pStyle w:val="dt-pdt-m2"/>
        <w:spacing w:before="0" w:beforeAutospacing="0" w:after="0" w:afterAutospacing="0"/>
        <w:jc w:val="center"/>
        <w:textAlignment w:val="baseline"/>
        <w:rPr>
          <w:rStyle w:val="dt-r"/>
          <w:sz w:val="36"/>
          <w:szCs w:val="36"/>
        </w:rPr>
      </w:pPr>
    </w:p>
    <w:p w:rsidR="00FE552D" w:rsidRDefault="00FE552D" w:rsidP="00BF7524">
      <w:pPr>
        <w:pStyle w:val="dt-pdt-m2"/>
        <w:spacing w:before="0" w:beforeAutospacing="0" w:after="0" w:afterAutospacing="0"/>
        <w:jc w:val="center"/>
        <w:textAlignment w:val="baseline"/>
        <w:rPr>
          <w:rStyle w:val="dt-r"/>
          <w:sz w:val="36"/>
          <w:szCs w:val="36"/>
        </w:rPr>
      </w:pPr>
    </w:p>
    <w:p w:rsidR="00FE552D" w:rsidRDefault="00FE552D" w:rsidP="00BF7524">
      <w:pPr>
        <w:pStyle w:val="dt-pdt-m2"/>
        <w:spacing w:before="0" w:beforeAutospacing="0" w:after="0" w:afterAutospacing="0"/>
        <w:jc w:val="center"/>
        <w:textAlignment w:val="baseline"/>
        <w:rPr>
          <w:rStyle w:val="dt-r"/>
          <w:sz w:val="36"/>
          <w:szCs w:val="36"/>
        </w:rPr>
      </w:pPr>
    </w:p>
    <w:sectPr w:rsidR="00FE552D" w:rsidSect="00EB0C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autoHyphenation/>
  <w:hyphenationZone w:val="357"/>
  <w:characterSpacingControl w:val="doNotCompress"/>
  <w:savePreviewPicture/>
  <w:compat/>
  <w:rsids>
    <w:rsidRoot w:val="000C61A3"/>
    <w:rsid w:val="000C61A3"/>
    <w:rsid w:val="000E1169"/>
    <w:rsid w:val="000F5F91"/>
    <w:rsid w:val="001D602E"/>
    <w:rsid w:val="001E1FC9"/>
    <w:rsid w:val="00212910"/>
    <w:rsid w:val="003A0787"/>
    <w:rsid w:val="00640365"/>
    <w:rsid w:val="006B749C"/>
    <w:rsid w:val="006C557E"/>
    <w:rsid w:val="007560E9"/>
    <w:rsid w:val="007A7C42"/>
    <w:rsid w:val="007D47F9"/>
    <w:rsid w:val="008674CB"/>
    <w:rsid w:val="008B59DE"/>
    <w:rsid w:val="008C12A2"/>
    <w:rsid w:val="009A6A6B"/>
    <w:rsid w:val="00AD25D6"/>
    <w:rsid w:val="00B806FD"/>
    <w:rsid w:val="00BF7524"/>
    <w:rsid w:val="00CB0A71"/>
    <w:rsid w:val="00CD0C74"/>
    <w:rsid w:val="00D33630"/>
    <w:rsid w:val="00D5513C"/>
    <w:rsid w:val="00EA7ACF"/>
    <w:rsid w:val="00EB0CDD"/>
    <w:rsid w:val="00F56E3C"/>
    <w:rsid w:val="00F753DC"/>
    <w:rsid w:val="00FB76FB"/>
    <w:rsid w:val="00FE5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61A3"/>
    <w:rPr>
      <w:sz w:val="24"/>
      <w:szCs w:val="24"/>
    </w:rPr>
  </w:style>
  <w:style w:type="paragraph" w:styleId="2">
    <w:name w:val="heading 2"/>
    <w:basedOn w:val="a"/>
    <w:next w:val="a"/>
    <w:qFormat/>
    <w:rsid w:val="000E116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qFormat/>
    <w:rsid w:val="00AD25D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D25D6"/>
  </w:style>
  <w:style w:type="character" w:customStyle="1" w:styleId="dt-rc">
    <w:name w:val="dt-rc"/>
    <w:basedOn w:val="a0"/>
    <w:rsid w:val="00AD25D6"/>
  </w:style>
  <w:style w:type="character" w:styleId="a3">
    <w:name w:val="Hyperlink"/>
    <w:basedOn w:val="a0"/>
    <w:uiPriority w:val="99"/>
    <w:rsid w:val="00AD25D6"/>
    <w:rPr>
      <w:color w:val="0000FF"/>
      <w:u w:val="single"/>
    </w:rPr>
  </w:style>
  <w:style w:type="paragraph" w:customStyle="1" w:styleId="dt-p">
    <w:name w:val="dt-p"/>
    <w:basedOn w:val="a"/>
    <w:rsid w:val="00AD25D6"/>
    <w:pPr>
      <w:spacing w:before="100" w:beforeAutospacing="1" w:after="100" w:afterAutospacing="1"/>
    </w:pPr>
  </w:style>
  <w:style w:type="paragraph" w:customStyle="1" w:styleId="dt-pdt-m2">
    <w:name w:val="dt-p dt-m2"/>
    <w:basedOn w:val="a"/>
    <w:rsid w:val="00AD25D6"/>
    <w:pPr>
      <w:spacing w:before="100" w:beforeAutospacing="1" w:after="100" w:afterAutospacing="1"/>
    </w:pPr>
  </w:style>
  <w:style w:type="character" w:customStyle="1" w:styleId="dt-m">
    <w:name w:val="dt-m"/>
    <w:basedOn w:val="a0"/>
    <w:rsid w:val="00AD25D6"/>
  </w:style>
  <w:style w:type="character" w:customStyle="1" w:styleId="dt-r">
    <w:name w:val="dt-r"/>
    <w:basedOn w:val="a0"/>
    <w:rsid w:val="00AD25D6"/>
  </w:style>
  <w:style w:type="paragraph" w:styleId="a4">
    <w:name w:val="Normal (Web)"/>
    <w:basedOn w:val="a"/>
    <w:uiPriority w:val="99"/>
    <w:rsid w:val="000E1169"/>
    <w:pPr>
      <w:spacing w:before="100" w:beforeAutospacing="1" w:after="100" w:afterAutospacing="1"/>
    </w:pPr>
  </w:style>
  <w:style w:type="table" w:styleId="a5">
    <w:name w:val="Table Grid"/>
    <w:basedOn w:val="a1"/>
    <w:rsid w:val="008C12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212910"/>
  </w:style>
  <w:style w:type="character" w:styleId="a6">
    <w:name w:val="Strong"/>
    <w:basedOn w:val="a0"/>
    <w:uiPriority w:val="22"/>
    <w:qFormat/>
    <w:rsid w:val="00F753D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94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12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7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96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2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6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75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4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4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4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0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6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2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8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3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7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53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4106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916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016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472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43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082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144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437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540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530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222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94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255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781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88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201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048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5690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138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20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97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01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54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49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8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22567/3d0cac60971a511280cbba229d9b6329c07731f7/" TargetMode="External"/><Relationship Id="rId13" Type="http://schemas.openxmlformats.org/officeDocument/2006/relationships/hyperlink" Target="http://www.consultant.ru/document/cons_doc_LAW_164503/b004fed0b70d0f223e4a81f8ad6cd92af90a7e3b/" TargetMode="External"/><Relationship Id="rId18" Type="http://schemas.openxmlformats.org/officeDocument/2006/relationships/hyperlink" Target="http://www.consultant.ru/document/cons_doc_LAW_345141/9ebaf7979f1a4f810da21d823b6717dfd1af2915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document/cons_doc_LAW_329964/3d0cac60971a511280cbba229d9b6329c07731f7/" TargetMode="External"/><Relationship Id="rId7" Type="http://schemas.openxmlformats.org/officeDocument/2006/relationships/hyperlink" Target="http://www.consultant.ru/document/cons_doc_LAW_1581/dcfd0cab70e9e5d6400f52bbcb5f8620b0bda2a4/" TargetMode="External"/><Relationship Id="rId12" Type="http://schemas.openxmlformats.org/officeDocument/2006/relationships/hyperlink" Target="http://www.consultant.ru/document/cons_doc_LAW_164503/b004fed0b70d0f223e4a81f8ad6cd92af90a7e3b/" TargetMode="External"/><Relationship Id="rId17" Type="http://schemas.openxmlformats.org/officeDocument/2006/relationships/hyperlink" Target="http://www.consultant.ru/document/cons_doc_LAW_329964/3d0cac60971a511280cbba229d9b6329c07731f7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consultant.ru/document/cons_doc_LAW_389972/16af782a53aba40baf2354d690038c5a6afc4557/" TargetMode="External"/><Relationship Id="rId20" Type="http://schemas.openxmlformats.org/officeDocument/2006/relationships/hyperlink" Target="http://www.consultant.ru/document/cons_doc_LAW_201550/3d0cac60971a511280cbba229d9b6329c07731f7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29964/3d0cac60971a511280cbba229d9b6329c07731f7/" TargetMode="External"/><Relationship Id="rId11" Type="http://schemas.openxmlformats.org/officeDocument/2006/relationships/hyperlink" Target="http://www.consultant.ru/document/cons_doc_LAW_164503/b004fed0b70d0f223e4a81f8ad6cd92af90a7e3b/" TargetMode="External"/><Relationship Id="rId5" Type="http://schemas.openxmlformats.org/officeDocument/2006/relationships/hyperlink" Target="http://www.consultant.ru/document/cons_doc_LAW_329964/3d0cac60971a511280cbba229d9b6329c07731f7/" TargetMode="External"/><Relationship Id="rId15" Type="http://schemas.openxmlformats.org/officeDocument/2006/relationships/hyperlink" Target="http://www.consultant.ru/document/cons_doc_LAW_164503/b004fed0b70d0f223e4a81f8ad6cd92af90a7e3b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consultant.ru/document/cons_doc_LAW_165919/3d0cac60971a511280cbba229d9b6329c07731f7/" TargetMode="External"/><Relationship Id="rId19" Type="http://schemas.openxmlformats.org/officeDocument/2006/relationships/hyperlink" Target="http://www.consultant.ru/document/cons_doc_LAW_201715/b004fed0b70d0f223e4a81f8ad6cd92af90a7e3b/" TargetMode="External"/><Relationship Id="rId4" Type="http://schemas.openxmlformats.org/officeDocument/2006/relationships/hyperlink" Target="http://www.consultant.ru/document/cons_doc_LAW_389972/16af782a53aba40baf2354d690038c5a6afc4557/" TargetMode="External"/><Relationship Id="rId9" Type="http://schemas.openxmlformats.org/officeDocument/2006/relationships/hyperlink" Target="http://www.consultant.ru/document/cons_doc_LAW_164503/b004fed0b70d0f223e4a81f8ad6cd92af90a7e3b/" TargetMode="External"/><Relationship Id="rId14" Type="http://schemas.openxmlformats.org/officeDocument/2006/relationships/hyperlink" Target="http://www.consultant.ru/document/cons_doc_LAW_164503/b004fed0b70d0f223e4a81f8ad6cd92af90a7e3b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876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Совершение нотариальных действий</vt:lpstr>
    </vt:vector>
  </TitlesOfParts>
  <Company>RePack by SPecialiST</Company>
  <LinksUpToDate>false</LinksUpToDate>
  <CharactersWithSpaces>5859</CharactersWithSpaces>
  <SharedDoc>false</SharedDoc>
  <HLinks>
    <vt:vector size="48" baseType="variant">
      <vt:variant>
        <vt:i4>5177427</vt:i4>
      </vt:variant>
      <vt:variant>
        <vt:i4>21</vt:i4>
      </vt:variant>
      <vt:variant>
        <vt:i4>0</vt:i4>
      </vt:variant>
      <vt:variant>
        <vt:i4>5</vt:i4>
      </vt:variant>
      <vt:variant>
        <vt:lpwstr>https://normativ.kontur.ru/document?moduleId=1&amp;documentId=282233</vt:lpwstr>
      </vt:variant>
      <vt:variant>
        <vt:lpwstr>l5180</vt:lpwstr>
      </vt:variant>
      <vt:variant>
        <vt:i4>5177427</vt:i4>
      </vt:variant>
      <vt:variant>
        <vt:i4>18</vt:i4>
      </vt:variant>
      <vt:variant>
        <vt:i4>0</vt:i4>
      </vt:variant>
      <vt:variant>
        <vt:i4>5</vt:i4>
      </vt:variant>
      <vt:variant>
        <vt:lpwstr>https://normativ.kontur.ru/document?moduleId=1&amp;documentId=282233</vt:lpwstr>
      </vt:variant>
      <vt:variant>
        <vt:lpwstr>l5181</vt:lpwstr>
      </vt:variant>
      <vt:variant>
        <vt:i4>7405672</vt:i4>
      </vt:variant>
      <vt:variant>
        <vt:i4>15</vt:i4>
      </vt:variant>
      <vt:variant>
        <vt:i4>0</vt:i4>
      </vt:variant>
      <vt:variant>
        <vt:i4>5</vt:i4>
      </vt:variant>
      <vt:variant>
        <vt:lpwstr>https://normativ.kontur.ru/document?moduleid=1&amp;documentid=282694</vt:lpwstr>
      </vt:variant>
      <vt:variant>
        <vt:lpwstr>l0</vt:lpwstr>
      </vt:variant>
      <vt:variant>
        <vt:i4>4325459</vt:i4>
      </vt:variant>
      <vt:variant>
        <vt:i4>12</vt:i4>
      </vt:variant>
      <vt:variant>
        <vt:i4>0</vt:i4>
      </vt:variant>
      <vt:variant>
        <vt:i4>5</vt:i4>
      </vt:variant>
      <vt:variant>
        <vt:lpwstr>https://normativ.kontur.ru/document?moduleId=1&amp;documentId=282233</vt:lpwstr>
      </vt:variant>
      <vt:variant>
        <vt:lpwstr>l5155</vt:lpwstr>
      </vt:variant>
      <vt:variant>
        <vt:i4>4325459</vt:i4>
      </vt:variant>
      <vt:variant>
        <vt:i4>9</vt:i4>
      </vt:variant>
      <vt:variant>
        <vt:i4>0</vt:i4>
      </vt:variant>
      <vt:variant>
        <vt:i4>5</vt:i4>
      </vt:variant>
      <vt:variant>
        <vt:lpwstr>https://normativ.kontur.ru/document?moduleId=1&amp;documentId=282233</vt:lpwstr>
      </vt:variant>
      <vt:variant>
        <vt:lpwstr>l5155</vt:lpwstr>
      </vt:variant>
      <vt:variant>
        <vt:i4>4325459</vt:i4>
      </vt:variant>
      <vt:variant>
        <vt:i4>6</vt:i4>
      </vt:variant>
      <vt:variant>
        <vt:i4>0</vt:i4>
      </vt:variant>
      <vt:variant>
        <vt:i4>5</vt:i4>
      </vt:variant>
      <vt:variant>
        <vt:lpwstr>https://normativ.kontur.ru/document?moduleId=1&amp;documentId=282233</vt:lpwstr>
      </vt:variant>
      <vt:variant>
        <vt:lpwstr>l5153</vt:lpwstr>
      </vt:variant>
      <vt:variant>
        <vt:i4>4325459</vt:i4>
      </vt:variant>
      <vt:variant>
        <vt:i4>3</vt:i4>
      </vt:variant>
      <vt:variant>
        <vt:i4>0</vt:i4>
      </vt:variant>
      <vt:variant>
        <vt:i4>5</vt:i4>
      </vt:variant>
      <vt:variant>
        <vt:lpwstr>https://normativ.kontur.ru/document?moduleId=1&amp;documentId=282233</vt:lpwstr>
      </vt:variant>
      <vt:variant>
        <vt:lpwstr>l5152</vt:lpwstr>
      </vt:variant>
      <vt:variant>
        <vt:i4>4390992</vt:i4>
      </vt:variant>
      <vt:variant>
        <vt:i4>0</vt:i4>
      </vt:variant>
      <vt:variant>
        <vt:i4>0</vt:i4>
      </vt:variant>
      <vt:variant>
        <vt:i4>5</vt:i4>
      </vt:variant>
      <vt:variant>
        <vt:lpwstr>https://normativ.kontur.ru/document?moduleId=1&amp;documentId=282233</vt:lpwstr>
      </vt:variant>
      <vt:variant>
        <vt:lpwstr>l5241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Совершение нотариальных действий</dc:title>
  <dc:creator>newuser</dc:creator>
  <cp:lastModifiedBy>pc-1</cp:lastModifiedBy>
  <cp:revision>2</cp:revision>
  <dcterms:created xsi:type="dcterms:W3CDTF">2022-02-01T06:51:00Z</dcterms:created>
  <dcterms:modified xsi:type="dcterms:W3CDTF">2022-02-01T06:51:00Z</dcterms:modified>
</cp:coreProperties>
</file>