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7D6251" w:rsidP="00615C26">
      <w:pPr>
        <w:jc w:val="center"/>
        <w:rPr>
          <w:b/>
          <w:sz w:val="16"/>
          <w:szCs w:val="16"/>
          <w:highlight w:val="yellow"/>
        </w:rPr>
      </w:pPr>
      <w:r w:rsidRPr="007D6251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3A2EF0">
              <w:rPr>
                <w:sz w:val="28"/>
                <w:szCs w:val="28"/>
              </w:rPr>
              <w:t>00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3A2EF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3A2EF0">
              <w:rPr>
                <w:sz w:val="28"/>
                <w:szCs w:val="28"/>
              </w:rPr>
              <w:t>00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4E4C23">
        <w:rPr>
          <w:bCs/>
          <w:color w:val="000000"/>
          <w:sz w:val="28"/>
          <w:szCs w:val="28"/>
        </w:rPr>
        <w:t>Кручено-Балковского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</w:t>
      </w:r>
      <w:r w:rsidR="0012328C" w:rsidRPr="0012328C">
        <w:rPr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Pr="00FC6C3D" w:rsidRDefault="00FC6C3D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C3D">
        <w:rPr>
          <w:sz w:val="28"/>
          <w:szCs w:val="28"/>
        </w:rPr>
        <w:t>В соответствии с частью 2 статьи 11 Федерального закона от</w:t>
      </w:r>
      <w:r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 w:rsidR="00ED41AE" w:rsidRPr="00FC6C3D">
        <w:rPr>
          <w:sz w:val="28"/>
          <w:szCs w:val="28"/>
        </w:rPr>
        <w:t xml:space="preserve">, </w:t>
      </w:r>
      <w:r w:rsidR="00ED41AE" w:rsidRPr="00FC6C3D">
        <w:rPr>
          <w:bCs/>
          <w:sz w:val="28"/>
          <w:szCs w:val="28"/>
        </w:rPr>
        <w:t xml:space="preserve">руководствуясь </w:t>
      </w:r>
      <w:r w:rsidR="00B62D0D" w:rsidRPr="00FC6C3D">
        <w:rPr>
          <w:sz w:val="28"/>
          <w:szCs w:val="28"/>
        </w:rPr>
        <w:t>Устав</w:t>
      </w:r>
      <w:r w:rsidR="00BF1700">
        <w:rPr>
          <w:sz w:val="28"/>
          <w:szCs w:val="28"/>
        </w:rPr>
        <w:t>ом</w:t>
      </w:r>
      <w:r w:rsidR="00B62D0D" w:rsidRPr="00FC6C3D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ED41AE" w:rsidRPr="00FC6C3D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</w:t>
      </w:r>
      <w:r w:rsidRPr="00713119">
        <w:rPr>
          <w:bCs/>
          <w:sz w:val="28"/>
          <w:szCs w:val="28"/>
        </w:rPr>
        <w:t>Утвердить П</w:t>
      </w:r>
      <w:r w:rsidRPr="00713119">
        <w:rPr>
          <w:sz w:val="28"/>
          <w:szCs w:val="28"/>
        </w:rPr>
        <w:t xml:space="preserve">орядок уведомления муниципальными служащими  </w:t>
      </w:r>
      <w:r w:rsidR="00B7647F" w:rsidRPr="00713119">
        <w:rPr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713119">
        <w:rPr>
          <w:sz w:val="28"/>
          <w:szCs w:val="28"/>
        </w:rPr>
        <w:t xml:space="preserve"> представителя </w:t>
      </w:r>
      <w:r w:rsidR="00FC6C3D" w:rsidRPr="00713119">
        <w:rPr>
          <w:sz w:val="28"/>
          <w:szCs w:val="28"/>
        </w:rPr>
        <w:t>нанимателя (работодателя) о возникшем конфликте интересов или о возможности его возникновения</w:t>
      </w:r>
      <w:r w:rsidRPr="00713119">
        <w:rPr>
          <w:bCs/>
          <w:sz w:val="28"/>
          <w:szCs w:val="28"/>
        </w:rPr>
        <w:t xml:space="preserve"> (прилагается).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E3AF1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BE3AF1">
        <w:rPr>
          <w:bCs/>
          <w:sz w:val="28"/>
          <w:szCs w:val="28"/>
        </w:rPr>
        <w:t xml:space="preserve"> </w:t>
      </w:r>
      <w:r w:rsidRPr="00BE3AF1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BE3AF1">
        <w:rPr>
          <w:sz w:val="28"/>
          <w:szCs w:val="28"/>
        </w:rPr>
        <w:t>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Приложение</w:t>
      </w:r>
      <w:r w:rsidR="003A2EF0">
        <w:rPr>
          <w:sz w:val="28"/>
          <w:szCs w:val="28"/>
        </w:rPr>
        <w:t xml:space="preserve"> 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lastRenderedPageBreak/>
        <w:t>к распоряжению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3A2EF0">
        <w:rPr>
          <w:sz w:val="28"/>
          <w:szCs w:val="28"/>
        </w:rPr>
        <w:t>00</w:t>
      </w:r>
      <w:r w:rsidRPr="00C92A61">
        <w:rPr>
          <w:sz w:val="28"/>
          <w:szCs w:val="28"/>
        </w:rPr>
        <w:t>.</w:t>
      </w:r>
      <w:r w:rsidR="003A2EF0">
        <w:rPr>
          <w:sz w:val="28"/>
          <w:szCs w:val="28"/>
        </w:rPr>
        <w:t>00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3A2EF0">
        <w:rPr>
          <w:sz w:val="28"/>
          <w:szCs w:val="28"/>
        </w:rPr>
        <w:t>00</w:t>
      </w:r>
    </w:p>
    <w:p w:rsidR="00713119" w:rsidRDefault="00713119" w:rsidP="00CF5D50">
      <w:pPr>
        <w:pStyle w:val="ConsPlusNormal"/>
        <w:jc w:val="center"/>
        <w:rPr>
          <w:b/>
          <w:bCs/>
        </w:rPr>
      </w:pPr>
    </w:p>
    <w:p w:rsidR="00CF5D50" w:rsidRPr="00CF1E6B" w:rsidRDefault="00CF5D50" w:rsidP="00CF5D50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5D50" w:rsidRPr="00CF1E6B" w:rsidRDefault="00713119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CF1E6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CF1E6B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3A2EF0" w:rsidRPr="00CF1E6B" w:rsidRDefault="003A2EF0" w:rsidP="003A2EF0">
      <w:pPr>
        <w:jc w:val="center"/>
        <w:rPr>
          <w:b/>
          <w:caps/>
          <w:sz w:val="28"/>
          <w:szCs w:val="28"/>
        </w:rPr>
      </w:pP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7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уведомить </w:t>
      </w:r>
      <w:r w:rsidR="00CF1E6B" w:rsidRPr="00CF1E6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7131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311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4. Уведомление представляется муниципальным служащим </w:t>
      </w:r>
      <w:r w:rsidR="00731F1D">
        <w:rPr>
          <w:sz w:val="28"/>
          <w:szCs w:val="28"/>
        </w:rPr>
        <w:t xml:space="preserve">специалисту по кадровой работе </w:t>
      </w:r>
      <w:r w:rsidRPr="00713119">
        <w:rPr>
          <w:sz w:val="28"/>
          <w:szCs w:val="28"/>
        </w:rPr>
        <w:t>(далее –</w:t>
      </w:r>
      <w:r w:rsidRPr="00731F1D">
        <w:rPr>
          <w:sz w:val="28"/>
          <w:szCs w:val="28"/>
        </w:rPr>
        <w:t>уполномоченное должностное лицо</w:t>
      </w:r>
      <w:r w:rsidRPr="00713119">
        <w:rPr>
          <w:i/>
          <w:sz w:val="28"/>
          <w:szCs w:val="28"/>
        </w:rPr>
        <w:t>)</w:t>
      </w:r>
      <w:r w:rsidRPr="00713119">
        <w:rPr>
          <w:sz w:val="28"/>
          <w:szCs w:val="28"/>
        </w:rPr>
        <w:t xml:space="preserve"> лично. 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5) предложения по урегулированию конфликта интересов;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7) подпись муниципального служащего, заполнившего уведомление.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13119">
        <w:rPr>
          <w:sz w:val="28"/>
          <w:szCs w:val="28"/>
        </w:rPr>
        <w:t xml:space="preserve">6. Регистрация уведомлений осуществляется </w:t>
      </w:r>
      <w:r w:rsidRPr="00731F1D">
        <w:rPr>
          <w:iCs/>
          <w:sz w:val="28"/>
          <w:szCs w:val="28"/>
        </w:rPr>
        <w:t>у</w:t>
      </w:r>
      <w:r w:rsidR="00731F1D" w:rsidRPr="00731F1D">
        <w:rPr>
          <w:iCs/>
          <w:sz w:val="28"/>
          <w:szCs w:val="28"/>
        </w:rPr>
        <w:t>полномоченным должностным лицом</w:t>
      </w:r>
      <w:r w:rsidRPr="00731F1D">
        <w:rPr>
          <w:sz w:val="28"/>
          <w:szCs w:val="28"/>
        </w:rPr>
        <w:t xml:space="preserve"> </w:t>
      </w:r>
      <w:r w:rsidRPr="00713119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713119">
        <w:rPr>
          <w:sz w:val="28"/>
          <w:szCs w:val="28"/>
        </w:rPr>
        <w:t>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B19EE">
        <w:rPr>
          <w:sz w:val="28"/>
          <w:szCs w:val="28"/>
        </w:rPr>
        <w:t>хранится у уполномоченного должностного лица</w:t>
      </w:r>
      <w:r w:rsidRPr="00713119">
        <w:rPr>
          <w:sz w:val="28"/>
          <w:szCs w:val="28"/>
        </w:rPr>
        <w:t>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DB19EE">
        <w:rPr>
          <w:iCs/>
          <w:sz w:val="28"/>
          <w:szCs w:val="28"/>
        </w:rPr>
        <w:t>уполномоченным должностным лицом</w:t>
      </w:r>
      <w:r w:rsidRPr="00713119">
        <w:rPr>
          <w:i/>
          <w:iCs/>
          <w:sz w:val="28"/>
          <w:szCs w:val="28"/>
        </w:rPr>
        <w:t xml:space="preserve"> </w:t>
      </w:r>
      <w:r w:rsidRPr="00713119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</w:t>
      </w:r>
      <w:r w:rsidRPr="00E401A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Pr="0071311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CF5D50" w:rsidRPr="00713119" w:rsidRDefault="00CF5D50" w:rsidP="00CF5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CF5D50" w:rsidRDefault="00CF5D50" w:rsidP="00CF5D50">
      <w:pPr>
        <w:rPr>
          <w:rFonts w:asciiTheme="minorHAnsi" w:hAnsiTheme="minorHAnsi"/>
        </w:rPr>
        <w:sectPr w:rsidR="00CF5D50" w:rsidSect="00CD13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Default="00CF5D50" w:rsidP="00CF5D50">
      <w:pPr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87"/>
      </w:tblGrid>
      <w:tr w:rsidR="00CF5D50" w:rsidRPr="005A1CE2" w:rsidTr="00625F01">
        <w:tc>
          <w:tcPr>
            <w:tcW w:w="4785" w:type="dxa"/>
          </w:tcPr>
          <w:p w:rsidR="00CF5D50" w:rsidRPr="005A1CE2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D50" w:rsidRDefault="00CF5D50" w:rsidP="00625F0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F5D50" w:rsidRPr="00004B03" w:rsidRDefault="00CF5D50" w:rsidP="00625F0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Кручено-Балковского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CF5D50" w:rsidRPr="00E401A8" w:rsidRDefault="00E401A8" w:rsidP="00E401A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>Главе Администрации Кручено-Балковского сельского поселения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5D50" w:rsidRPr="0087050B" w:rsidRDefault="00CF5D50" w:rsidP="00CF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D50" w:rsidRPr="007D5B3D" w:rsidRDefault="00CF5D50" w:rsidP="00CF5D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Администрации Кручено-Балковского сельского поселения</w:t>
      </w:r>
      <w:r w:rsidR="00004B03"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CF5D50" w:rsidTr="00625F01">
        <w:trPr>
          <w:jc w:val="center"/>
        </w:trPr>
        <w:tc>
          <w:tcPr>
            <w:tcW w:w="4785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D50" w:rsidRPr="00270A1B" w:rsidRDefault="00CF5D50" w:rsidP="00CF5D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6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5D50" w:rsidRDefault="00CF5D50" w:rsidP="00CF5D50">
      <w:pPr>
        <w:tabs>
          <w:tab w:val="left" w:pos="4155"/>
        </w:tabs>
        <w:jc w:val="center"/>
      </w:pPr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</w:p>
    <w:p w:rsidR="00CF5D50" w:rsidRDefault="00CF5D50" w:rsidP="00CF5D50">
      <w:pPr>
        <w:tabs>
          <w:tab w:val="left" w:pos="4155"/>
        </w:tabs>
        <w:jc w:val="center"/>
      </w:pPr>
    </w:p>
    <w:p w:rsidR="00CF5D50" w:rsidRDefault="00CF5D50" w:rsidP="00CF5D50">
      <w:pPr>
        <w:tabs>
          <w:tab w:val="left" w:pos="4155"/>
        </w:tabs>
        <w:jc w:val="center"/>
        <w:sectPr w:rsidR="00CF5D50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Pr="007D5B3D" w:rsidRDefault="00CF5D50" w:rsidP="00CF5D50">
      <w:pPr>
        <w:tabs>
          <w:tab w:val="left" w:pos="4155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F5D50" w:rsidRDefault="00CF5D50" w:rsidP="00625F01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50" w:rsidRPr="00004B03" w:rsidRDefault="00CF5D50" w:rsidP="00625F01">
            <w:pPr>
              <w:tabs>
                <w:tab w:val="left" w:pos="4155"/>
              </w:tabs>
              <w:jc w:val="both"/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Кручено-Балковского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CF5D50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  <w:r w:rsidRPr="003C7F4C">
        <w:rPr>
          <w:rFonts w:ascii="Times New Roman" w:hAnsi="Times New Roman"/>
          <w:b/>
          <w:sz w:val="28"/>
          <w:szCs w:val="28"/>
        </w:rPr>
        <w:t>ЖУРНАЛ</w:t>
      </w:r>
    </w:p>
    <w:p w:rsidR="00CF5D50" w:rsidRPr="003C7F4C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C7F4C">
        <w:rPr>
          <w:rFonts w:ascii="Times New Roman" w:hAnsi="Times New Roman"/>
          <w:b/>
          <w:sz w:val="28"/>
          <w:szCs w:val="28"/>
        </w:rPr>
        <w:t xml:space="preserve">УЧЕТА </w:t>
      </w:r>
      <w:r w:rsidR="00004B03" w:rsidRPr="00004B03">
        <w:rPr>
          <w:rFonts w:ascii="Times New Roman" w:hAnsi="Times New Roman"/>
          <w:b/>
          <w:sz w:val="28"/>
          <w:szCs w:val="28"/>
        </w:rPr>
        <w:t>УВЕДОМЛЕНИЙ О ВОЗНИКШЕМ КОНФЛИКТЕ ИНТЕРЕСОВ ИЛИ О ВОЗМОЖНОСТИ ЕГО ВОЗНИКНОВЕНИЯ</w:t>
      </w:r>
      <w:r w:rsidR="00004B03" w:rsidRPr="00004B03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004B03" w:rsidRPr="0000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КРУЧЕНО-БАЛКОВСКОГО СЕЛЬСКОГО ПОСЕЛЕНИЯ</w:t>
      </w:r>
    </w:p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CF5D50" w:rsidRPr="001E1B23" w:rsidTr="00625F01">
        <w:trPr>
          <w:trHeight w:val="1677"/>
        </w:trPr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Регистрационный номер</w:t>
            </w: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Дата</w:t>
            </w:r>
            <w:r>
              <w:t xml:space="preserve"> и время</w:t>
            </w:r>
            <w:r w:rsidRPr="001E1B23">
              <w:t xml:space="preserve"> регистрации уведомления</w:t>
            </w: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Ф.И.О.</w:t>
            </w:r>
            <w:r>
              <w:t xml:space="preserve"> (последнее – при наличии)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муниципального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служащего, направившего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 xml:space="preserve">уведомление (далее - 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муниципальный служащий)</w:t>
            </w: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CF5D50" w:rsidRPr="001E1B23" w:rsidRDefault="00CF5D50" w:rsidP="00625F01">
            <w:pPr>
              <w:tabs>
                <w:tab w:val="left" w:pos="4155"/>
              </w:tabs>
              <w:jc w:val="center"/>
            </w:pPr>
            <w:r w:rsidRPr="00C24D61">
              <w:t>Ф.И.О. (последнее – при наличии)</w:t>
            </w:r>
            <w:r>
              <w:t xml:space="preserve"> </w:t>
            </w:r>
            <w:r w:rsidRPr="007D5B3D">
              <w:rPr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  <w:r w:rsidRPr="001E1B23">
              <w:tab/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B03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328C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3119"/>
    <w:rsid w:val="00717376"/>
    <w:rsid w:val="00731F1D"/>
    <w:rsid w:val="00741FCD"/>
    <w:rsid w:val="00752124"/>
    <w:rsid w:val="007D6251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1700"/>
    <w:rsid w:val="00BF2745"/>
    <w:rsid w:val="00C2483B"/>
    <w:rsid w:val="00C412D9"/>
    <w:rsid w:val="00C5718D"/>
    <w:rsid w:val="00C64888"/>
    <w:rsid w:val="00C7507E"/>
    <w:rsid w:val="00C8034F"/>
    <w:rsid w:val="00C9319C"/>
    <w:rsid w:val="00C9359D"/>
    <w:rsid w:val="00CB18FB"/>
    <w:rsid w:val="00CC6C8E"/>
    <w:rsid w:val="00CD13BF"/>
    <w:rsid w:val="00CD5939"/>
    <w:rsid w:val="00CE674F"/>
    <w:rsid w:val="00CE7E1C"/>
    <w:rsid w:val="00CF1E6B"/>
    <w:rsid w:val="00CF5D50"/>
    <w:rsid w:val="00D2057C"/>
    <w:rsid w:val="00D439BF"/>
    <w:rsid w:val="00D5553E"/>
    <w:rsid w:val="00D63B5A"/>
    <w:rsid w:val="00D77ECB"/>
    <w:rsid w:val="00D92F0C"/>
    <w:rsid w:val="00DA2AA0"/>
    <w:rsid w:val="00DB19EE"/>
    <w:rsid w:val="00DC46F8"/>
    <w:rsid w:val="00DE1EE3"/>
    <w:rsid w:val="00DE2CEA"/>
    <w:rsid w:val="00DE3744"/>
    <w:rsid w:val="00DE5CA5"/>
    <w:rsid w:val="00E13AB7"/>
    <w:rsid w:val="00E213B8"/>
    <w:rsid w:val="00E401A8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hyperlink" Target="consultantplus://offline/ref=A70BCA9D77CA9E441E8A5CF6EC094897D7D42FADD680F1188B1CC3B10A4BE18D31AB866FA991767A67EABE2Cu9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2021-01-27T11:49:00Z</cp:lastPrinted>
  <dcterms:created xsi:type="dcterms:W3CDTF">2021-03-05T05:27:00Z</dcterms:created>
  <dcterms:modified xsi:type="dcterms:W3CDTF">2021-03-09T07:13:00Z</dcterms:modified>
</cp:coreProperties>
</file>