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9A" w:rsidRPr="00A35E27" w:rsidRDefault="004D0F9A" w:rsidP="004D0F9A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A35E27">
        <w:rPr>
          <w:rFonts w:ascii="Times New Roman" w:hAnsi="Times New Roman"/>
          <w:sz w:val="28"/>
          <w:szCs w:val="28"/>
        </w:rPr>
        <w:t>Российская Федерация</w:t>
      </w:r>
    </w:p>
    <w:p w:rsidR="004D0F9A" w:rsidRPr="00A35E27" w:rsidRDefault="004D0F9A" w:rsidP="004D0F9A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A35E27">
        <w:rPr>
          <w:rFonts w:ascii="Times New Roman" w:hAnsi="Times New Roman"/>
          <w:sz w:val="28"/>
          <w:szCs w:val="28"/>
        </w:rPr>
        <w:t>Ростовская область</w:t>
      </w:r>
    </w:p>
    <w:p w:rsidR="004D0F9A" w:rsidRPr="00A35E27" w:rsidRDefault="004D0F9A" w:rsidP="004D0F9A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A35E27">
        <w:rPr>
          <w:rFonts w:ascii="Times New Roman" w:hAnsi="Times New Roman"/>
          <w:sz w:val="28"/>
          <w:szCs w:val="28"/>
        </w:rPr>
        <w:t>Сальский район</w:t>
      </w:r>
    </w:p>
    <w:p w:rsidR="004D0F9A" w:rsidRPr="007C258C" w:rsidRDefault="004D0F9A" w:rsidP="004D0F9A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7C258C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4D0F9A" w:rsidRPr="007C258C" w:rsidRDefault="004D0F9A" w:rsidP="004D0F9A">
      <w:pPr>
        <w:contextualSpacing/>
        <w:jc w:val="center"/>
        <w:rPr>
          <w:sz w:val="28"/>
          <w:szCs w:val="28"/>
        </w:rPr>
      </w:pPr>
      <w:r w:rsidRPr="007C258C">
        <w:rPr>
          <w:sz w:val="28"/>
          <w:szCs w:val="28"/>
        </w:rPr>
        <w:t>Собрание депутатов Кручено-Балковского сельского поселения</w:t>
      </w:r>
    </w:p>
    <w:p w:rsidR="004D0F9A" w:rsidRPr="007C258C" w:rsidRDefault="004D0F9A" w:rsidP="004D0F9A">
      <w:pPr>
        <w:contextualSpacing/>
        <w:jc w:val="center"/>
        <w:rPr>
          <w:sz w:val="28"/>
          <w:szCs w:val="28"/>
        </w:rPr>
      </w:pPr>
      <w:r w:rsidRPr="007C258C">
        <w:rPr>
          <w:sz w:val="28"/>
          <w:szCs w:val="28"/>
        </w:rPr>
        <w:t>пятого созыва</w:t>
      </w:r>
    </w:p>
    <w:p w:rsidR="004D0F9A" w:rsidRPr="00A35E27" w:rsidRDefault="004D0F9A" w:rsidP="004D0F9A">
      <w:pPr>
        <w:contextualSpacing/>
        <w:jc w:val="center"/>
        <w:rPr>
          <w:b/>
          <w:sz w:val="16"/>
          <w:szCs w:val="16"/>
        </w:rPr>
      </w:pPr>
    </w:p>
    <w:p w:rsidR="004D0F9A" w:rsidRPr="00A35E27" w:rsidRDefault="004D0F9A" w:rsidP="004D0F9A">
      <w:pPr>
        <w:contextualSpacing/>
        <w:jc w:val="center"/>
        <w:rPr>
          <w:b/>
          <w:sz w:val="16"/>
          <w:szCs w:val="16"/>
        </w:rPr>
      </w:pPr>
      <w:r w:rsidRPr="004F5299">
        <w:rPr>
          <w:sz w:val="16"/>
          <w:szCs w:val="16"/>
          <w:lang w:eastAsia="ar-SA"/>
        </w:rPr>
        <w:pict>
          <v:line id="_x0000_s1031" style="position:absolute;left:0;text-align:left;z-index:251660288" from="1.2pt,.05pt" to="482.6pt,.05pt" strokeweight="1.06mm">
            <v:stroke joinstyle="miter" endcap="square"/>
          </v:line>
        </w:pict>
      </w:r>
    </w:p>
    <w:p w:rsidR="004D0F9A" w:rsidRPr="00A35E27" w:rsidRDefault="004D0F9A" w:rsidP="004D0F9A">
      <w:pPr>
        <w:contextualSpacing/>
        <w:jc w:val="center"/>
        <w:rPr>
          <w:b/>
          <w:spacing w:val="60"/>
          <w:sz w:val="36"/>
          <w:szCs w:val="36"/>
        </w:rPr>
      </w:pPr>
      <w:r w:rsidRPr="00A35E27">
        <w:rPr>
          <w:b/>
          <w:spacing w:val="60"/>
          <w:sz w:val="36"/>
          <w:szCs w:val="36"/>
        </w:rPr>
        <w:t xml:space="preserve">РЕШЕНИЕ </w:t>
      </w:r>
    </w:p>
    <w:p w:rsidR="004D0F9A" w:rsidRPr="00A35E27" w:rsidRDefault="004D0F9A" w:rsidP="004D0F9A">
      <w:pPr>
        <w:contextualSpacing/>
        <w:jc w:val="center"/>
        <w:rPr>
          <w:b/>
          <w:spacing w:val="60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4D0F9A" w:rsidRPr="007C258C" w:rsidTr="009E6662">
        <w:tc>
          <w:tcPr>
            <w:tcW w:w="4742" w:type="dxa"/>
            <w:hideMark/>
          </w:tcPr>
          <w:p w:rsidR="004D0F9A" w:rsidRPr="007C258C" w:rsidRDefault="004D0F9A" w:rsidP="009E6662">
            <w:pPr>
              <w:suppressAutoHyphens/>
              <w:contextualSpacing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7C258C">
              <w:rPr>
                <w:sz w:val="28"/>
                <w:szCs w:val="28"/>
              </w:rPr>
              <w:t>от 28.02.2023</w:t>
            </w:r>
          </w:p>
        </w:tc>
        <w:tc>
          <w:tcPr>
            <w:tcW w:w="4897" w:type="dxa"/>
            <w:hideMark/>
          </w:tcPr>
          <w:p w:rsidR="004D0F9A" w:rsidRPr="007C258C" w:rsidRDefault="004D0F9A" w:rsidP="007C258C">
            <w:pPr>
              <w:suppressAutoHyphens/>
              <w:ind w:right="-108"/>
              <w:contextualSpacing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7C258C">
              <w:rPr>
                <w:sz w:val="28"/>
                <w:szCs w:val="28"/>
              </w:rPr>
              <w:t>№ 8</w:t>
            </w:r>
            <w:r w:rsidR="007C258C" w:rsidRPr="007C258C">
              <w:rPr>
                <w:sz w:val="28"/>
                <w:szCs w:val="28"/>
              </w:rPr>
              <w:t>4</w:t>
            </w:r>
          </w:p>
        </w:tc>
      </w:tr>
      <w:tr w:rsidR="004D0F9A" w:rsidRPr="007C258C" w:rsidTr="009E6662">
        <w:tc>
          <w:tcPr>
            <w:tcW w:w="9639" w:type="dxa"/>
            <w:gridSpan w:val="2"/>
            <w:hideMark/>
          </w:tcPr>
          <w:p w:rsidR="004D0F9A" w:rsidRPr="007C258C" w:rsidRDefault="004D0F9A" w:rsidP="009E6662">
            <w:pPr>
              <w:suppressAutoHyphens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C258C">
              <w:rPr>
                <w:sz w:val="28"/>
                <w:szCs w:val="28"/>
              </w:rPr>
              <w:t>с. Крученая Балка</w:t>
            </w:r>
          </w:p>
        </w:tc>
      </w:tr>
    </w:tbl>
    <w:p w:rsidR="004D0F9A" w:rsidRPr="00A35E27" w:rsidRDefault="004D0F9A" w:rsidP="004D0F9A">
      <w:pPr>
        <w:contextualSpacing/>
      </w:pPr>
    </w:p>
    <w:p w:rsidR="004D0F9A" w:rsidRPr="0051586E" w:rsidRDefault="004D0F9A" w:rsidP="004D0F9A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1036CD" w:rsidRPr="004D0F9A" w:rsidRDefault="001036CD" w:rsidP="004D0F9A">
      <w:pPr>
        <w:ind w:right="-1"/>
        <w:jc w:val="center"/>
        <w:rPr>
          <w:b/>
          <w:sz w:val="28"/>
          <w:szCs w:val="28"/>
        </w:rPr>
      </w:pPr>
      <w:r w:rsidRPr="004D0F9A">
        <w:rPr>
          <w:b/>
          <w:sz w:val="28"/>
          <w:szCs w:val="28"/>
        </w:rPr>
        <w:t xml:space="preserve">Об отчете </w:t>
      </w:r>
      <w:r w:rsidR="00C03BC1" w:rsidRPr="004D0F9A">
        <w:rPr>
          <w:b/>
          <w:color w:val="111111"/>
          <w:sz w:val="28"/>
          <w:szCs w:val="28"/>
        </w:rPr>
        <w:t>главы Администрации Кручено-Балковского сельского поселения</w:t>
      </w:r>
      <w:r w:rsidR="00806A98" w:rsidRPr="004D0F9A">
        <w:rPr>
          <w:b/>
          <w:color w:val="111111"/>
          <w:sz w:val="28"/>
          <w:szCs w:val="28"/>
        </w:rPr>
        <w:t xml:space="preserve"> </w:t>
      </w:r>
      <w:r w:rsidR="00C03BC1" w:rsidRPr="004D0F9A">
        <w:rPr>
          <w:b/>
          <w:color w:val="111111"/>
          <w:sz w:val="28"/>
          <w:szCs w:val="28"/>
        </w:rPr>
        <w:t>о проделанной работе за 202</w:t>
      </w:r>
      <w:r w:rsidR="004D0F9A">
        <w:rPr>
          <w:b/>
          <w:color w:val="111111"/>
          <w:sz w:val="28"/>
          <w:szCs w:val="28"/>
        </w:rPr>
        <w:t>2</w:t>
      </w:r>
      <w:r w:rsidR="00C03BC1" w:rsidRPr="004D0F9A">
        <w:rPr>
          <w:b/>
          <w:color w:val="111111"/>
          <w:sz w:val="28"/>
          <w:szCs w:val="28"/>
        </w:rPr>
        <w:t xml:space="preserve"> год</w:t>
      </w:r>
    </w:p>
    <w:p w:rsidR="00AB03A0" w:rsidRDefault="00AB03A0" w:rsidP="00AB03A0">
      <w:pPr>
        <w:jc w:val="both"/>
        <w:rPr>
          <w:b/>
          <w:sz w:val="28"/>
          <w:szCs w:val="28"/>
        </w:rPr>
      </w:pPr>
    </w:p>
    <w:p w:rsidR="004D0F9A" w:rsidRDefault="001036CD" w:rsidP="004D0F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750F">
        <w:rPr>
          <w:sz w:val="28"/>
          <w:szCs w:val="28"/>
        </w:rPr>
        <w:t xml:space="preserve">Заслушав и обсудив отчёт </w:t>
      </w:r>
      <w:r w:rsidR="00806A98" w:rsidRPr="00C03BC1">
        <w:rPr>
          <w:color w:val="111111"/>
          <w:sz w:val="28"/>
          <w:szCs w:val="28"/>
        </w:rPr>
        <w:t>главы Администрации Кручено-Балковского сельского поселения</w:t>
      </w:r>
      <w:r w:rsidR="00806A98">
        <w:rPr>
          <w:color w:val="111111"/>
          <w:sz w:val="28"/>
          <w:szCs w:val="28"/>
        </w:rPr>
        <w:t xml:space="preserve"> </w:t>
      </w:r>
      <w:r w:rsidR="00806A98" w:rsidRPr="00C03BC1">
        <w:rPr>
          <w:color w:val="111111"/>
          <w:sz w:val="28"/>
          <w:szCs w:val="28"/>
        </w:rPr>
        <w:t>о проделанной работе за 2020 год</w:t>
      </w:r>
      <w:r w:rsidRPr="0009750F">
        <w:rPr>
          <w:sz w:val="28"/>
          <w:szCs w:val="28"/>
        </w:rPr>
        <w:t xml:space="preserve">,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 w:rsidRPr="00EF4036">
        <w:rPr>
          <w:sz w:val="28"/>
          <w:szCs w:val="28"/>
        </w:rPr>
        <w:t xml:space="preserve">муниципального образования </w:t>
      </w:r>
      <w:r w:rsidR="004D0F9A">
        <w:rPr>
          <w:sz w:val="28"/>
          <w:szCs w:val="28"/>
        </w:rPr>
        <w:t>«</w:t>
      </w:r>
      <w:r w:rsidRPr="00EF4036">
        <w:rPr>
          <w:sz w:val="28"/>
          <w:szCs w:val="28"/>
        </w:rPr>
        <w:t>Кручено-Балковское сельское поселение</w:t>
      </w:r>
      <w:r w:rsidR="004D0F9A">
        <w:rPr>
          <w:sz w:val="28"/>
          <w:szCs w:val="28"/>
        </w:rPr>
        <w:t>»</w:t>
      </w:r>
      <w:r w:rsidR="00BB16D4">
        <w:rPr>
          <w:sz w:val="28"/>
          <w:szCs w:val="28"/>
        </w:rPr>
        <w:t>,</w:t>
      </w:r>
    </w:p>
    <w:p w:rsidR="004D0F9A" w:rsidRPr="00D54730" w:rsidRDefault="004D0F9A" w:rsidP="004D0F9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0F9A" w:rsidRPr="00BB16D4" w:rsidRDefault="004D0F9A" w:rsidP="004D0F9A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 xml:space="preserve">Собрание депутатов Кручено-Балковского </w:t>
      </w:r>
    </w:p>
    <w:p w:rsidR="004D0F9A" w:rsidRPr="00BB16D4" w:rsidRDefault="004D0F9A" w:rsidP="004D0F9A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>сельского поселения решило:</w:t>
      </w:r>
    </w:p>
    <w:p w:rsidR="005E5C0D" w:rsidRPr="00605E3A" w:rsidRDefault="005E5C0D" w:rsidP="004D0F9A">
      <w:pPr>
        <w:ind w:right="-1" w:firstLine="709"/>
        <w:jc w:val="both"/>
        <w:rPr>
          <w:sz w:val="28"/>
          <w:szCs w:val="28"/>
        </w:rPr>
      </w:pPr>
    </w:p>
    <w:p w:rsidR="001036CD" w:rsidRPr="007F075E" w:rsidRDefault="001036CD" w:rsidP="001036CD">
      <w:pPr>
        <w:pStyle w:val="a8"/>
        <w:numPr>
          <w:ilvl w:val="0"/>
          <w:numId w:val="13"/>
        </w:numPr>
        <w:spacing w:line="298" w:lineRule="auto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F075E">
        <w:rPr>
          <w:sz w:val="28"/>
          <w:szCs w:val="28"/>
        </w:rPr>
        <w:t xml:space="preserve">тчёт </w:t>
      </w:r>
      <w:r w:rsidR="003643BC" w:rsidRPr="00C03BC1">
        <w:rPr>
          <w:color w:val="111111"/>
          <w:sz w:val="28"/>
          <w:szCs w:val="28"/>
        </w:rPr>
        <w:t>главы Администрации Кручено-Балковского сельского поселения</w:t>
      </w:r>
      <w:r w:rsidR="003643BC">
        <w:rPr>
          <w:color w:val="111111"/>
          <w:sz w:val="28"/>
          <w:szCs w:val="28"/>
        </w:rPr>
        <w:t xml:space="preserve"> </w:t>
      </w:r>
      <w:r w:rsidR="003643BC" w:rsidRPr="00C03BC1">
        <w:rPr>
          <w:color w:val="111111"/>
          <w:sz w:val="28"/>
          <w:szCs w:val="28"/>
        </w:rPr>
        <w:t>о проделанной работе за 202</w:t>
      </w:r>
      <w:r w:rsidR="00BB16D4">
        <w:rPr>
          <w:color w:val="111111"/>
          <w:sz w:val="28"/>
          <w:szCs w:val="28"/>
        </w:rPr>
        <w:t>2</w:t>
      </w:r>
      <w:r w:rsidR="003643BC" w:rsidRPr="00C03BC1">
        <w:rPr>
          <w:color w:val="111111"/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7F075E">
        <w:rPr>
          <w:sz w:val="28"/>
          <w:szCs w:val="28"/>
        </w:rPr>
        <w:t xml:space="preserve"> принять к сведению (отчет прилагается). </w:t>
      </w:r>
    </w:p>
    <w:p w:rsidR="001036CD" w:rsidRPr="007F075E" w:rsidRDefault="001036CD" w:rsidP="001036CD">
      <w:pPr>
        <w:pStyle w:val="a8"/>
        <w:numPr>
          <w:ilvl w:val="0"/>
          <w:numId w:val="1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F075E">
        <w:rPr>
          <w:sz w:val="28"/>
        </w:rPr>
        <w:t xml:space="preserve">Признать работу </w:t>
      </w:r>
      <w:r w:rsidR="003643BC" w:rsidRPr="00C03BC1">
        <w:rPr>
          <w:color w:val="111111"/>
          <w:sz w:val="28"/>
          <w:szCs w:val="28"/>
        </w:rPr>
        <w:t>главы Администрации Кручено-Балковского сельского поселения</w:t>
      </w:r>
      <w:r w:rsidR="003643BC">
        <w:rPr>
          <w:color w:val="111111"/>
          <w:sz w:val="28"/>
          <w:szCs w:val="28"/>
        </w:rPr>
        <w:t xml:space="preserve"> </w:t>
      </w:r>
      <w:r w:rsidRPr="007F075E">
        <w:rPr>
          <w:sz w:val="28"/>
        </w:rPr>
        <w:t>за 202</w:t>
      </w:r>
      <w:r w:rsidR="00BB16D4">
        <w:rPr>
          <w:sz w:val="28"/>
        </w:rPr>
        <w:t>2</w:t>
      </w:r>
      <w:r w:rsidRPr="007F075E">
        <w:rPr>
          <w:sz w:val="28"/>
        </w:rPr>
        <w:t xml:space="preserve"> год удовлетворительной.</w:t>
      </w:r>
    </w:p>
    <w:p w:rsidR="001036CD" w:rsidRPr="007F075E" w:rsidRDefault="001036CD" w:rsidP="001036CD">
      <w:pPr>
        <w:pStyle w:val="a8"/>
        <w:numPr>
          <w:ilvl w:val="0"/>
          <w:numId w:val="13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7F075E">
        <w:rPr>
          <w:sz w:val="28"/>
        </w:rPr>
        <w:t>Настоящее решение вступает в силу со дня его принятия и подлежит официальному опубликованию.</w:t>
      </w:r>
    </w:p>
    <w:p w:rsidR="00854ECE" w:rsidRDefault="00854ECE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Default="00976576" w:rsidP="00854ECE">
      <w:pPr>
        <w:tabs>
          <w:tab w:val="left" w:pos="993"/>
        </w:tabs>
        <w:ind w:right="459"/>
        <w:jc w:val="both"/>
        <w:rPr>
          <w:sz w:val="28"/>
          <w:szCs w:val="28"/>
        </w:rPr>
      </w:pPr>
    </w:p>
    <w:p w:rsidR="00976576" w:rsidRPr="00C338BB" w:rsidRDefault="00034ED7" w:rsidP="009765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76576" w:rsidRPr="00C338BB">
        <w:rPr>
          <w:sz w:val="28"/>
          <w:szCs w:val="28"/>
        </w:rPr>
        <w:t xml:space="preserve"> Собрания депутатов – глава </w:t>
      </w:r>
    </w:p>
    <w:p w:rsidR="001036CD" w:rsidRPr="00724855" w:rsidRDefault="00976576" w:rsidP="00724855">
      <w:pPr>
        <w:jc w:val="both"/>
        <w:rPr>
          <w:sz w:val="28"/>
          <w:szCs w:val="28"/>
        </w:rPr>
      </w:pPr>
      <w:r w:rsidRPr="00C338BB">
        <w:rPr>
          <w:sz w:val="28"/>
          <w:szCs w:val="28"/>
        </w:rPr>
        <w:t xml:space="preserve">Кручено-Балковского сельского поселения              </w:t>
      </w:r>
      <w:r>
        <w:rPr>
          <w:sz w:val="28"/>
          <w:szCs w:val="28"/>
        </w:rPr>
        <w:t xml:space="preserve">       </w:t>
      </w:r>
      <w:r w:rsidRPr="00C3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23D60">
        <w:rPr>
          <w:sz w:val="28"/>
          <w:szCs w:val="28"/>
        </w:rPr>
        <w:t xml:space="preserve">             </w:t>
      </w:r>
      <w:r w:rsidRPr="00C338BB">
        <w:rPr>
          <w:sz w:val="28"/>
          <w:szCs w:val="28"/>
        </w:rPr>
        <w:t xml:space="preserve">  </w:t>
      </w:r>
      <w:r w:rsidR="00123D60">
        <w:rPr>
          <w:sz w:val="28"/>
          <w:szCs w:val="28"/>
        </w:rPr>
        <w:t>Г.В. Устинова</w:t>
      </w:r>
    </w:p>
    <w:p w:rsidR="007C7A52" w:rsidRDefault="007C7A52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7C7A52" w:rsidRDefault="007C7A52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7C7A52" w:rsidRDefault="007C7A52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7C7A52" w:rsidRDefault="007C7A52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7C7A52" w:rsidRDefault="007C7A52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BB16D4" w:rsidRDefault="00BB16D4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BB16D4" w:rsidRDefault="00BB16D4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E7517C" w:rsidRPr="001036CD" w:rsidRDefault="00E7517C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  <w:r w:rsidRPr="001036CD">
        <w:rPr>
          <w:color w:val="000000"/>
        </w:rPr>
        <w:lastRenderedPageBreak/>
        <w:t xml:space="preserve">Приложение </w:t>
      </w:r>
    </w:p>
    <w:p w:rsidR="00E7517C" w:rsidRPr="001036CD" w:rsidRDefault="00E7517C" w:rsidP="00B145F9">
      <w:pPr>
        <w:ind w:left="4820" w:right="-1"/>
        <w:jc w:val="center"/>
        <w:rPr>
          <w:sz w:val="28"/>
          <w:szCs w:val="28"/>
        </w:rPr>
      </w:pPr>
      <w:r w:rsidRPr="001036CD">
        <w:rPr>
          <w:color w:val="000000"/>
          <w:sz w:val="28"/>
          <w:szCs w:val="28"/>
        </w:rPr>
        <w:t xml:space="preserve">к решению Собрания депутатов Кручено-Балковского сельского поселения </w:t>
      </w:r>
      <w:r w:rsidRPr="001036CD">
        <w:rPr>
          <w:bCs/>
          <w:sz w:val="28"/>
          <w:szCs w:val="28"/>
        </w:rPr>
        <w:t>«</w:t>
      </w:r>
      <w:r w:rsidR="00B145F9" w:rsidRPr="00C03BC1">
        <w:rPr>
          <w:sz w:val="28"/>
          <w:szCs w:val="28"/>
        </w:rPr>
        <w:t xml:space="preserve">Об отчете </w:t>
      </w:r>
      <w:r w:rsidR="00B145F9" w:rsidRPr="00C03BC1">
        <w:rPr>
          <w:color w:val="111111"/>
          <w:sz w:val="28"/>
          <w:szCs w:val="28"/>
        </w:rPr>
        <w:t>главы Администрации Кручено-Балковского сельского поселения</w:t>
      </w:r>
      <w:r w:rsidR="00B145F9">
        <w:rPr>
          <w:color w:val="111111"/>
          <w:sz w:val="28"/>
          <w:szCs w:val="28"/>
        </w:rPr>
        <w:t xml:space="preserve"> </w:t>
      </w:r>
      <w:r w:rsidR="00B145F9" w:rsidRPr="00C03BC1">
        <w:rPr>
          <w:color w:val="111111"/>
          <w:sz w:val="28"/>
          <w:szCs w:val="28"/>
        </w:rPr>
        <w:t>о проделанной работе за 202</w:t>
      </w:r>
      <w:r w:rsidR="00BB16D4">
        <w:rPr>
          <w:color w:val="111111"/>
          <w:sz w:val="28"/>
          <w:szCs w:val="28"/>
        </w:rPr>
        <w:t>2</w:t>
      </w:r>
      <w:r w:rsidR="00B145F9" w:rsidRPr="00C03BC1">
        <w:rPr>
          <w:color w:val="111111"/>
          <w:sz w:val="28"/>
          <w:szCs w:val="28"/>
        </w:rPr>
        <w:t xml:space="preserve"> год</w:t>
      </w:r>
      <w:r w:rsidR="00B145F9" w:rsidRPr="0009750F">
        <w:rPr>
          <w:sz w:val="28"/>
          <w:szCs w:val="28"/>
        </w:rPr>
        <w:t xml:space="preserve"> </w:t>
      </w:r>
      <w:r w:rsidR="00E158FF" w:rsidRPr="001036CD">
        <w:rPr>
          <w:sz w:val="28"/>
          <w:szCs w:val="28"/>
        </w:rPr>
        <w:t>»</w:t>
      </w:r>
    </w:p>
    <w:p w:rsidR="00E158FF" w:rsidRPr="007932D6" w:rsidRDefault="00E158FF" w:rsidP="00E7517C">
      <w:pPr>
        <w:pStyle w:val="ConsPlusNormal"/>
        <w:tabs>
          <w:tab w:val="left" w:pos="7088"/>
        </w:tabs>
        <w:ind w:left="4820"/>
        <w:jc w:val="center"/>
        <w:rPr>
          <w:color w:val="000000"/>
        </w:rPr>
      </w:pPr>
    </w:p>
    <w:p w:rsidR="00C77F80" w:rsidRPr="007C258C" w:rsidRDefault="00C77F80" w:rsidP="001036CD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258C">
        <w:rPr>
          <w:sz w:val="28"/>
          <w:szCs w:val="28"/>
        </w:rPr>
        <w:t>ОТЧЁТ</w:t>
      </w:r>
    </w:p>
    <w:p w:rsidR="001036CD" w:rsidRPr="007C258C" w:rsidRDefault="007C7A52" w:rsidP="001036CD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258C">
        <w:rPr>
          <w:color w:val="111111"/>
          <w:sz w:val="28"/>
          <w:szCs w:val="28"/>
        </w:rPr>
        <w:t>главы Администрации Кручено-Балковского сельского поселения о проделанной работе за 202</w:t>
      </w:r>
      <w:r w:rsidR="00BB16D4" w:rsidRPr="007C258C">
        <w:rPr>
          <w:color w:val="111111"/>
          <w:sz w:val="28"/>
          <w:szCs w:val="28"/>
        </w:rPr>
        <w:t>2</w:t>
      </w:r>
      <w:r w:rsidRPr="007C258C">
        <w:rPr>
          <w:color w:val="111111"/>
          <w:sz w:val="28"/>
          <w:szCs w:val="28"/>
        </w:rPr>
        <w:t xml:space="preserve"> год</w:t>
      </w:r>
    </w:p>
    <w:p w:rsidR="001036CD" w:rsidRPr="007C258C" w:rsidRDefault="001036CD" w:rsidP="001036CD">
      <w:pPr>
        <w:pStyle w:val="a9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</w:p>
    <w:p w:rsidR="007C7A52" w:rsidRPr="007C258C" w:rsidRDefault="007C7A52" w:rsidP="00D117E1">
      <w:pPr>
        <w:ind w:firstLine="709"/>
        <w:jc w:val="both"/>
        <w:rPr>
          <w:rStyle w:val="aa"/>
          <w:color w:val="000000"/>
          <w:sz w:val="28"/>
          <w:szCs w:val="28"/>
          <w:bdr w:val="none" w:sz="0" w:space="0" w:color="auto" w:frame="1"/>
        </w:rPr>
      </w:pPr>
      <w:r w:rsidRPr="007C258C">
        <w:rPr>
          <w:rStyle w:val="aa"/>
          <w:color w:val="000000"/>
          <w:sz w:val="28"/>
          <w:szCs w:val="28"/>
          <w:bdr w:val="none" w:sz="0" w:space="0" w:color="auto" w:frame="1"/>
        </w:rPr>
        <w:t>Уважаемы</w:t>
      </w:r>
      <w:r w:rsidR="00D117E1" w:rsidRPr="007C258C">
        <w:rPr>
          <w:rStyle w:val="aa"/>
          <w:color w:val="000000"/>
          <w:sz w:val="28"/>
          <w:szCs w:val="28"/>
          <w:bdr w:val="none" w:sz="0" w:space="0" w:color="auto" w:frame="1"/>
        </w:rPr>
        <w:t xml:space="preserve">й </w:t>
      </w:r>
      <w:r w:rsidR="00D117E1" w:rsidRPr="007C258C">
        <w:rPr>
          <w:b/>
          <w:sz w:val="28"/>
          <w:szCs w:val="28"/>
        </w:rPr>
        <w:t>председатель Собрания депутатов – глава Кручено-Балковского сельского поселения</w:t>
      </w:r>
      <w:r w:rsidRPr="007C258C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!</w:t>
      </w:r>
    </w:p>
    <w:p w:rsidR="007C7A52" w:rsidRPr="007C258C" w:rsidRDefault="007C7A52" w:rsidP="007C7A52">
      <w:pPr>
        <w:pStyle w:val="a9"/>
        <w:shd w:val="clear" w:color="auto" w:fill="FFFFFF"/>
        <w:spacing w:before="0" w:beforeAutospacing="0" w:after="0" w:afterAutospacing="0"/>
        <w:ind w:firstLine="709"/>
        <w:rPr>
          <w:rStyle w:val="aa"/>
          <w:color w:val="000000"/>
          <w:sz w:val="28"/>
          <w:szCs w:val="28"/>
          <w:bdr w:val="none" w:sz="0" w:space="0" w:color="auto" w:frame="1"/>
        </w:rPr>
      </w:pPr>
      <w:r w:rsidRPr="007C258C">
        <w:rPr>
          <w:rStyle w:val="aa"/>
          <w:color w:val="000000"/>
          <w:sz w:val="28"/>
          <w:szCs w:val="28"/>
          <w:bdr w:val="none" w:sz="0" w:space="0" w:color="auto" w:frame="1"/>
        </w:rPr>
        <w:t>Уважаемые депутаты!</w:t>
      </w:r>
    </w:p>
    <w:p w:rsidR="001036CD" w:rsidRPr="007C258C" w:rsidRDefault="001036CD" w:rsidP="001036CD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666666"/>
          <w:sz w:val="28"/>
          <w:szCs w:val="28"/>
        </w:rPr>
      </w:pPr>
      <w:r w:rsidRPr="007C258C">
        <w:rPr>
          <w:rStyle w:val="aa"/>
          <w:color w:val="000000"/>
          <w:sz w:val="28"/>
          <w:szCs w:val="28"/>
          <w:bdr w:val="none" w:sz="0" w:space="0" w:color="auto" w:frame="1"/>
        </w:rPr>
        <w:t>Приглашенные!</w:t>
      </w:r>
    </w:p>
    <w:p w:rsidR="00FC70FD" w:rsidRPr="007C258C" w:rsidRDefault="00FC70FD" w:rsidP="00FC70FD">
      <w:pPr>
        <w:shd w:val="clear" w:color="auto" w:fill="FFFFFF"/>
        <w:spacing w:line="234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7C258C">
        <w:rPr>
          <w:rFonts w:eastAsia="Times New Roman"/>
          <w:color w:val="000000" w:themeColor="text1"/>
          <w:sz w:val="28"/>
          <w:szCs w:val="28"/>
        </w:rPr>
        <w:t xml:space="preserve">             Предлагаю вашему вниманию отчет о том, какая работа проводилась </w:t>
      </w:r>
      <w:r w:rsidR="00BB16D4" w:rsidRPr="007C258C">
        <w:rPr>
          <w:rFonts w:eastAsia="Times New Roman"/>
          <w:color w:val="000000" w:themeColor="text1"/>
          <w:sz w:val="28"/>
          <w:szCs w:val="28"/>
        </w:rPr>
        <w:t>в</w:t>
      </w:r>
      <w:r w:rsidRPr="007C258C">
        <w:rPr>
          <w:rFonts w:eastAsia="Times New Roman"/>
          <w:color w:val="000000" w:themeColor="text1"/>
          <w:sz w:val="28"/>
          <w:szCs w:val="28"/>
        </w:rPr>
        <w:t xml:space="preserve"> 2022 году,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:rsidR="00FC70FD" w:rsidRPr="007C258C" w:rsidRDefault="00FC70FD" w:rsidP="00FC70FD">
      <w:pPr>
        <w:shd w:val="clear" w:color="auto" w:fill="FFFFFF"/>
        <w:spacing w:line="234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7C258C">
        <w:rPr>
          <w:rFonts w:eastAsia="Times New Roman"/>
          <w:color w:val="000000" w:themeColor="text1"/>
          <w:sz w:val="28"/>
          <w:szCs w:val="28"/>
        </w:rPr>
        <w:t>     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Устава поселения и других Федеральных и областных законов.</w:t>
      </w:r>
    </w:p>
    <w:p w:rsidR="00FC70FD" w:rsidRPr="007C258C" w:rsidRDefault="00FC70FD" w:rsidP="00FC70FD">
      <w:pPr>
        <w:shd w:val="clear" w:color="auto" w:fill="FFFFFF"/>
        <w:spacing w:line="234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7C258C">
        <w:rPr>
          <w:rFonts w:eastAsia="Times New Roman"/>
          <w:color w:val="000000" w:themeColor="text1"/>
          <w:sz w:val="28"/>
          <w:szCs w:val="28"/>
        </w:rPr>
        <w:t>Это, прежде всего:</w:t>
      </w:r>
    </w:p>
    <w:p w:rsidR="00FC70FD" w:rsidRPr="007C258C" w:rsidRDefault="00FC70FD" w:rsidP="00FC70FD">
      <w:pPr>
        <w:shd w:val="clear" w:color="auto" w:fill="FFFFFF"/>
        <w:spacing w:line="234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7C258C">
        <w:rPr>
          <w:rFonts w:eastAsia="Times New Roman"/>
          <w:color w:val="000000" w:themeColor="text1"/>
          <w:sz w:val="28"/>
          <w:szCs w:val="28"/>
        </w:rPr>
        <w:t>-    исполнение бюджета;</w:t>
      </w:r>
    </w:p>
    <w:p w:rsidR="00FC70FD" w:rsidRPr="007C258C" w:rsidRDefault="00FC70FD" w:rsidP="00FC70FD">
      <w:pPr>
        <w:shd w:val="clear" w:color="auto" w:fill="FFFFFF"/>
        <w:spacing w:line="234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7C258C">
        <w:rPr>
          <w:rFonts w:eastAsia="Times New Roman"/>
          <w:color w:val="000000" w:themeColor="text1"/>
          <w:sz w:val="28"/>
          <w:szCs w:val="28"/>
        </w:rPr>
        <w:t>- обеспечение жизнедеятельности поселения, благоустройство территорий населенных пунктов, развитие инфраструктуры;</w:t>
      </w:r>
    </w:p>
    <w:p w:rsidR="00FC70FD" w:rsidRPr="007C258C" w:rsidRDefault="00FC70FD" w:rsidP="00FC70FD">
      <w:pPr>
        <w:shd w:val="clear" w:color="auto" w:fill="FFFFFF"/>
        <w:spacing w:line="234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7C258C">
        <w:rPr>
          <w:rFonts w:eastAsia="Times New Roman"/>
          <w:color w:val="000000" w:themeColor="text1"/>
          <w:sz w:val="28"/>
          <w:szCs w:val="28"/>
        </w:rPr>
        <w:t>-     обеспечение первичных мер пожарной безопасности</w:t>
      </w:r>
    </w:p>
    <w:p w:rsidR="00FC70FD" w:rsidRPr="007C258C" w:rsidRDefault="00FC70FD" w:rsidP="00FC70FD">
      <w:pPr>
        <w:shd w:val="clear" w:color="auto" w:fill="FFFFFF"/>
        <w:spacing w:line="234" w:lineRule="atLeast"/>
        <w:jc w:val="both"/>
        <w:rPr>
          <w:rFonts w:eastAsia="Times New Roman"/>
          <w:color w:val="000000" w:themeColor="text1"/>
          <w:sz w:val="28"/>
          <w:szCs w:val="28"/>
        </w:rPr>
      </w:pPr>
      <w:r w:rsidRPr="007C258C">
        <w:rPr>
          <w:rFonts w:eastAsia="Times New Roman"/>
          <w:color w:val="000000" w:themeColor="text1"/>
          <w:sz w:val="28"/>
          <w:szCs w:val="28"/>
        </w:rPr>
        <w:t>- реализации полномочий с учетом их приоритетности, эффективности и финансового обеспечения.</w:t>
      </w:r>
    </w:p>
    <w:p w:rsidR="00FC70FD" w:rsidRPr="007C258C" w:rsidRDefault="00FC70FD" w:rsidP="00FC70FD">
      <w:pPr>
        <w:ind w:firstLine="851"/>
        <w:jc w:val="both"/>
        <w:rPr>
          <w:rFonts w:eastAsia="Calibri"/>
          <w:color w:val="111111"/>
          <w:sz w:val="28"/>
          <w:szCs w:val="28"/>
        </w:rPr>
      </w:pPr>
      <w:r w:rsidRPr="007C258C">
        <w:rPr>
          <w:rFonts w:eastAsia="Calibri"/>
          <w:color w:val="111111"/>
          <w:sz w:val="28"/>
          <w:szCs w:val="28"/>
        </w:rPr>
        <w:t>На сегодняшний день  в состав Кручено-Балковского сельского поселения входит 6 населенных пунктов.</w:t>
      </w:r>
    </w:p>
    <w:p w:rsidR="00FC70FD" w:rsidRPr="007C258C" w:rsidRDefault="00FC70FD" w:rsidP="00FC70FD">
      <w:pPr>
        <w:ind w:firstLine="851"/>
        <w:jc w:val="both"/>
        <w:rPr>
          <w:rFonts w:eastAsia="Calibri"/>
          <w:color w:val="111111"/>
          <w:sz w:val="28"/>
          <w:szCs w:val="28"/>
        </w:rPr>
      </w:pPr>
      <w:r w:rsidRPr="007C258C">
        <w:rPr>
          <w:rFonts w:eastAsia="Times New Roman"/>
          <w:sz w:val="28"/>
          <w:szCs w:val="28"/>
          <w:shd w:val="clear" w:color="auto" w:fill="FFFFFF"/>
        </w:rPr>
        <w:t xml:space="preserve">На территории поселения насчитывается 1360 домовладений зарегистрировано 3619 человек.  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258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Население занимается выращиванием овощей и разведением личного подсобного хозяйства.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 xml:space="preserve">В соответствии со 131 Федеральным законом обратившимся гражданам выдаются справки для оформления документов на получение субсидии, льгот, адресной помощи, оформления домовладений в собственность,  характеристики и решаются  иные вопросы, проводятся консультации. 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 xml:space="preserve">         За этот период выдано населению 281 справка, в том числе 144 выписки из </w:t>
      </w:r>
      <w:proofErr w:type="spellStart"/>
      <w:r w:rsidRPr="007C258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C258C">
        <w:rPr>
          <w:rFonts w:ascii="Times New Roman" w:hAnsi="Times New Roman" w:cs="Times New Roman"/>
          <w:sz w:val="28"/>
          <w:szCs w:val="28"/>
        </w:rPr>
        <w:t xml:space="preserve"> книг,  16 характеристик,  было совершено 53 нотариальных действия – в основном это выдача доверенностей. 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 xml:space="preserve">Формирование и утверждение бюджета осуществляется до начала каждого календарного года, </w:t>
      </w:r>
      <w:r w:rsidRPr="007C258C">
        <w:rPr>
          <w:rFonts w:ascii="Times New Roman" w:hAnsi="Times New Roman" w:cs="Times New Roman"/>
          <w:b/>
          <w:sz w:val="28"/>
          <w:szCs w:val="28"/>
        </w:rPr>
        <w:t>бюджет 2022</w:t>
      </w:r>
      <w:r w:rsidRPr="007C258C">
        <w:rPr>
          <w:rFonts w:ascii="Times New Roman" w:hAnsi="Times New Roman" w:cs="Times New Roman"/>
          <w:sz w:val="28"/>
          <w:szCs w:val="28"/>
        </w:rPr>
        <w:t xml:space="preserve"> года был утвержден Собранием депутатов 27 декабря 2021 года.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 xml:space="preserve">        За второе полугодие 2022 года, </w:t>
      </w:r>
      <w:r w:rsidRPr="007C258C">
        <w:rPr>
          <w:rFonts w:ascii="Times New Roman" w:hAnsi="Times New Roman" w:cs="Times New Roman"/>
          <w:b/>
          <w:sz w:val="28"/>
          <w:szCs w:val="28"/>
        </w:rPr>
        <w:t>доходы бюджета</w:t>
      </w:r>
      <w:r w:rsidRPr="007C258C"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 составили 9 017,9 тыс. рублей из них собственные доходы   4 971,0  тыс.  рублей.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8C">
        <w:rPr>
          <w:rFonts w:ascii="Times New Roman" w:hAnsi="Times New Roman" w:cs="Times New Roman"/>
          <w:b/>
          <w:sz w:val="28"/>
          <w:szCs w:val="28"/>
        </w:rPr>
        <w:t>Источниками доходов поселения являются: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>Налог на доходы физических лиц, земельный налог, единый сельскохозяйственный налог, налог на имущество физических лиц, госпошлина, штрафы, а также доходы, поступающие из бюджетов других уровней, а именно дотации бюджетам сельских поселений на выравнивание бюджетной обеспеченности.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ab/>
      </w:r>
      <w:r w:rsidRPr="007C258C">
        <w:rPr>
          <w:rFonts w:ascii="Times New Roman" w:hAnsi="Times New Roman" w:cs="Times New Roman"/>
          <w:sz w:val="28"/>
          <w:szCs w:val="28"/>
        </w:rPr>
        <w:tab/>
      </w:r>
      <w:r w:rsidRPr="007C258C">
        <w:rPr>
          <w:rFonts w:ascii="Times New Roman" w:hAnsi="Times New Roman" w:cs="Times New Roman"/>
          <w:sz w:val="28"/>
          <w:szCs w:val="28"/>
        </w:rPr>
        <w:tab/>
      </w:r>
      <w:r w:rsidRPr="007C258C">
        <w:rPr>
          <w:rFonts w:ascii="Times New Roman" w:hAnsi="Times New Roman" w:cs="Times New Roman"/>
          <w:sz w:val="28"/>
          <w:szCs w:val="28"/>
        </w:rPr>
        <w:tab/>
      </w:r>
      <w:r w:rsidRPr="007C258C">
        <w:rPr>
          <w:rFonts w:ascii="Times New Roman" w:hAnsi="Times New Roman" w:cs="Times New Roman"/>
          <w:sz w:val="28"/>
          <w:szCs w:val="28"/>
        </w:rPr>
        <w:tab/>
      </w:r>
      <w:r w:rsidRPr="007C258C">
        <w:rPr>
          <w:rFonts w:ascii="Times New Roman" w:hAnsi="Times New Roman" w:cs="Times New Roman"/>
          <w:sz w:val="28"/>
          <w:szCs w:val="28"/>
        </w:rPr>
        <w:tab/>
      </w:r>
      <w:r w:rsidRPr="007C258C">
        <w:rPr>
          <w:rFonts w:ascii="Times New Roman" w:hAnsi="Times New Roman" w:cs="Times New Roman"/>
          <w:sz w:val="28"/>
          <w:szCs w:val="28"/>
        </w:rPr>
        <w:tab/>
      </w:r>
      <w:r w:rsidRPr="007C258C">
        <w:rPr>
          <w:rFonts w:ascii="Times New Roman" w:hAnsi="Times New Roman" w:cs="Times New Roman"/>
          <w:sz w:val="28"/>
          <w:szCs w:val="28"/>
        </w:rPr>
        <w:tab/>
      </w:r>
      <w:r w:rsidRPr="007C258C">
        <w:rPr>
          <w:rFonts w:ascii="Times New Roman" w:hAnsi="Times New Roman" w:cs="Times New Roman"/>
          <w:sz w:val="28"/>
          <w:szCs w:val="28"/>
        </w:rPr>
        <w:tab/>
      </w:r>
      <w:r w:rsidRPr="007C258C">
        <w:rPr>
          <w:rFonts w:ascii="Times New Roman" w:hAnsi="Times New Roman" w:cs="Times New Roman"/>
          <w:sz w:val="28"/>
          <w:szCs w:val="28"/>
        </w:rPr>
        <w:tab/>
        <w:t>тыс.руб.</w:t>
      </w:r>
    </w:p>
    <w:tbl>
      <w:tblPr>
        <w:tblW w:w="9885" w:type="dxa"/>
        <w:tblInd w:w="-11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shd w:val="clear" w:color="auto" w:fill="FFFFFF"/>
        <w:tblLook w:val="04A0"/>
      </w:tblPr>
      <w:tblGrid>
        <w:gridCol w:w="4736"/>
        <w:gridCol w:w="1764"/>
        <w:gridCol w:w="1686"/>
        <w:gridCol w:w="1699"/>
      </w:tblGrid>
      <w:tr w:rsidR="00FC70FD" w:rsidRPr="007C258C" w:rsidTr="009E6662"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76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план 2022 г.</w:t>
            </w:r>
          </w:p>
        </w:tc>
        <w:tc>
          <w:tcPr>
            <w:tcW w:w="168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Исполнение</w:t>
            </w:r>
          </w:p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за</w:t>
            </w:r>
          </w:p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69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Налог на доходы с физических лиц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1 005,8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1 009,0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100,3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ЕСХН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374,2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367,9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98,3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564,4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367,9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98,3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Земельный налог (организаций)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1 371,6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1332,6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97,2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Земельный налог (</w:t>
            </w:r>
            <w:proofErr w:type="spellStart"/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физ</w:t>
            </w:r>
            <w:proofErr w:type="spellEnd"/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лица)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3 125,0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3 102,0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99,3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Гос.пошлина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77,9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Аренда имущества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220,5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82,9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37,6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Продажа имущества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Продажа земельного участка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43,3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1082,5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Дотации на выравнивание и сбалансированность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3 914,4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39 14,4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100,0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Субвенция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255,6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255,6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100,0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100,0</w:t>
            </w:r>
          </w:p>
        </w:tc>
      </w:tr>
      <w:tr w:rsidR="00FC70FD" w:rsidRPr="007C258C" w:rsidTr="009E6662">
        <w:trPr>
          <w:trHeight w:val="360"/>
        </w:trPr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Прочие межбюджетные трансферты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2 707,7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2 707,7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100,0</w:t>
            </w:r>
          </w:p>
        </w:tc>
      </w:tr>
      <w:tr w:rsidR="00FC70FD" w:rsidRPr="007C258C" w:rsidTr="009E6662">
        <w:tc>
          <w:tcPr>
            <w:tcW w:w="47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13 670,5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ru-RU"/>
              </w:rPr>
              <w:t>13 468,9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70FD" w:rsidRPr="007C258C" w:rsidRDefault="00FC70FD" w:rsidP="009E666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7C258C">
              <w:rPr>
                <w:rFonts w:ascii="Times New Roman" w:hAnsi="Times New Roman" w:cs="Times New Roman"/>
                <w:color w:val="212121"/>
                <w:sz w:val="28"/>
                <w:szCs w:val="28"/>
                <w:lang w:eastAsia="ru-RU"/>
              </w:rPr>
              <w:t>98,5</w:t>
            </w:r>
          </w:p>
        </w:tc>
      </w:tr>
    </w:tbl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 xml:space="preserve">Очень важна работа с недоимкой, так как от  </w:t>
      </w:r>
      <w:proofErr w:type="spellStart"/>
      <w:r w:rsidRPr="007C258C">
        <w:rPr>
          <w:rFonts w:ascii="Times New Roman" w:hAnsi="Times New Roman" w:cs="Times New Roman"/>
          <w:sz w:val="28"/>
          <w:szCs w:val="28"/>
        </w:rPr>
        <w:t>недопоступления</w:t>
      </w:r>
      <w:proofErr w:type="spellEnd"/>
      <w:r w:rsidRPr="007C258C">
        <w:rPr>
          <w:rFonts w:ascii="Times New Roman" w:hAnsi="Times New Roman" w:cs="Times New Roman"/>
          <w:sz w:val="28"/>
          <w:szCs w:val="28"/>
        </w:rPr>
        <w:t xml:space="preserve"> средств зависит исполнение возложенных полномочий на администрацию поселения. По состоянию на 01.01.2023 года недоимка в бюджет поселения составляла 848,0 тыс.рублей. В течение 2022 года, в целях сокращения недоимки и пополнению бюджета поселения, ежедневно анализировалось поступление налогов в бюджет поселения, отрабатывались списки должников по всем видам налогов, отчисления от которых поступают в бюджет поселения. Специалистами администрации на постоянной основе оказывалась помощь налоговой инспекции по сбору налогов, с выездом в населенные пункты поселения проводились </w:t>
      </w:r>
      <w:proofErr w:type="spellStart"/>
      <w:r w:rsidRPr="007C258C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7C258C">
        <w:rPr>
          <w:rFonts w:ascii="Times New Roman" w:hAnsi="Times New Roman" w:cs="Times New Roman"/>
          <w:sz w:val="28"/>
          <w:szCs w:val="28"/>
        </w:rPr>
        <w:t xml:space="preserve"> обходы, населению у которого имеется задолженность были направлены информационные письма с имеющейся задолженностью. При администрации сельского поселения работает координационный совет по собираемости налогов. Во втором полугодии 2022 году проводилось 2 заседания </w:t>
      </w:r>
      <w:proofErr w:type="spellStart"/>
      <w:r w:rsidRPr="007C258C">
        <w:rPr>
          <w:rFonts w:ascii="Times New Roman" w:hAnsi="Times New Roman" w:cs="Times New Roman"/>
          <w:sz w:val="28"/>
          <w:szCs w:val="28"/>
        </w:rPr>
        <w:t>коор</w:t>
      </w:r>
      <w:proofErr w:type="spellEnd"/>
      <w:r w:rsidRPr="007C258C">
        <w:rPr>
          <w:rFonts w:ascii="Times New Roman" w:hAnsi="Times New Roman" w:cs="Times New Roman"/>
          <w:sz w:val="28"/>
          <w:szCs w:val="28"/>
        </w:rPr>
        <w:t xml:space="preserve">. совета в результате погашена задолженность 311,0 тыс. рублей. 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>За отчетный период было заключено 38 муниципальных контрактов. Из них 1 аукцион на содержание автомобильных дорог общего пользования местного значения Кручено-Балковского сельского поселения 2 200 тыс. руб.</w:t>
      </w:r>
    </w:p>
    <w:p w:rsidR="00FC70FD" w:rsidRPr="007C258C" w:rsidRDefault="00FC70FD" w:rsidP="00FC70FD">
      <w:pPr>
        <w:jc w:val="both"/>
        <w:rPr>
          <w:color w:val="111111"/>
          <w:sz w:val="28"/>
          <w:szCs w:val="28"/>
        </w:rPr>
      </w:pPr>
      <w:r w:rsidRPr="007C258C">
        <w:rPr>
          <w:color w:val="111111"/>
          <w:sz w:val="28"/>
          <w:szCs w:val="28"/>
        </w:rPr>
        <w:t>Для  решения общих организационных вопросов Администрацией поселения в 2022 году была проведена следующая работа: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>Подача гражданами в органы местного самоуправления письменных и устных обращений -   это важнейшее средство реализации, а порой и защиты их прав и законных интересов, возможность воздействовать на принятие решений на местном уровне.   Для власти – это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Style w:val="normaltextrunscx32627041"/>
          <w:rFonts w:ascii="Times New Roman" w:hAnsi="Times New Roman" w:cs="Times New Roman"/>
          <w:sz w:val="28"/>
          <w:szCs w:val="28"/>
        </w:rPr>
        <w:t>       За второе полугодие  2022 года в администрацию сельского поселения</w:t>
      </w:r>
      <w:r w:rsidRPr="007C258C">
        <w:rPr>
          <w:rStyle w:val="apple-converted-space"/>
          <w:rFonts w:ascii="Times New Roman" w:hAnsi="Times New Roman" w:cs="Times New Roman"/>
          <w:sz w:val="28"/>
          <w:szCs w:val="28"/>
        </w:rPr>
        <w:t> поступило 16</w:t>
      </w:r>
      <w:r w:rsidRPr="007C258C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Pr="007C258C">
        <w:rPr>
          <w:rStyle w:val="normaltextrunscx32627041"/>
          <w:rFonts w:ascii="Times New Roman" w:hAnsi="Times New Roman" w:cs="Times New Roman"/>
          <w:sz w:val="28"/>
          <w:szCs w:val="28"/>
        </w:rPr>
        <w:t>. Основными проблемами, с которыми граждане обращались в администрацию,</w:t>
      </w:r>
      <w:r w:rsidRPr="007C25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C258C">
        <w:rPr>
          <w:rStyle w:val="normaltextrunscx32627041"/>
          <w:rFonts w:ascii="Times New Roman" w:hAnsi="Times New Roman" w:cs="Times New Roman"/>
          <w:sz w:val="28"/>
          <w:szCs w:val="28"/>
        </w:rPr>
        <w:t>были</w:t>
      </w:r>
      <w:r w:rsidRPr="007C25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C258C">
        <w:rPr>
          <w:rStyle w:val="normaltextrunscx32627041"/>
          <w:rFonts w:ascii="Times New Roman" w:hAnsi="Times New Roman" w:cs="Times New Roman"/>
          <w:sz w:val="28"/>
          <w:szCs w:val="28"/>
        </w:rPr>
        <w:t>вопросы по ремонту дорог,</w:t>
      </w:r>
      <w:r w:rsidRPr="007C258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C258C">
        <w:rPr>
          <w:rStyle w:val="normaltextrunscx32627041"/>
          <w:rFonts w:ascii="Times New Roman" w:hAnsi="Times New Roman" w:cs="Times New Roman"/>
          <w:sz w:val="28"/>
          <w:szCs w:val="28"/>
        </w:rPr>
        <w:t xml:space="preserve"> бытовые вопросы, вопросы комплексного благоустройства, земельные споры, водоснабжение поселений.</w:t>
      </w:r>
      <w:r w:rsidRPr="007C258C">
        <w:rPr>
          <w:rFonts w:ascii="Times New Roman" w:hAnsi="Times New Roman" w:cs="Times New Roman"/>
          <w:sz w:val="28"/>
          <w:szCs w:val="28"/>
        </w:rPr>
        <w:t xml:space="preserve"> В своей работе мы ни одно обращение не оставили без внимания. Все заявления и обращения были рассмотрены своевременно и по всем даны ответы и разъяснения.</w:t>
      </w:r>
    </w:p>
    <w:p w:rsidR="00FC70FD" w:rsidRPr="007C258C" w:rsidRDefault="00FC70FD" w:rsidP="00FC70FD">
      <w:pPr>
        <w:pStyle w:val="paragraphscx32627041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 w:rsidRPr="007C258C">
        <w:rPr>
          <w:rStyle w:val="normaltextrunscx32627041"/>
          <w:rFonts w:eastAsiaTheme="majorEastAsia"/>
          <w:sz w:val="28"/>
          <w:szCs w:val="28"/>
        </w:rPr>
        <w:t xml:space="preserve">          В рамках нормотворческой деятельности за отчетный период издано</w:t>
      </w:r>
      <w:r w:rsidRPr="007C258C">
        <w:rPr>
          <w:rStyle w:val="apple-converted-space"/>
          <w:sz w:val="28"/>
          <w:szCs w:val="28"/>
        </w:rPr>
        <w:t xml:space="preserve"> 83 </w:t>
      </w:r>
      <w:r w:rsidRPr="007C258C">
        <w:rPr>
          <w:rStyle w:val="normaltextrunscx32627041"/>
          <w:rFonts w:eastAsiaTheme="majorEastAsia"/>
          <w:sz w:val="28"/>
          <w:szCs w:val="28"/>
        </w:rPr>
        <w:t>постановления,</w:t>
      </w:r>
      <w:r w:rsidRPr="007C258C">
        <w:rPr>
          <w:rStyle w:val="apple-converted-space"/>
          <w:sz w:val="28"/>
          <w:szCs w:val="28"/>
        </w:rPr>
        <w:t>  58</w:t>
      </w:r>
      <w:r w:rsidRPr="007C258C">
        <w:rPr>
          <w:rStyle w:val="normaltextrunscx32627041"/>
          <w:rFonts w:eastAsiaTheme="majorEastAsia"/>
          <w:sz w:val="28"/>
          <w:szCs w:val="28"/>
        </w:rPr>
        <w:t xml:space="preserve"> распоряжений</w:t>
      </w:r>
      <w:r w:rsidRPr="007C258C">
        <w:rPr>
          <w:color w:val="212121"/>
          <w:sz w:val="28"/>
          <w:szCs w:val="28"/>
        </w:rPr>
        <w:t>. </w:t>
      </w:r>
    </w:p>
    <w:p w:rsidR="00FC70FD" w:rsidRPr="007C258C" w:rsidRDefault="00FC70FD" w:rsidP="00FC70FD">
      <w:pPr>
        <w:pStyle w:val="paragraphscx3262704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C258C">
        <w:rPr>
          <w:rStyle w:val="normaltextrunscx32627041"/>
          <w:rFonts w:eastAsiaTheme="majorEastAsia"/>
          <w:sz w:val="28"/>
          <w:szCs w:val="28"/>
        </w:rPr>
        <w:t>    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</w:t>
      </w:r>
      <w:r w:rsidRPr="007C258C">
        <w:rPr>
          <w:rStyle w:val="apple-converted-space"/>
          <w:sz w:val="28"/>
          <w:szCs w:val="28"/>
        </w:rPr>
        <w:t> </w:t>
      </w:r>
      <w:r w:rsidRPr="007C258C">
        <w:rPr>
          <w:rStyle w:val="normaltextrunscx32627041"/>
          <w:rFonts w:eastAsiaTheme="majorEastAsia"/>
          <w:sz w:val="28"/>
          <w:szCs w:val="28"/>
        </w:rPr>
        <w:t>проблемы,</w:t>
      </w:r>
      <w:r w:rsidRPr="007C258C">
        <w:rPr>
          <w:rStyle w:val="apple-converted-space"/>
          <w:sz w:val="28"/>
          <w:szCs w:val="28"/>
        </w:rPr>
        <w:t> </w:t>
      </w:r>
      <w:r w:rsidRPr="007C258C">
        <w:rPr>
          <w:rStyle w:val="normaltextrunscx32627041"/>
          <w:rFonts w:eastAsiaTheme="majorEastAsia"/>
          <w:sz w:val="28"/>
          <w:szCs w:val="28"/>
        </w:rPr>
        <w:t>над которыми мы работаем. Сайт обновляется по мере поступления информации. </w:t>
      </w:r>
      <w:r w:rsidRPr="007C258C">
        <w:rPr>
          <w:rStyle w:val="eopscx32627041"/>
          <w:sz w:val="28"/>
          <w:szCs w:val="28"/>
        </w:rPr>
        <w:t> </w:t>
      </w:r>
    </w:p>
    <w:p w:rsidR="00FC70FD" w:rsidRPr="007C258C" w:rsidRDefault="00FC70FD" w:rsidP="00FC70FD">
      <w:pPr>
        <w:pStyle w:val="a9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C258C">
        <w:rPr>
          <w:color w:val="111111"/>
          <w:sz w:val="28"/>
          <w:szCs w:val="28"/>
        </w:rPr>
        <w:t xml:space="preserve">        Для  сохранения  межэтнической стабильности,  профилактики  экстремистских проявлений  в Администрации Кручено-Балковского сельского  поселения ведет свою работу </w:t>
      </w:r>
      <w:r w:rsidRPr="007C258C">
        <w:rPr>
          <w:bCs/>
          <w:color w:val="111111"/>
          <w:sz w:val="28"/>
          <w:szCs w:val="28"/>
        </w:rPr>
        <w:t xml:space="preserve"> Консультативный  совет по  межэтническим отношениям.</w:t>
      </w:r>
      <w:r w:rsidRPr="007C258C">
        <w:rPr>
          <w:color w:val="111111"/>
          <w:sz w:val="28"/>
          <w:szCs w:val="28"/>
        </w:rPr>
        <w:t xml:space="preserve"> Во втором полугодии  2022 году проведено  2 заседания совета.</w:t>
      </w:r>
    </w:p>
    <w:p w:rsidR="00FC70FD" w:rsidRPr="007C258C" w:rsidRDefault="00FC70FD" w:rsidP="00FC70FD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258C">
        <w:rPr>
          <w:color w:val="111111"/>
          <w:sz w:val="28"/>
          <w:szCs w:val="28"/>
        </w:rPr>
        <w:t xml:space="preserve">           </w:t>
      </w:r>
      <w:r w:rsidRPr="007C258C">
        <w:rPr>
          <w:color w:val="000000"/>
          <w:sz w:val="28"/>
          <w:szCs w:val="28"/>
        </w:rPr>
        <w:t xml:space="preserve">Наибольшую численность в поселении  представляют два народа: русские и турки - </w:t>
      </w:r>
      <w:proofErr w:type="spellStart"/>
      <w:r w:rsidRPr="007C258C">
        <w:rPr>
          <w:color w:val="000000"/>
          <w:sz w:val="28"/>
          <w:szCs w:val="28"/>
        </w:rPr>
        <w:t>месхетинцы</w:t>
      </w:r>
      <w:proofErr w:type="spellEnd"/>
      <w:r w:rsidRPr="007C258C">
        <w:rPr>
          <w:color w:val="000000"/>
          <w:sz w:val="28"/>
          <w:szCs w:val="28"/>
        </w:rPr>
        <w:t xml:space="preserve">. Русские- 2394 человек,  </w:t>
      </w:r>
      <w:proofErr w:type="spellStart"/>
      <w:r w:rsidRPr="007C258C">
        <w:rPr>
          <w:color w:val="000000"/>
          <w:sz w:val="28"/>
          <w:szCs w:val="28"/>
        </w:rPr>
        <w:t>турков-месхетинцев</w:t>
      </w:r>
      <w:proofErr w:type="spellEnd"/>
      <w:r w:rsidRPr="007C258C">
        <w:rPr>
          <w:color w:val="000000"/>
          <w:sz w:val="28"/>
          <w:szCs w:val="28"/>
        </w:rPr>
        <w:t xml:space="preserve"> – 1003 человека.</w:t>
      </w:r>
    </w:p>
    <w:p w:rsidR="00FC70FD" w:rsidRPr="007C258C" w:rsidRDefault="00FC70FD" w:rsidP="00FC70FD">
      <w:pPr>
        <w:pStyle w:val="a9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C258C">
        <w:rPr>
          <w:color w:val="111111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</w:tblGrid>
      <w:tr w:rsidR="00FC70FD" w:rsidRPr="007C258C" w:rsidTr="009E6662">
        <w:trPr>
          <w:trHeight w:val="354"/>
        </w:trPr>
        <w:tc>
          <w:tcPr>
            <w:tcW w:w="2605" w:type="dxa"/>
          </w:tcPr>
          <w:p w:rsidR="00FC70FD" w:rsidRPr="007C258C" w:rsidRDefault="00FC70FD" w:rsidP="009E6662">
            <w:pPr>
              <w:rPr>
                <w:sz w:val="28"/>
                <w:szCs w:val="28"/>
              </w:rPr>
            </w:pPr>
            <w:r w:rsidRPr="007C258C">
              <w:rPr>
                <w:sz w:val="28"/>
                <w:szCs w:val="28"/>
              </w:rPr>
              <w:t>Национальность</w:t>
            </w:r>
          </w:p>
        </w:tc>
        <w:tc>
          <w:tcPr>
            <w:tcW w:w="2605" w:type="dxa"/>
          </w:tcPr>
          <w:p w:rsidR="00FC70FD" w:rsidRPr="007C258C" w:rsidRDefault="00FC70FD" w:rsidP="009E6662">
            <w:pPr>
              <w:rPr>
                <w:sz w:val="28"/>
                <w:szCs w:val="28"/>
              </w:rPr>
            </w:pPr>
            <w:r w:rsidRPr="007C258C">
              <w:rPr>
                <w:sz w:val="28"/>
                <w:szCs w:val="28"/>
              </w:rPr>
              <w:t>Количество человек</w:t>
            </w:r>
          </w:p>
        </w:tc>
      </w:tr>
      <w:tr w:rsidR="00FC70FD" w:rsidRPr="007C258C" w:rsidTr="009E6662">
        <w:tc>
          <w:tcPr>
            <w:tcW w:w="2605" w:type="dxa"/>
          </w:tcPr>
          <w:p w:rsidR="00FC70FD" w:rsidRPr="007C258C" w:rsidRDefault="00FC70FD" w:rsidP="009E6662">
            <w:pPr>
              <w:rPr>
                <w:sz w:val="28"/>
                <w:szCs w:val="28"/>
              </w:rPr>
            </w:pPr>
            <w:r w:rsidRPr="007C258C">
              <w:rPr>
                <w:sz w:val="28"/>
                <w:szCs w:val="28"/>
              </w:rPr>
              <w:t>Всего</w:t>
            </w:r>
          </w:p>
        </w:tc>
        <w:tc>
          <w:tcPr>
            <w:tcW w:w="2605" w:type="dxa"/>
          </w:tcPr>
          <w:p w:rsidR="00FC70FD" w:rsidRPr="007C258C" w:rsidRDefault="00FC70FD" w:rsidP="009E6662">
            <w:pPr>
              <w:rPr>
                <w:sz w:val="28"/>
                <w:szCs w:val="28"/>
              </w:rPr>
            </w:pPr>
            <w:r w:rsidRPr="007C258C">
              <w:rPr>
                <w:sz w:val="28"/>
                <w:szCs w:val="28"/>
              </w:rPr>
              <w:t>3619</w:t>
            </w:r>
          </w:p>
        </w:tc>
      </w:tr>
      <w:tr w:rsidR="00FC70FD" w:rsidRPr="007C258C" w:rsidTr="009E6662"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2394</w:t>
            </w:r>
          </w:p>
        </w:tc>
      </w:tr>
      <w:tr w:rsidR="00FC70FD" w:rsidRPr="007C258C" w:rsidTr="009E6662"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Казаки</w:t>
            </w:r>
          </w:p>
        </w:tc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70FD" w:rsidRPr="007C258C" w:rsidTr="009E6662">
        <w:trPr>
          <w:trHeight w:val="215"/>
        </w:trPr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Татары</w:t>
            </w:r>
          </w:p>
        </w:tc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70FD" w:rsidRPr="007C258C" w:rsidTr="009E6662"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 xml:space="preserve">Турки </w:t>
            </w:r>
            <w:proofErr w:type="spellStart"/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месхетинцы</w:t>
            </w:r>
            <w:proofErr w:type="spellEnd"/>
          </w:p>
        </w:tc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</w:tr>
      <w:tr w:rsidR="00FC70FD" w:rsidRPr="007C258C" w:rsidTr="009E6662"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Дагестанцы</w:t>
            </w:r>
          </w:p>
        </w:tc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C70FD" w:rsidRPr="007C258C" w:rsidTr="009E6662"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Удмурты</w:t>
            </w:r>
          </w:p>
        </w:tc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C70FD" w:rsidRPr="007C258C" w:rsidTr="009E6662"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Украинцы</w:t>
            </w:r>
          </w:p>
        </w:tc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C70FD" w:rsidRPr="007C258C" w:rsidTr="009E6662"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 xml:space="preserve">Мордвины </w:t>
            </w:r>
          </w:p>
        </w:tc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FC70FD" w:rsidRPr="007C258C" w:rsidTr="009E6662"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Белорусы</w:t>
            </w:r>
          </w:p>
        </w:tc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70FD" w:rsidRPr="007C258C" w:rsidTr="009E6662"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 xml:space="preserve">Армяне </w:t>
            </w:r>
          </w:p>
        </w:tc>
        <w:tc>
          <w:tcPr>
            <w:tcW w:w="2605" w:type="dxa"/>
          </w:tcPr>
          <w:p w:rsidR="00FC70FD" w:rsidRPr="007C258C" w:rsidRDefault="00FC70FD" w:rsidP="009E666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C258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FC70FD" w:rsidRPr="007C258C" w:rsidRDefault="00FC70FD" w:rsidP="00FC70FD">
      <w:pPr>
        <w:ind w:firstLine="851"/>
        <w:jc w:val="both"/>
        <w:rPr>
          <w:color w:val="111111"/>
          <w:sz w:val="28"/>
          <w:szCs w:val="28"/>
        </w:rPr>
      </w:pPr>
      <w:r w:rsidRPr="007C258C">
        <w:rPr>
          <w:color w:val="111111"/>
          <w:sz w:val="28"/>
          <w:szCs w:val="28"/>
        </w:rPr>
        <w:t xml:space="preserve">Все проводимые в поселении мероприятия, направленные на вовлечение в активную жизнь молодых людей всех национальностей и культур, дают свои результаты. За минувшее  полугодие не было выявлено ни одного факта негативных проявлений. </w:t>
      </w:r>
    </w:p>
    <w:p w:rsidR="00FC70FD" w:rsidRPr="007C258C" w:rsidRDefault="00FC70FD" w:rsidP="00FC70FD">
      <w:pPr>
        <w:pStyle w:val="a9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C258C">
        <w:rPr>
          <w:color w:val="111111"/>
          <w:sz w:val="28"/>
          <w:szCs w:val="28"/>
          <w:highlight w:val="white"/>
        </w:rPr>
        <w:t xml:space="preserve">        Администрация  поселения поддерживает</w:t>
      </w:r>
      <w:r w:rsidRPr="007C258C">
        <w:rPr>
          <w:color w:val="111111"/>
          <w:sz w:val="28"/>
          <w:szCs w:val="28"/>
        </w:rPr>
        <w:t xml:space="preserve"> контакты с представителями разных народов, проживающих на нашей  территории, обсуждая с ними проблемы межнационального взаимодействия. Существует взаимное уважение в вопросах межкультурного сотрудничества.</w:t>
      </w:r>
    </w:p>
    <w:p w:rsidR="00FC70FD" w:rsidRPr="007C258C" w:rsidRDefault="00FC70FD" w:rsidP="00FC70FD">
      <w:pPr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  На территории поселения действуют две религиозные организации       -    местная религиозная организация православный приход храма Святого Михаила в с. Крученая Балка и местная мусульманская религиозная организация, которая расположена в с. Сысоево-Александровское. 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 xml:space="preserve">Наиважнейшая задача Администрации поселения - это благоустройство территории, решение этой задачи проводится программно-целевым методом. Повышение уровня качества проживания граждан является необходимым условием для стабилизации и подъема экономики поселения.  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 xml:space="preserve">        Повышение уровня благоустройства территории стимулирует позитивные тенденции в социально-экономическом развитии </w:t>
      </w:r>
      <w:r w:rsidRPr="007C258C">
        <w:rPr>
          <w:rFonts w:ascii="Times New Roman" w:hAnsi="Times New Roman" w:cs="Times New Roman"/>
          <w:kern w:val="2"/>
          <w:sz w:val="28"/>
          <w:szCs w:val="28"/>
        </w:rPr>
        <w:t>Кручено-Балковского</w:t>
      </w:r>
      <w:r w:rsidRPr="007C258C">
        <w:rPr>
          <w:rFonts w:ascii="Times New Roman" w:hAnsi="Times New Roman" w:cs="Times New Roman"/>
          <w:sz w:val="28"/>
          <w:szCs w:val="28"/>
        </w:rPr>
        <w:t xml:space="preserve"> сельского поселения и как следствие повышение качества жизни населения.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C258C">
        <w:rPr>
          <w:rFonts w:ascii="Times New Roman" w:hAnsi="Times New Roman" w:cs="Times New Roman"/>
          <w:kern w:val="2"/>
          <w:sz w:val="28"/>
          <w:szCs w:val="28"/>
        </w:rPr>
        <w:t xml:space="preserve">нашего </w:t>
      </w:r>
      <w:r w:rsidRPr="007C258C">
        <w:rPr>
          <w:rFonts w:ascii="Times New Roman" w:hAnsi="Times New Roman" w:cs="Times New Roman"/>
          <w:sz w:val="28"/>
          <w:szCs w:val="28"/>
        </w:rPr>
        <w:t xml:space="preserve"> поселения постоянно проводит мероприятия по содержанию мест захоронения. 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 xml:space="preserve">Проводится уборка территории поселения от мусора, свалочных очагов, покос сухой растительности и вырубка кустарников. </w:t>
      </w:r>
      <w:r w:rsidRPr="007C258C">
        <w:rPr>
          <w:rFonts w:ascii="Times New Roman" w:hAnsi="Times New Roman" w:cs="Times New Roman"/>
          <w:color w:val="111111"/>
          <w:sz w:val="28"/>
          <w:szCs w:val="28"/>
        </w:rPr>
        <w:t>За отчетный период   проведено</w:t>
      </w:r>
      <w:r w:rsidRPr="007C258C">
        <w:rPr>
          <w:rFonts w:ascii="Times New Roman" w:hAnsi="Times New Roman" w:cs="Times New Roman"/>
          <w:sz w:val="28"/>
          <w:szCs w:val="28"/>
        </w:rPr>
        <w:t xml:space="preserve"> 34</w:t>
      </w:r>
      <w:r w:rsidRPr="007C258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C258C">
        <w:rPr>
          <w:rFonts w:ascii="Times New Roman" w:hAnsi="Times New Roman" w:cs="Times New Roman"/>
          <w:color w:val="111111"/>
          <w:sz w:val="28"/>
          <w:szCs w:val="28"/>
        </w:rPr>
        <w:t xml:space="preserve">субботника по наведению санитарного порядка. </w:t>
      </w:r>
      <w:r w:rsidRPr="007C258C">
        <w:rPr>
          <w:rFonts w:ascii="Times New Roman" w:hAnsi="Times New Roman" w:cs="Times New Roman"/>
          <w:sz w:val="28"/>
          <w:szCs w:val="28"/>
        </w:rPr>
        <w:t xml:space="preserve">Решение этой проблемы носит систематический характер, для улучшения санитарного состояния общедоступных мест территории поселения требуется воспитывать культуру поведения по  отношению к своей земле, к месту где ты проживаешь. 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58C">
        <w:rPr>
          <w:rFonts w:ascii="Times New Roman" w:hAnsi="Times New Roman" w:cs="Times New Roman"/>
          <w:sz w:val="28"/>
          <w:szCs w:val="28"/>
        </w:rPr>
        <w:t xml:space="preserve">Так же специалистами администрации совместно с административной комиссией проводилась постоянная работа с населением по своевременной и качественной уборке </w:t>
      </w:r>
      <w:proofErr w:type="spellStart"/>
      <w:r w:rsidRPr="007C258C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7C258C">
        <w:rPr>
          <w:rFonts w:ascii="Times New Roman" w:hAnsi="Times New Roman" w:cs="Times New Roman"/>
          <w:sz w:val="28"/>
          <w:szCs w:val="28"/>
        </w:rPr>
        <w:t xml:space="preserve"> территорий, выписывались протоколы. Это касается тех жителей, которые выносят свой мусор на территорию, прилегающую к домовладению. В части нарушений правил благоустройства было составлено 9 протоколов за  несанкционированное складирование мусора, а также 27 протоколов за  ненадлежащее содержание домашних животных. </w:t>
      </w:r>
    </w:p>
    <w:p w:rsidR="00FC70FD" w:rsidRPr="007C258C" w:rsidRDefault="00FC70FD" w:rsidP="00FC70FD">
      <w:pPr>
        <w:ind w:left="40" w:right="74"/>
        <w:jc w:val="both"/>
        <w:rPr>
          <w:sz w:val="28"/>
          <w:szCs w:val="28"/>
        </w:rPr>
      </w:pPr>
      <w:r w:rsidRPr="007C258C">
        <w:rPr>
          <w:color w:val="FF0000"/>
          <w:sz w:val="28"/>
          <w:szCs w:val="28"/>
        </w:rPr>
        <w:t xml:space="preserve">        </w:t>
      </w:r>
      <w:r w:rsidRPr="007C258C">
        <w:rPr>
          <w:sz w:val="28"/>
          <w:szCs w:val="28"/>
        </w:rPr>
        <w:t>Специалистами администрации совместно с участковым  ведется мониторинг 10 животноводческих точек на предмет санитарного состояния, выпаса сельхоз животных, а так же  выявления нарушения миграционного законодательства.</w:t>
      </w:r>
    </w:p>
    <w:p w:rsidR="00FC70FD" w:rsidRPr="007C258C" w:rsidRDefault="00FC70FD" w:rsidP="00FC70FD">
      <w:pPr>
        <w:ind w:left="40" w:right="74"/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В целях обеспечения условий для детского отдыха в поселении действуют 6 детских игровых площадок: 1 - в селе Сысоево-Александровское, 3 – в селе Крученая Балка, 2 – в хуторе Новоселый 1-й (в старом и новом поселках).      </w:t>
      </w:r>
    </w:p>
    <w:p w:rsidR="00FC70FD" w:rsidRPr="007C258C" w:rsidRDefault="00FC70FD" w:rsidP="00FC70FD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   На территории поселения  расположены три памятника воинам, погибшим в годы Великой Отечественной войны. В  2022 году  проведены работы по косметическому ремонту памятников и благоустройству прилегающих к ним территорий на постоянной основе. </w:t>
      </w:r>
    </w:p>
    <w:p w:rsidR="00FC70FD" w:rsidRPr="007C258C" w:rsidRDefault="00FC70FD" w:rsidP="00FC70FD">
      <w:pPr>
        <w:ind w:firstLine="709"/>
        <w:jc w:val="both"/>
        <w:rPr>
          <w:sz w:val="28"/>
          <w:szCs w:val="28"/>
          <w:shd w:val="clear" w:color="auto" w:fill="FCFCFC"/>
        </w:rPr>
      </w:pPr>
      <w:r w:rsidRPr="007C258C">
        <w:rPr>
          <w:sz w:val="28"/>
          <w:szCs w:val="28"/>
          <w:shd w:val="clear" w:color="auto" w:fill="FCFCFC"/>
        </w:rPr>
        <w:t xml:space="preserve">Произведена замена 25 светодиодных светильников для уличного освещения  в поселении. Постоянно ведется обследование сетей   уличного освещения с учетом обращений жителей поселения,   для  дальнейшей замены вышедших из строя  светильников. </w:t>
      </w:r>
    </w:p>
    <w:p w:rsidR="00FC70FD" w:rsidRPr="007C258C" w:rsidRDefault="00FC70FD" w:rsidP="00FC70FD">
      <w:pPr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     В с. Крученая Балка по улицам  Ленина, Победы, </w:t>
      </w:r>
      <w:proofErr w:type="spellStart"/>
      <w:r w:rsidRPr="007C258C">
        <w:rPr>
          <w:sz w:val="28"/>
          <w:szCs w:val="28"/>
        </w:rPr>
        <w:t>Челнокова</w:t>
      </w:r>
      <w:proofErr w:type="spellEnd"/>
      <w:r w:rsidRPr="007C258C">
        <w:rPr>
          <w:sz w:val="28"/>
          <w:szCs w:val="28"/>
        </w:rPr>
        <w:t xml:space="preserve">, Молодежная  была произведена высадка 120 штук саженцев красного клена. При въезде в поселение около Поклонного креста высажены 6 катальп. На территории Дома Культуры высажены 150 клубней ирисов. 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C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площадь территории Кручено-Балковского сельского поселения составляет 26816 га, в том числе 23669 га земли сельхоз назначения. Производством сельскохозяйственной продукции заняты 15 индивидуальных предпринимателя и 11 юридических лица. Географическое расположение нашего поселения обязывает нас содержать торцы лесополос в порядке (вырубка порослей и выкашивание сухой растительности). Выражаю благодарность главам КФХ, содержащим в порядке торцы лесополос, прилегающих к полям. 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Распоряжение объектами муниципальной собственности осуществляет Администрация поселения в соответствии с порядком владения, пользования и распоряжения муниципальным имуществом.</w:t>
      </w:r>
    </w:p>
    <w:p w:rsidR="00FC70FD" w:rsidRPr="007C258C" w:rsidRDefault="00FC70FD" w:rsidP="00FC70FD">
      <w:pPr>
        <w:ind w:firstLine="709"/>
        <w:jc w:val="both"/>
        <w:rPr>
          <w:sz w:val="28"/>
          <w:szCs w:val="28"/>
        </w:rPr>
      </w:pPr>
      <w:r w:rsidRPr="007C258C">
        <w:rPr>
          <w:color w:val="000000"/>
          <w:sz w:val="28"/>
          <w:szCs w:val="28"/>
          <w:shd w:val="clear" w:color="auto" w:fill="FFFFFF"/>
        </w:rPr>
        <w:t xml:space="preserve">В реестре муниципальной собственности Кручено-Балковского сельского поселения числятся </w:t>
      </w:r>
      <w:r w:rsidRPr="007C258C">
        <w:rPr>
          <w:sz w:val="28"/>
          <w:szCs w:val="28"/>
          <w:shd w:val="clear" w:color="auto" w:fill="FFFFFF"/>
        </w:rPr>
        <w:t>7</w:t>
      </w:r>
      <w:r w:rsidRPr="007C258C">
        <w:rPr>
          <w:color w:val="000000"/>
          <w:sz w:val="28"/>
          <w:szCs w:val="28"/>
          <w:shd w:val="clear" w:color="auto" w:fill="FFFFFF"/>
        </w:rPr>
        <w:t xml:space="preserve"> объектов недвижимого имущества, 19 земельных участков. </w:t>
      </w:r>
      <w:r w:rsidRPr="007C258C">
        <w:rPr>
          <w:sz w:val="28"/>
          <w:szCs w:val="28"/>
        </w:rPr>
        <w:t xml:space="preserve">Администрация поселения ведет работу по оформлению бесхозяйной автомобильной дороги от улицы Мира х. Новоселый 1-й до санатория «Степной». 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Специалистами Администрации проводится активная работа с жителями населенных пунктов, входящих в состав поселения, с целью регистрации ими прав собственности на земельные участки и домовладения. Проводится также разъяснительная работа о необходимости исправления реестровых ошибок, допущенных при проведении межевания земельных участков. 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58C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полномочиями Администрацией поселения по </w:t>
      </w:r>
      <w:r w:rsidRPr="007C2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обращениям граждан выдаются постановления об изменении  или присвоении адреса объектам недвижимости; производится согласование схем при межевании земельных участков. 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58C">
        <w:rPr>
          <w:rFonts w:ascii="Times New Roman" w:hAnsi="Times New Roman" w:cs="Times New Roman"/>
          <w:sz w:val="28"/>
          <w:szCs w:val="28"/>
          <w:shd w:val="clear" w:color="auto" w:fill="FFFFFF"/>
        </w:rPr>
        <w:t>С 2017 года в соответствии с изменениями, внесенными в 137-ФЗ «О введении в действие Земельного кодекса Российской Федерации», предоставление земельных участков, расположенных на территории сельского поселения, осуществляется муниципальным районом.</w:t>
      </w:r>
      <w:r w:rsidRPr="007C25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70FD" w:rsidRPr="007C258C" w:rsidRDefault="00FC70FD" w:rsidP="00FC70FD">
      <w:pPr>
        <w:jc w:val="both"/>
        <w:rPr>
          <w:sz w:val="28"/>
          <w:szCs w:val="28"/>
        </w:rPr>
      </w:pPr>
      <w:r w:rsidRPr="007C258C">
        <w:rPr>
          <w:sz w:val="28"/>
          <w:szCs w:val="28"/>
          <w:shd w:val="clear" w:color="auto" w:fill="FFFFFF"/>
        </w:rPr>
        <w:t xml:space="preserve">        В 2022 году  аграриями Кручено-Балковского сельского поселения было убрано более 10 тысяч гектаров озимых и более 6 тысяч гектаров яровых зерновых культур, </w:t>
      </w:r>
      <w:r w:rsidRPr="007C258C">
        <w:rPr>
          <w:sz w:val="28"/>
          <w:szCs w:val="28"/>
        </w:rPr>
        <w:t>валовой сбор</w:t>
      </w:r>
      <w:r w:rsidRPr="007C258C">
        <w:rPr>
          <w:sz w:val="28"/>
          <w:szCs w:val="28"/>
          <w:shd w:val="clear" w:color="auto" w:fill="FFFFFF"/>
        </w:rPr>
        <w:t xml:space="preserve"> составил 73600 тонн при средней урожайности 46 </w:t>
      </w:r>
      <w:proofErr w:type="spellStart"/>
      <w:r w:rsidRPr="007C258C">
        <w:rPr>
          <w:sz w:val="28"/>
          <w:szCs w:val="28"/>
          <w:shd w:val="clear" w:color="auto" w:fill="FFFFFF"/>
        </w:rPr>
        <w:t>ц</w:t>
      </w:r>
      <w:proofErr w:type="spellEnd"/>
      <w:r w:rsidRPr="007C258C">
        <w:rPr>
          <w:sz w:val="28"/>
          <w:szCs w:val="28"/>
          <w:shd w:val="clear" w:color="auto" w:fill="FFFFFF"/>
        </w:rPr>
        <w:t>/га.  </w:t>
      </w:r>
    </w:p>
    <w:p w:rsidR="00FC70FD" w:rsidRPr="007C258C" w:rsidRDefault="00FC70FD" w:rsidP="00FC70FD">
      <w:pPr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 Под урожай 2023 года малыми сельхозпредприятиями нашего поселения посеяно около 5000 га озимых зерновых культур, которые в настоящее время находятся в удовлетворительном состоянии.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целях недопущения заболевания гриппа птиц в личных подсобных хозяйствах, а также африканской чумы свиней и иных заболеваний животных, необходимо своевременно делать прививки. Еще раз напоминаем о необходимости исполнения Правил содержания домашних животных и птицы о запрете выгульного содержания. Эти меры направлены на сохранение поголовья животных и птицы в личных подсобных хозяйствах. Просим всех не ослаблять бдительность и неукоснительно соблюдать все требования.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58C">
        <w:rPr>
          <w:rFonts w:ascii="Times New Roman" w:hAnsi="Times New Roman" w:cs="Times New Roman"/>
          <w:sz w:val="28"/>
          <w:szCs w:val="28"/>
        </w:rPr>
        <w:tab/>
      </w:r>
      <w:r w:rsidRPr="007C2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Продолжается работа по вопросам соблюдения правил пожарной безопасности. </w:t>
      </w:r>
    </w:p>
    <w:p w:rsidR="00FC70FD" w:rsidRPr="007C258C" w:rsidRDefault="00FC70FD" w:rsidP="00FC70FD">
      <w:pPr>
        <w:widowControl w:val="0"/>
        <w:autoSpaceDE w:val="0"/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С целью предотвращения пожаров на  территории  поселения  </w:t>
      </w:r>
      <w:r w:rsidRPr="007C258C">
        <w:rPr>
          <w:rFonts w:eastAsia="Times New Roman CYR"/>
          <w:color w:val="C00000"/>
          <w:sz w:val="28"/>
          <w:szCs w:val="28"/>
        </w:rPr>
        <w:t xml:space="preserve">           </w:t>
      </w:r>
      <w:r w:rsidRPr="007C258C">
        <w:rPr>
          <w:sz w:val="28"/>
          <w:szCs w:val="28"/>
        </w:rPr>
        <w:t>ведется разъяснительная работа с населением о необходимости неукоснительного соблюдения мер пожарной безопасности</w:t>
      </w:r>
      <w:r w:rsidRPr="007C258C">
        <w:rPr>
          <w:b/>
          <w:sz w:val="28"/>
          <w:szCs w:val="28"/>
        </w:rPr>
        <w:t>.</w:t>
      </w:r>
      <w:r w:rsidRPr="007C258C">
        <w:rPr>
          <w:sz w:val="28"/>
          <w:szCs w:val="28"/>
        </w:rPr>
        <w:t xml:space="preserve">         </w:t>
      </w:r>
    </w:p>
    <w:p w:rsidR="00FC70FD" w:rsidRPr="007C258C" w:rsidRDefault="00FC70FD" w:rsidP="00FC70FD">
      <w:pPr>
        <w:widowControl w:val="0"/>
        <w:autoSpaceDE w:val="0"/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    Н</w:t>
      </w:r>
      <w:r w:rsidRPr="007C258C">
        <w:rPr>
          <w:bCs/>
          <w:spacing w:val="5"/>
          <w:sz w:val="28"/>
          <w:szCs w:val="28"/>
        </w:rPr>
        <w:t>а информационном стенде и официальном сайте Администрации поселения и по всем организациям, находящимся на территории поселения постоянно раздаются и размещаются листовки и плакаты о необходимости соблюдения мер пожарной безопасности.</w:t>
      </w:r>
      <w:r w:rsidRPr="007C258C">
        <w:rPr>
          <w:sz w:val="28"/>
          <w:szCs w:val="28"/>
        </w:rPr>
        <w:t xml:space="preserve">  </w:t>
      </w:r>
    </w:p>
    <w:p w:rsidR="00FC70FD" w:rsidRPr="007C258C" w:rsidRDefault="00FC70FD" w:rsidP="00FC70FD">
      <w:pPr>
        <w:widowControl w:val="0"/>
        <w:autoSpaceDE w:val="0"/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    Специалистами Администрации  проводится  посещение  домовладений, в том числе семей состоящих на учете в КДН с вручением памяток о пожарной безопасности в быту и общественных местах, о правилах пользования газовыми приборами и электрооборудованием. </w:t>
      </w:r>
    </w:p>
    <w:p w:rsidR="00FC70FD" w:rsidRPr="007C258C" w:rsidRDefault="00FC70FD" w:rsidP="00FC70FD">
      <w:pPr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  В связи с наступлением пожароопасного периода, закреплённые специалисты Администрации регулярно проводят рейды по вышеуказанным семьям, ведут разъяснительную работу с родителями и детьми о правилах пожарной  безопасности в быту. Раздаются листовки  законным представителям несовершеннолетних детей под роспись, которые фиксируются в журнале по правилам техники безопасности. </w:t>
      </w:r>
    </w:p>
    <w:p w:rsidR="00FC70FD" w:rsidRPr="007C258C" w:rsidRDefault="00FC70FD" w:rsidP="00FC70FD">
      <w:pPr>
        <w:widowControl w:val="0"/>
        <w:autoSpaceDE w:val="0"/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Поддерживаются в рабочем состоянии противопожарные полосы. С фермерскими хозяйствами заключены договоры на предоставление техники в случаи возникновении пожаров.         </w:t>
      </w:r>
    </w:p>
    <w:p w:rsidR="00FC70FD" w:rsidRPr="007C258C" w:rsidRDefault="00FC70FD" w:rsidP="00FC70FD">
      <w:pPr>
        <w:widowControl w:val="0"/>
        <w:autoSpaceDE w:val="0"/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На территории поселения  расположены 7 пожарных гидрантов для забора воды. В  Администрации поселения имеется 2 ранцевых огнетушителя.</w:t>
      </w:r>
    </w:p>
    <w:p w:rsidR="00FC70FD" w:rsidRPr="007C258C" w:rsidRDefault="00FC70FD" w:rsidP="00FC70FD">
      <w:pPr>
        <w:widowControl w:val="0"/>
        <w:autoSpaceDE w:val="0"/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 Администрацией проведено 6 тренировочных  оповещений граждан в случаи чрезвычайных ситуаций с использованием звуковых сирен и громкоговорителей.</w:t>
      </w:r>
    </w:p>
    <w:p w:rsidR="00FC70FD" w:rsidRPr="007C258C" w:rsidRDefault="00FC70FD" w:rsidP="00FC70FD">
      <w:pPr>
        <w:widowControl w:val="0"/>
        <w:autoSpaceDE w:val="0"/>
        <w:jc w:val="both"/>
        <w:rPr>
          <w:color w:val="111111"/>
          <w:sz w:val="28"/>
          <w:szCs w:val="28"/>
        </w:rPr>
      </w:pPr>
      <w:r w:rsidRPr="007C258C">
        <w:rPr>
          <w:rFonts w:eastAsia="Times New Roman CYR"/>
          <w:color w:val="111111"/>
          <w:sz w:val="28"/>
          <w:szCs w:val="28"/>
        </w:rPr>
        <w:t xml:space="preserve">       </w:t>
      </w:r>
      <w:r w:rsidRPr="007C258C">
        <w:rPr>
          <w:color w:val="111111"/>
          <w:sz w:val="28"/>
          <w:szCs w:val="28"/>
        </w:rPr>
        <w:t xml:space="preserve">Для охраны и поддержания общественного порядка, предупреждения преступлений и правонарушений на территории  поселения осуществляет свою деятельность  народная дружина, в состав которой входят 4 человека. </w:t>
      </w:r>
    </w:p>
    <w:p w:rsidR="00FC70FD" w:rsidRPr="007C258C" w:rsidRDefault="00FC70FD" w:rsidP="00FC70FD">
      <w:pPr>
        <w:ind w:firstLine="567"/>
        <w:jc w:val="both"/>
        <w:rPr>
          <w:sz w:val="28"/>
          <w:szCs w:val="28"/>
        </w:rPr>
      </w:pPr>
      <w:r w:rsidRPr="007C258C">
        <w:rPr>
          <w:sz w:val="28"/>
          <w:szCs w:val="28"/>
        </w:rPr>
        <w:t>В 2022 году организация работы системы воинского учета реализовывалась в соответствии с Приказом Министра обороны Российской Федерации от 22 ноября 2021 года № 700 «Об утверждении инструкции об организации работы по обеспечению функционирования системы воинского учета».</w:t>
      </w:r>
    </w:p>
    <w:p w:rsidR="00FC70FD" w:rsidRPr="007C258C" w:rsidRDefault="00FC70FD" w:rsidP="00FC70FD">
      <w:pPr>
        <w:ind w:firstLine="567"/>
        <w:jc w:val="both"/>
        <w:rPr>
          <w:sz w:val="28"/>
          <w:szCs w:val="28"/>
        </w:rPr>
      </w:pPr>
      <w:r w:rsidRPr="007C258C">
        <w:rPr>
          <w:sz w:val="28"/>
          <w:szCs w:val="28"/>
        </w:rPr>
        <w:t>Целостное и последовательное осуществление работы с молодежью является одним из факторов устойчивого развития любого муниципального образования. Она представляет собой систему приоритетов и мер, направленных на создание благоприятных условий для ведения воинского учета граждан.</w:t>
      </w:r>
    </w:p>
    <w:p w:rsidR="00FC70FD" w:rsidRPr="007C258C" w:rsidRDefault="00FC70FD" w:rsidP="00FC70FD">
      <w:pPr>
        <w:ind w:firstLine="851"/>
        <w:jc w:val="both"/>
        <w:rPr>
          <w:sz w:val="28"/>
          <w:szCs w:val="28"/>
        </w:rPr>
      </w:pPr>
      <w:r w:rsidRPr="007C258C">
        <w:rPr>
          <w:color w:val="111111"/>
          <w:sz w:val="28"/>
          <w:szCs w:val="28"/>
        </w:rPr>
        <w:t xml:space="preserve">По итогам 2022 года по </w:t>
      </w:r>
      <w:proofErr w:type="spellStart"/>
      <w:r w:rsidRPr="007C258C">
        <w:rPr>
          <w:color w:val="111111"/>
          <w:sz w:val="28"/>
          <w:szCs w:val="28"/>
        </w:rPr>
        <w:t>Кручено-Балковскому</w:t>
      </w:r>
      <w:proofErr w:type="spellEnd"/>
      <w:r w:rsidRPr="007C258C">
        <w:rPr>
          <w:color w:val="111111"/>
          <w:sz w:val="28"/>
          <w:szCs w:val="28"/>
        </w:rPr>
        <w:t xml:space="preserve"> сельскому поселению на воинском </w:t>
      </w:r>
      <w:r w:rsidRPr="007C258C">
        <w:rPr>
          <w:sz w:val="28"/>
          <w:szCs w:val="28"/>
        </w:rPr>
        <w:t xml:space="preserve">учете состоят </w:t>
      </w:r>
      <w:r w:rsidRPr="007C258C">
        <w:rPr>
          <w:b/>
          <w:bCs/>
          <w:sz w:val="28"/>
          <w:szCs w:val="28"/>
        </w:rPr>
        <w:t xml:space="preserve">887 </w:t>
      </w:r>
      <w:r w:rsidRPr="007C258C">
        <w:rPr>
          <w:sz w:val="28"/>
          <w:szCs w:val="28"/>
        </w:rPr>
        <w:t xml:space="preserve">военнообязанных,  из них </w:t>
      </w:r>
      <w:r w:rsidRPr="007C258C">
        <w:rPr>
          <w:b/>
          <w:bCs/>
          <w:sz w:val="28"/>
          <w:szCs w:val="28"/>
        </w:rPr>
        <w:t>10</w:t>
      </w:r>
      <w:r w:rsidRPr="007C258C">
        <w:rPr>
          <w:sz w:val="28"/>
          <w:szCs w:val="28"/>
        </w:rPr>
        <w:t xml:space="preserve"> офицеров, </w:t>
      </w:r>
      <w:r w:rsidRPr="007C258C">
        <w:rPr>
          <w:b/>
          <w:bCs/>
          <w:sz w:val="28"/>
          <w:szCs w:val="28"/>
        </w:rPr>
        <w:t xml:space="preserve">800 </w:t>
      </w:r>
      <w:r w:rsidRPr="007C258C">
        <w:rPr>
          <w:sz w:val="28"/>
          <w:szCs w:val="28"/>
        </w:rPr>
        <w:t xml:space="preserve">- прапорщиков, сержантов, солдат (к ним относятся </w:t>
      </w:r>
      <w:r w:rsidRPr="007C258C">
        <w:rPr>
          <w:b/>
          <w:bCs/>
          <w:sz w:val="28"/>
          <w:szCs w:val="28"/>
        </w:rPr>
        <w:t>28</w:t>
      </w:r>
      <w:r w:rsidRPr="007C258C">
        <w:rPr>
          <w:sz w:val="28"/>
          <w:szCs w:val="28"/>
        </w:rPr>
        <w:t xml:space="preserve"> человек военно-морского флота и  </w:t>
      </w:r>
      <w:r w:rsidRPr="007C258C">
        <w:rPr>
          <w:b/>
          <w:bCs/>
          <w:sz w:val="28"/>
          <w:szCs w:val="28"/>
        </w:rPr>
        <w:t xml:space="preserve">37 </w:t>
      </w:r>
      <w:r w:rsidRPr="007C258C">
        <w:rPr>
          <w:sz w:val="28"/>
          <w:szCs w:val="28"/>
        </w:rPr>
        <w:t xml:space="preserve">солдат женского пола).  Количество граждан состоящих на первичном воинском учете, составляет </w:t>
      </w:r>
      <w:r w:rsidRPr="007C258C">
        <w:rPr>
          <w:b/>
          <w:bCs/>
          <w:sz w:val="28"/>
          <w:szCs w:val="28"/>
        </w:rPr>
        <w:t xml:space="preserve">71 </w:t>
      </w:r>
      <w:r w:rsidRPr="007C258C">
        <w:rPr>
          <w:sz w:val="28"/>
          <w:szCs w:val="28"/>
        </w:rPr>
        <w:t xml:space="preserve">человек, из них: </w:t>
      </w:r>
      <w:r w:rsidRPr="007C258C">
        <w:rPr>
          <w:b/>
          <w:sz w:val="28"/>
          <w:szCs w:val="28"/>
        </w:rPr>
        <w:t>48</w:t>
      </w:r>
      <w:r w:rsidRPr="007C258C">
        <w:rPr>
          <w:sz w:val="28"/>
          <w:szCs w:val="28"/>
        </w:rPr>
        <w:t xml:space="preserve"> человек в возрасте от 18-27 лет и </w:t>
      </w:r>
      <w:r w:rsidRPr="007C258C">
        <w:rPr>
          <w:b/>
          <w:sz w:val="28"/>
          <w:szCs w:val="28"/>
        </w:rPr>
        <w:t>23</w:t>
      </w:r>
      <w:r w:rsidRPr="007C258C">
        <w:rPr>
          <w:sz w:val="28"/>
          <w:szCs w:val="28"/>
        </w:rPr>
        <w:t xml:space="preserve"> гражданина от 16-17 лет.</w:t>
      </w:r>
    </w:p>
    <w:p w:rsidR="00FC70FD" w:rsidRPr="007C258C" w:rsidRDefault="00FC70FD" w:rsidP="00FC70FD">
      <w:pPr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  В соответствии с Указом Президента Российской Федерации от 21 сентября 2022 года № 647  «Об объявлении частичной мобилизации в Российской Федерации», Приказом военного комиссариата Ростовской области № 258 от 21 сентября 2022 года «Об объявлении частичной мобилизации» на территории Кручено-Балковского сельского поселения было вручено 7 повесток гражданам, пребывающим в запасе для выполнения воинского долга и задач поставленных Министерством обороны Российской Федерации. </w:t>
      </w:r>
    </w:p>
    <w:p w:rsidR="00FC70FD" w:rsidRPr="007C258C" w:rsidRDefault="00FC70FD" w:rsidP="00FC70FD">
      <w:pPr>
        <w:jc w:val="both"/>
        <w:rPr>
          <w:sz w:val="28"/>
          <w:szCs w:val="28"/>
        </w:rPr>
      </w:pPr>
      <w:r w:rsidRPr="007C258C">
        <w:rPr>
          <w:sz w:val="28"/>
          <w:szCs w:val="28"/>
        </w:rPr>
        <w:t xml:space="preserve">       Наши односельчане продолжают активную помощь воинам, участвующим в специальной военной операции. В стороне не остается никто. В этой важнейшей работе принимают участие люди всех возрастов, социальных статусов и национальностей нашего поселения. Так неоднократно наш житель, </w:t>
      </w:r>
      <w:proofErr w:type="spellStart"/>
      <w:r w:rsidRPr="007C258C">
        <w:rPr>
          <w:sz w:val="28"/>
          <w:szCs w:val="28"/>
        </w:rPr>
        <w:t>Ашрапов</w:t>
      </w:r>
      <w:proofErr w:type="spellEnd"/>
      <w:r w:rsidRPr="007C258C">
        <w:rPr>
          <w:sz w:val="28"/>
          <w:szCs w:val="28"/>
        </w:rPr>
        <w:t xml:space="preserve"> </w:t>
      </w:r>
      <w:proofErr w:type="spellStart"/>
      <w:r w:rsidRPr="007C258C">
        <w:rPr>
          <w:sz w:val="28"/>
          <w:szCs w:val="28"/>
        </w:rPr>
        <w:t>Мурад</w:t>
      </w:r>
      <w:proofErr w:type="spellEnd"/>
      <w:r w:rsidRPr="007C258C">
        <w:rPr>
          <w:sz w:val="28"/>
          <w:szCs w:val="28"/>
        </w:rPr>
        <w:t xml:space="preserve">,   доставлял  самую необходимую гуманитарную помощь  в прифронтовые районы для солдат,  воюющих на передовых позициях. В помощь ему было организовано волонтерское движение, которое возглавляют   </w:t>
      </w:r>
      <w:proofErr w:type="spellStart"/>
      <w:r w:rsidRPr="007C258C">
        <w:rPr>
          <w:sz w:val="28"/>
          <w:szCs w:val="28"/>
        </w:rPr>
        <w:t>Мандрыкина</w:t>
      </w:r>
      <w:proofErr w:type="spellEnd"/>
      <w:r w:rsidRPr="007C258C">
        <w:rPr>
          <w:sz w:val="28"/>
          <w:szCs w:val="28"/>
        </w:rPr>
        <w:t xml:space="preserve"> Татьяна Васильевна и  Рыбкина Валентина Викторовна.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8C">
        <w:rPr>
          <w:rFonts w:ascii="Times New Roman" w:hAnsi="Times New Roman" w:cs="Times New Roman"/>
          <w:color w:val="000000"/>
          <w:sz w:val="28"/>
          <w:szCs w:val="28"/>
        </w:rPr>
        <w:t xml:space="preserve">        Целью учреждения сельского дома культуры  является: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8C">
        <w:rPr>
          <w:rFonts w:ascii="Times New Roman" w:hAnsi="Times New Roman" w:cs="Times New Roman"/>
          <w:color w:val="000000"/>
          <w:sz w:val="28"/>
          <w:szCs w:val="28"/>
        </w:rPr>
        <w:t>- организация досуга и приобщение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8C">
        <w:rPr>
          <w:rFonts w:ascii="Times New Roman" w:hAnsi="Times New Roman" w:cs="Times New Roman"/>
          <w:color w:val="000000"/>
          <w:sz w:val="28"/>
          <w:szCs w:val="28"/>
        </w:rPr>
        <w:t>Задачами учреждения являются: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8C">
        <w:rPr>
          <w:rFonts w:ascii="Times New Roman" w:hAnsi="Times New Roman" w:cs="Times New Roman"/>
          <w:color w:val="000000"/>
          <w:sz w:val="28"/>
          <w:szCs w:val="28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 культурной активности населения;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8C">
        <w:rPr>
          <w:rFonts w:ascii="Times New Roman" w:hAnsi="Times New Roman" w:cs="Times New Roman"/>
          <w:color w:val="000000"/>
          <w:sz w:val="28"/>
          <w:szCs w:val="28"/>
        </w:rPr>
        <w:t>Для решения поставленных задач в Доме культуры Кручено-Балковского сельского поселения работают кружки самодеятельного творчества для детей и взрослых. Это вокальные кружки, хореографические коллективы, студии изобразительного искусства и художественного чтения.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8C">
        <w:rPr>
          <w:rFonts w:ascii="Times New Roman" w:hAnsi="Times New Roman" w:cs="Times New Roman"/>
          <w:color w:val="000000"/>
          <w:sz w:val="28"/>
          <w:szCs w:val="28"/>
        </w:rPr>
        <w:t>В Доме культуры работают клубы любителей «Настольного тенниса», «Шашек» и «Шахмат».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8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коллективов самодеятельного народного творчества демонстрируют результаты своей работы зрителям в ходе проведения различных мероприятий. </w:t>
      </w:r>
    </w:p>
    <w:p w:rsidR="00FC70FD" w:rsidRPr="007C258C" w:rsidRDefault="00FC70FD" w:rsidP="00FC70FD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C258C">
        <w:rPr>
          <w:rFonts w:ascii="Times New Roman" w:hAnsi="Times New Roman" w:cs="Times New Roman"/>
          <w:color w:val="000000"/>
          <w:sz w:val="28"/>
          <w:szCs w:val="28"/>
        </w:rPr>
        <w:t>В Доме культуры большое внимание уделяется патриотическому воспитанию населения</w:t>
      </w:r>
      <w:r w:rsidRPr="007C25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258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      Ежемесячно проходят акции «</w:t>
      </w:r>
      <w:r w:rsidRPr="007C258C">
        <w:rPr>
          <w:rStyle w:val="af0"/>
          <w:rFonts w:ascii="Times New Roman" w:hAnsi="Times New Roman" w:cs="Times New Roman"/>
          <w:color w:val="000000"/>
          <w:sz w:val="28"/>
          <w:szCs w:val="28"/>
        </w:rPr>
        <w:t>Своих не бросаем</w:t>
      </w:r>
      <w:r w:rsidRPr="007C258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». В ходе акции ребята из клубных формирований рисуют, пишут письма для солдат. </w:t>
      </w:r>
    </w:p>
    <w:p w:rsidR="00FC70FD" w:rsidRPr="007C258C" w:rsidRDefault="00FC70FD" w:rsidP="00FC70F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58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  </w:t>
      </w:r>
      <w:r w:rsidRPr="007C258C">
        <w:rPr>
          <w:rFonts w:ascii="Times New Roman" w:hAnsi="Times New Roman" w:cs="Times New Roman"/>
          <w:color w:val="000000"/>
          <w:sz w:val="28"/>
          <w:szCs w:val="28"/>
        </w:rPr>
        <w:tab/>
        <w:t>В своей деятельности учреждение культуры охватывает все слои населения: активно работает с детьми, с подростками и молодежью, взрослым населением, в т.ч. устанавливает творческое сотрудничество с профессиональными трудовыми коллективами района, участвует в проведении районных и социально-значимых мероприятий. Большое внимание уделяется изучению опыта работы других учреждений и внедрения их в свою деятельность, а так же инновационным формам работы.</w:t>
      </w:r>
    </w:p>
    <w:p w:rsidR="006977A6" w:rsidRPr="007C258C" w:rsidRDefault="006977A6" w:rsidP="00FE01C0">
      <w:pPr>
        <w:ind w:firstLine="567"/>
        <w:contextualSpacing/>
        <w:jc w:val="both"/>
        <w:rPr>
          <w:color w:val="111111"/>
          <w:sz w:val="28"/>
          <w:szCs w:val="28"/>
        </w:rPr>
      </w:pPr>
      <w:r w:rsidRPr="007C258C">
        <w:rPr>
          <w:rFonts w:eastAsia="Times New Roman CYR"/>
          <w:color w:val="111111"/>
          <w:sz w:val="28"/>
          <w:szCs w:val="28"/>
        </w:rPr>
        <w:t xml:space="preserve">   </w:t>
      </w:r>
      <w:r w:rsidRPr="007C258C">
        <w:rPr>
          <w:color w:val="111111"/>
          <w:sz w:val="28"/>
          <w:szCs w:val="28"/>
        </w:rPr>
        <w:t xml:space="preserve">В заключении следует отметить, что все то, что сделано за отчетный период и будет сделано на территории поселения в будущем, это результат  совместных усилий предприятий, организаций и учреждений, расположенных на территории поселения, а также коллектива Администрации Кручено-Балковского сельского поселения. </w:t>
      </w:r>
    </w:p>
    <w:p w:rsidR="001036CD" w:rsidRPr="007C258C" w:rsidRDefault="006977A6" w:rsidP="00FC70FD">
      <w:pPr>
        <w:ind w:firstLine="567"/>
        <w:contextualSpacing/>
        <w:jc w:val="both"/>
        <w:rPr>
          <w:color w:val="666666"/>
          <w:sz w:val="28"/>
          <w:szCs w:val="28"/>
        </w:rPr>
      </w:pPr>
      <w:r w:rsidRPr="007C258C">
        <w:rPr>
          <w:color w:val="111111"/>
          <w:sz w:val="28"/>
          <w:szCs w:val="28"/>
        </w:rPr>
        <w:t xml:space="preserve">  Над решением намеченных задач мы будем продолжать работу совместно с Собранием депутатов поселения, при этом учитывать мнение каждого жителя. И конечно же мы рассчитываем на помощь   селян. Все вместе мы реализуем намеченные планы, чтобы сделать наше сельское поселение лучше, а жизнь на территории поселения комфортней.  </w:t>
      </w:r>
    </w:p>
    <w:sectPr w:rsidR="001036CD" w:rsidRPr="007C258C" w:rsidSect="00FE37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512"/>
    <w:multiLevelType w:val="hybridMultilevel"/>
    <w:tmpl w:val="E836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2AE"/>
    <w:multiLevelType w:val="hybridMultilevel"/>
    <w:tmpl w:val="40D216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7F0300"/>
    <w:multiLevelType w:val="hybridMultilevel"/>
    <w:tmpl w:val="D252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0D6A"/>
    <w:multiLevelType w:val="hybridMultilevel"/>
    <w:tmpl w:val="71B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0317B"/>
    <w:multiLevelType w:val="hybridMultilevel"/>
    <w:tmpl w:val="D45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D0A40"/>
    <w:multiLevelType w:val="hybridMultilevel"/>
    <w:tmpl w:val="9672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13A81"/>
    <w:multiLevelType w:val="hybridMultilevel"/>
    <w:tmpl w:val="AF9EEF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8AF450B"/>
    <w:multiLevelType w:val="multilevel"/>
    <w:tmpl w:val="08C6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00F2C"/>
    <w:multiLevelType w:val="hybridMultilevel"/>
    <w:tmpl w:val="9F5C1F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81510FD"/>
    <w:multiLevelType w:val="hybridMultilevel"/>
    <w:tmpl w:val="B256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62864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A09DF"/>
    <w:multiLevelType w:val="hybridMultilevel"/>
    <w:tmpl w:val="452404EA"/>
    <w:lvl w:ilvl="0" w:tplc="BA643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20009"/>
    <w:multiLevelType w:val="hybridMultilevel"/>
    <w:tmpl w:val="F70C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compat>
    <w:useFELayout/>
  </w:compat>
  <w:rsids>
    <w:rsidRoot w:val="009519F0"/>
    <w:rsid w:val="00002242"/>
    <w:rsid w:val="0001027E"/>
    <w:rsid w:val="00011A22"/>
    <w:rsid w:val="00014051"/>
    <w:rsid w:val="00014588"/>
    <w:rsid w:val="000223C2"/>
    <w:rsid w:val="0002493C"/>
    <w:rsid w:val="00031E41"/>
    <w:rsid w:val="000345C4"/>
    <w:rsid w:val="00034ED7"/>
    <w:rsid w:val="00035583"/>
    <w:rsid w:val="000359E8"/>
    <w:rsid w:val="00041459"/>
    <w:rsid w:val="000443A9"/>
    <w:rsid w:val="00054026"/>
    <w:rsid w:val="00054BFA"/>
    <w:rsid w:val="000634D2"/>
    <w:rsid w:val="00064108"/>
    <w:rsid w:val="0007488A"/>
    <w:rsid w:val="00084B2C"/>
    <w:rsid w:val="0008626C"/>
    <w:rsid w:val="000B0814"/>
    <w:rsid w:val="000B27C7"/>
    <w:rsid w:val="000C425D"/>
    <w:rsid w:val="000C6495"/>
    <w:rsid w:val="000C6D08"/>
    <w:rsid w:val="000C74EB"/>
    <w:rsid w:val="000D1AA0"/>
    <w:rsid w:val="000D4E5D"/>
    <w:rsid w:val="000E7132"/>
    <w:rsid w:val="000E765E"/>
    <w:rsid w:val="000E7939"/>
    <w:rsid w:val="000F71BE"/>
    <w:rsid w:val="001036CD"/>
    <w:rsid w:val="00103BFB"/>
    <w:rsid w:val="00106D0B"/>
    <w:rsid w:val="00114457"/>
    <w:rsid w:val="00115BA5"/>
    <w:rsid w:val="00117ABE"/>
    <w:rsid w:val="001210DF"/>
    <w:rsid w:val="00122252"/>
    <w:rsid w:val="00123D60"/>
    <w:rsid w:val="00130D2E"/>
    <w:rsid w:val="00130F21"/>
    <w:rsid w:val="00133738"/>
    <w:rsid w:val="0014270D"/>
    <w:rsid w:val="0014511F"/>
    <w:rsid w:val="00154D46"/>
    <w:rsid w:val="001610FF"/>
    <w:rsid w:val="0018066C"/>
    <w:rsid w:val="0018537F"/>
    <w:rsid w:val="00185806"/>
    <w:rsid w:val="00187F92"/>
    <w:rsid w:val="001A1A62"/>
    <w:rsid w:val="001B0D1B"/>
    <w:rsid w:val="001C384B"/>
    <w:rsid w:val="001C3F38"/>
    <w:rsid w:val="001C79B8"/>
    <w:rsid w:val="001D3473"/>
    <w:rsid w:val="001E0229"/>
    <w:rsid w:val="001E2417"/>
    <w:rsid w:val="001E3AA2"/>
    <w:rsid w:val="001F13A7"/>
    <w:rsid w:val="001F3874"/>
    <w:rsid w:val="001F3A64"/>
    <w:rsid w:val="001F4C57"/>
    <w:rsid w:val="00201E1B"/>
    <w:rsid w:val="002036FA"/>
    <w:rsid w:val="00203EE9"/>
    <w:rsid w:val="00212FCB"/>
    <w:rsid w:val="00217A95"/>
    <w:rsid w:val="002206D3"/>
    <w:rsid w:val="00222649"/>
    <w:rsid w:val="002257A0"/>
    <w:rsid w:val="0023599B"/>
    <w:rsid w:val="00236A83"/>
    <w:rsid w:val="00237912"/>
    <w:rsid w:val="00241A65"/>
    <w:rsid w:val="002450F1"/>
    <w:rsid w:val="002457C8"/>
    <w:rsid w:val="00263B20"/>
    <w:rsid w:val="002675DC"/>
    <w:rsid w:val="00271D3D"/>
    <w:rsid w:val="002735E7"/>
    <w:rsid w:val="00275F6C"/>
    <w:rsid w:val="0028072D"/>
    <w:rsid w:val="00286224"/>
    <w:rsid w:val="002A1355"/>
    <w:rsid w:val="002A6720"/>
    <w:rsid w:val="002B0C68"/>
    <w:rsid w:val="002B3ECE"/>
    <w:rsid w:val="002B7EC2"/>
    <w:rsid w:val="002C02BF"/>
    <w:rsid w:val="002C31E6"/>
    <w:rsid w:val="002D0AEE"/>
    <w:rsid w:val="002D417A"/>
    <w:rsid w:val="002E39F9"/>
    <w:rsid w:val="002E6256"/>
    <w:rsid w:val="002F0A79"/>
    <w:rsid w:val="00301B45"/>
    <w:rsid w:val="003020D3"/>
    <w:rsid w:val="003112C6"/>
    <w:rsid w:val="00315E6E"/>
    <w:rsid w:val="003173E5"/>
    <w:rsid w:val="003227A2"/>
    <w:rsid w:val="003236CD"/>
    <w:rsid w:val="00330BED"/>
    <w:rsid w:val="00336B16"/>
    <w:rsid w:val="003418DE"/>
    <w:rsid w:val="003434FF"/>
    <w:rsid w:val="00346A4C"/>
    <w:rsid w:val="00350DBB"/>
    <w:rsid w:val="0035162F"/>
    <w:rsid w:val="003522DE"/>
    <w:rsid w:val="00355947"/>
    <w:rsid w:val="00361ED7"/>
    <w:rsid w:val="00362D4B"/>
    <w:rsid w:val="00362E71"/>
    <w:rsid w:val="003643BC"/>
    <w:rsid w:val="00364BCE"/>
    <w:rsid w:val="00376029"/>
    <w:rsid w:val="003810C0"/>
    <w:rsid w:val="00381782"/>
    <w:rsid w:val="00383C75"/>
    <w:rsid w:val="0038579E"/>
    <w:rsid w:val="00390FFC"/>
    <w:rsid w:val="003A0719"/>
    <w:rsid w:val="003A0F9A"/>
    <w:rsid w:val="003A10BF"/>
    <w:rsid w:val="003A15AC"/>
    <w:rsid w:val="003A324C"/>
    <w:rsid w:val="003B40A8"/>
    <w:rsid w:val="003B4570"/>
    <w:rsid w:val="003C24D6"/>
    <w:rsid w:val="003C52D9"/>
    <w:rsid w:val="003C6E07"/>
    <w:rsid w:val="003C7F95"/>
    <w:rsid w:val="003D08D1"/>
    <w:rsid w:val="003D47BA"/>
    <w:rsid w:val="003D5C06"/>
    <w:rsid w:val="003E0C13"/>
    <w:rsid w:val="003E7B23"/>
    <w:rsid w:val="003F23A2"/>
    <w:rsid w:val="00407108"/>
    <w:rsid w:val="00415E8B"/>
    <w:rsid w:val="004211C0"/>
    <w:rsid w:val="004216F8"/>
    <w:rsid w:val="00421C87"/>
    <w:rsid w:val="0042321F"/>
    <w:rsid w:val="00424D88"/>
    <w:rsid w:val="004265E6"/>
    <w:rsid w:val="004276D1"/>
    <w:rsid w:val="00432278"/>
    <w:rsid w:val="00436D8A"/>
    <w:rsid w:val="004419AA"/>
    <w:rsid w:val="00441B3C"/>
    <w:rsid w:val="004422CF"/>
    <w:rsid w:val="00442C6C"/>
    <w:rsid w:val="0044581E"/>
    <w:rsid w:val="00446552"/>
    <w:rsid w:val="00454046"/>
    <w:rsid w:val="004619D5"/>
    <w:rsid w:val="0046577C"/>
    <w:rsid w:val="00466416"/>
    <w:rsid w:val="00477CF5"/>
    <w:rsid w:val="004809AB"/>
    <w:rsid w:val="00482AB2"/>
    <w:rsid w:val="004A04DE"/>
    <w:rsid w:val="004A0A5C"/>
    <w:rsid w:val="004A5130"/>
    <w:rsid w:val="004B366D"/>
    <w:rsid w:val="004B47CA"/>
    <w:rsid w:val="004C5797"/>
    <w:rsid w:val="004C74CF"/>
    <w:rsid w:val="004D0F9A"/>
    <w:rsid w:val="004D1D01"/>
    <w:rsid w:val="004D25DC"/>
    <w:rsid w:val="004E482D"/>
    <w:rsid w:val="004E75ED"/>
    <w:rsid w:val="005007B0"/>
    <w:rsid w:val="005135F7"/>
    <w:rsid w:val="0051436C"/>
    <w:rsid w:val="005164BD"/>
    <w:rsid w:val="005167AD"/>
    <w:rsid w:val="00517C68"/>
    <w:rsid w:val="00530F2E"/>
    <w:rsid w:val="00541867"/>
    <w:rsid w:val="005434FA"/>
    <w:rsid w:val="005459EE"/>
    <w:rsid w:val="005469A8"/>
    <w:rsid w:val="00556A4D"/>
    <w:rsid w:val="005627CD"/>
    <w:rsid w:val="005757F6"/>
    <w:rsid w:val="00582251"/>
    <w:rsid w:val="00582697"/>
    <w:rsid w:val="005830C1"/>
    <w:rsid w:val="00583851"/>
    <w:rsid w:val="00586E31"/>
    <w:rsid w:val="005943DA"/>
    <w:rsid w:val="005A2845"/>
    <w:rsid w:val="005B0EE6"/>
    <w:rsid w:val="005B3D28"/>
    <w:rsid w:val="005B689A"/>
    <w:rsid w:val="005C17BC"/>
    <w:rsid w:val="005C269E"/>
    <w:rsid w:val="005C3B11"/>
    <w:rsid w:val="005C4905"/>
    <w:rsid w:val="005E0292"/>
    <w:rsid w:val="005E2487"/>
    <w:rsid w:val="005E2A4C"/>
    <w:rsid w:val="005E5C0D"/>
    <w:rsid w:val="005E7CF2"/>
    <w:rsid w:val="005F3FC0"/>
    <w:rsid w:val="005F7A14"/>
    <w:rsid w:val="005F7E90"/>
    <w:rsid w:val="006163CC"/>
    <w:rsid w:val="00622DDA"/>
    <w:rsid w:val="00637A03"/>
    <w:rsid w:val="00641E1D"/>
    <w:rsid w:val="006463B6"/>
    <w:rsid w:val="00654113"/>
    <w:rsid w:val="00657FE1"/>
    <w:rsid w:val="00670D41"/>
    <w:rsid w:val="00673226"/>
    <w:rsid w:val="006744F8"/>
    <w:rsid w:val="00681DE7"/>
    <w:rsid w:val="006855B5"/>
    <w:rsid w:val="00687C6C"/>
    <w:rsid w:val="00690D33"/>
    <w:rsid w:val="006919DB"/>
    <w:rsid w:val="0069316E"/>
    <w:rsid w:val="006977A6"/>
    <w:rsid w:val="006A5064"/>
    <w:rsid w:val="006A7F16"/>
    <w:rsid w:val="006B271F"/>
    <w:rsid w:val="006B37C8"/>
    <w:rsid w:val="006B71CD"/>
    <w:rsid w:val="006B7319"/>
    <w:rsid w:val="006C0299"/>
    <w:rsid w:val="006C3833"/>
    <w:rsid w:val="006C6DC1"/>
    <w:rsid w:val="006D6861"/>
    <w:rsid w:val="006E0B6C"/>
    <w:rsid w:val="006E0FD1"/>
    <w:rsid w:val="006E3045"/>
    <w:rsid w:val="006E48A0"/>
    <w:rsid w:val="006F5A74"/>
    <w:rsid w:val="00702918"/>
    <w:rsid w:val="007105EC"/>
    <w:rsid w:val="0071351D"/>
    <w:rsid w:val="00715CE6"/>
    <w:rsid w:val="00715D27"/>
    <w:rsid w:val="00716BC9"/>
    <w:rsid w:val="007216E6"/>
    <w:rsid w:val="00724855"/>
    <w:rsid w:val="007329E4"/>
    <w:rsid w:val="0073725F"/>
    <w:rsid w:val="007500EE"/>
    <w:rsid w:val="00750647"/>
    <w:rsid w:val="00752AD9"/>
    <w:rsid w:val="00760359"/>
    <w:rsid w:val="00765CDE"/>
    <w:rsid w:val="0076721C"/>
    <w:rsid w:val="00780BCC"/>
    <w:rsid w:val="00780E4F"/>
    <w:rsid w:val="00782A7A"/>
    <w:rsid w:val="00783C5C"/>
    <w:rsid w:val="00783DA7"/>
    <w:rsid w:val="0079259B"/>
    <w:rsid w:val="00792C60"/>
    <w:rsid w:val="007A36CE"/>
    <w:rsid w:val="007A5926"/>
    <w:rsid w:val="007A5EEE"/>
    <w:rsid w:val="007A6546"/>
    <w:rsid w:val="007B4AE0"/>
    <w:rsid w:val="007B7221"/>
    <w:rsid w:val="007C258C"/>
    <w:rsid w:val="007C2A1A"/>
    <w:rsid w:val="007C6211"/>
    <w:rsid w:val="007C7A52"/>
    <w:rsid w:val="007D3A87"/>
    <w:rsid w:val="007D4B18"/>
    <w:rsid w:val="007D66C1"/>
    <w:rsid w:val="007D7B6F"/>
    <w:rsid w:val="007E1CD5"/>
    <w:rsid w:val="007E3423"/>
    <w:rsid w:val="007F1511"/>
    <w:rsid w:val="007F1ED9"/>
    <w:rsid w:val="0080568C"/>
    <w:rsid w:val="0080664A"/>
    <w:rsid w:val="00806A98"/>
    <w:rsid w:val="00812B63"/>
    <w:rsid w:val="00814E98"/>
    <w:rsid w:val="0081637E"/>
    <w:rsid w:val="00822A67"/>
    <w:rsid w:val="00823971"/>
    <w:rsid w:val="0083329D"/>
    <w:rsid w:val="00843C55"/>
    <w:rsid w:val="00854ECE"/>
    <w:rsid w:val="008657D0"/>
    <w:rsid w:val="0087022E"/>
    <w:rsid w:val="00872C51"/>
    <w:rsid w:val="00872E5E"/>
    <w:rsid w:val="00877FD0"/>
    <w:rsid w:val="008912A7"/>
    <w:rsid w:val="008927EB"/>
    <w:rsid w:val="00892B69"/>
    <w:rsid w:val="00892D9C"/>
    <w:rsid w:val="008933B3"/>
    <w:rsid w:val="00894D9A"/>
    <w:rsid w:val="00894F0C"/>
    <w:rsid w:val="008A3E56"/>
    <w:rsid w:val="008A4151"/>
    <w:rsid w:val="008A657C"/>
    <w:rsid w:val="008A756C"/>
    <w:rsid w:val="008C2181"/>
    <w:rsid w:val="008C2396"/>
    <w:rsid w:val="008C306E"/>
    <w:rsid w:val="008C738F"/>
    <w:rsid w:val="008C7D63"/>
    <w:rsid w:val="008D308F"/>
    <w:rsid w:val="008E7FDF"/>
    <w:rsid w:val="008F06F4"/>
    <w:rsid w:val="008F1D3A"/>
    <w:rsid w:val="0090612F"/>
    <w:rsid w:val="00913715"/>
    <w:rsid w:val="00915D56"/>
    <w:rsid w:val="009265C1"/>
    <w:rsid w:val="0093245D"/>
    <w:rsid w:val="00937391"/>
    <w:rsid w:val="009519F0"/>
    <w:rsid w:val="00960E6F"/>
    <w:rsid w:val="0096452B"/>
    <w:rsid w:val="00964D6F"/>
    <w:rsid w:val="009661AE"/>
    <w:rsid w:val="00966EFD"/>
    <w:rsid w:val="00971E6C"/>
    <w:rsid w:val="00976576"/>
    <w:rsid w:val="00992BEB"/>
    <w:rsid w:val="00993D7D"/>
    <w:rsid w:val="0099405E"/>
    <w:rsid w:val="00996A7F"/>
    <w:rsid w:val="009A1977"/>
    <w:rsid w:val="009A350C"/>
    <w:rsid w:val="009A6372"/>
    <w:rsid w:val="009A791C"/>
    <w:rsid w:val="009A7989"/>
    <w:rsid w:val="009B15EB"/>
    <w:rsid w:val="009B1D5C"/>
    <w:rsid w:val="009B3741"/>
    <w:rsid w:val="009C2BF6"/>
    <w:rsid w:val="009C6421"/>
    <w:rsid w:val="009C724E"/>
    <w:rsid w:val="009D19E0"/>
    <w:rsid w:val="009D253F"/>
    <w:rsid w:val="009D3677"/>
    <w:rsid w:val="009D370C"/>
    <w:rsid w:val="009D64E7"/>
    <w:rsid w:val="009D6FCE"/>
    <w:rsid w:val="009E003A"/>
    <w:rsid w:val="009E751A"/>
    <w:rsid w:val="009F2E27"/>
    <w:rsid w:val="009F4904"/>
    <w:rsid w:val="009F7298"/>
    <w:rsid w:val="00A011CA"/>
    <w:rsid w:val="00A018F4"/>
    <w:rsid w:val="00A027B4"/>
    <w:rsid w:val="00A137C5"/>
    <w:rsid w:val="00A25EC8"/>
    <w:rsid w:val="00A26EFF"/>
    <w:rsid w:val="00A27532"/>
    <w:rsid w:val="00A31335"/>
    <w:rsid w:val="00A444C6"/>
    <w:rsid w:val="00A45C43"/>
    <w:rsid w:val="00A5103F"/>
    <w:rsid w:val="00A52208"/>
    <w:rsid w:val="00A53B07"/>
    <w:rsid w:val="00A565D4"/>
    <w:rsid w:val="00A57995"/>
    <w:rsid w:val="00A63624"/>
    <w:rsid w:val="00A823BD"/>
    <w:rsid w:val="00A84A5C"/>
    <w:rsid w:val="00A93023"/>
    <w:rsid w:val="00A957F4"/>
    <w:rsid w:val="00A97C9C"/>
    <w:rsid w:val="00AA3060"/>
    <w:rsid w:val="00AA755B"/>
    <w:rsid w:val="00AB03A0"/>
    <w:rsid w:val="00AB2757"/>
    <w:rsid w:val="00AB3E1D"/>
    <w:rsid w:val="00AB7356"/>
    <w:rsid w:val="00AC3A80"/>
    <w:rsid w:val="00AD0104"/>
    <w:rsid w:val="00AD62BE"/>
    <w:rsid w:val="00AD6415"/>
    <w:rsid w:val="00AD716C"/>
    <w:rsid w:val="00AD7FC0"/>
    <w:rsid w:val="00AE0D22"/>
    <w:rsid w:val="00AE121D"/>
    <w:rsid w:val="00AE4238"/>
    <w:rsid w:val="00AF2AF3"/>
    <w:rsid w:val="00AF6FC6"/>
    <w:rsid w:val="00B145F9"/>
    <w:rsid w:val="00B2097E"/>
    <w:rsid w:val="00B221D3"/>
    <w:rsid w:val="00B26624"/>
    <w:rsid w:val="00B3015B"/>
    <w:rsid w:val="00B305AE"/>
    <w:rsid w:val="00B40A29"/>
    <w:rsid w:val="00B40BF6"/>
    <w:rsid w:val="00B41CE7"/>
    <w:rsid w:val="00B431E3"/>
    <w:rsid w:val="00B433AB"/>
    <w:rsid w:val="00B50C1D"/>
    <w:rsid w:val="00B528C8"/>
    <w:rsid w:val="00B54E26"/>
    <w:rsid w:val="00B65AF3"/>
    <w:rsid w:val="00B7078B"/>
    <w:rsid w:val="00B7083D"/>
    <w:rsid w:val="00B72F48"/>
    <w:rsid w:val="00B80F5E"/>
    <w:rsid w:val="00B83152"/>
    <w:rsid w:val="00B83CC9"/>
    <w:rsid w:val="00B844A6"/>
    <w:rsid w:val="00B85E5E"/>
    <w:rsid w:val="00B85FE2"/>
    <w:rsid w:val="00B9171F"/>
    <w:rsid w:val="00B9315A"/>
    <w:rsid w:val="00B94047"/>
    <w:rsid w:val="00BA262B"/>
    <w:rsid w:val="00BA4915"/>
    <w:rsid w:val="00BB16D4"/>
    <w:rsid w:val="00BB2DCB"/>
    <w:rsid w:val="00BB6586"/>
    <w:rsid w:val="00BB6E8F"/>
    <w:rsid w:val="00BC4C47"/>
    <w:rsid w:val="00BC6CBE"/>
    <w:rsid w:val="00BD3F84"/>
    <w:rsid w:val="00BD63E3"/>
    <w:rsid w:val="00BE5BF6"/>
    <w:rsid w:val="00BF28BE"/>
    <w:rsid w:val="00BF4817"/>
    <w:rsid w:val="00BF5B68"/>
    <w:rsid w:val="00C03BC1"/>
    <w:rsid w:val="00C15030"/>
    <w:rsid w:val="00C17B93"/>
    <w:rsid w:val="00C21DF7"/>
    <w:rsid w:val="00C35208"/>
    <w:rsid w:val="00C41878"/>
    <w:rsid w:val="00C64092"/>
    <w:rsid w:val="00C6778C"/>
    <w:rsid w:val="00C7601F"/>
    <w:rsid w:val="00C77F80"/>
    <w:rsid w:val="00C80222"/>
    <w:rsid w:val="00C82492"/>
    <w:rsid w:val="00C82A4B"/>
    <w:rsid w:val="00C84DD9"/>
    <w:rsid w:val="00C90614"/>
    <w:rsid w:val="00C9560F"/>
    <w:rsid w:val="00CA7EE4"/>
    <w:rsid w:val="00CB0ECE"/>
    <w:rsid w:val="00CB1D3F"/>
    <w:rsid w:val="00CB271C"/>
    <w:rsid w:val="00CB29FC"/>
    <w:rsid w:val="00CB3DCF"/>
    <w:rsid w:val="00CC5D21"/>
    <w:rsid w:val="00CC7AD7"/>
    <w:rsid w:val="00CD1427"/>
    <w:rsid w:val="00CD3690"/>
    <w:rsid w:val="00CD435F"/>
    <w:rsid w:val="00CD4A53"/>
    <w:rsid w:val="00CD65EB"/>
    <w:rsid w:val="00CD75DE"/>
    <w:rsid w:val="00CD7713"/>
    <w:rsid w:val="00CE4D62"/>
    <w:rsid w:val="00CF6E80"/>
    <w:rsid w:val="00CF79DE"/>
    <w:rsid w:val="00CF7E4D"/>
    <w:rsid w:val="00CF7F0A"/>
    <w:rsid w:val="00D0265F"/>
    <w:rsid w:val="00D03AFA"/>
    <w:rsid w:val="00D117E1"/>
    <w:rsid w:val="00D1226B"/>
    <w:rsid w:val="00D22721"/>
    <w:rsid w:val="00D24D7E"/>
    <w:rsid w:val="00D25B7C"/>
    <w:rsid w:val="00D2685D"/>
    <w:rsid w:val="00D35A47"/>
    <w:rsid w:val="00D35FBC"/>
    <w:rsid w:val="00D414A7"/>
    <w:rsid w:val="00D477CB"/>
    <w:rsid w:val="00D617AD"/>
    <w:rsid w:val="00D61E80"/>
    <w:rsid w:val="00D63C62"/>
    <w:rsid w:val="00D647A2"/>
    <w:rsid w:val="00D65382"/>
    <w:rsid w:val="00D736E1"/>
    <w:rsid w:val="00D776C1"/>
    <w:rsid w:val="00D77BAE"/>
    <w:rsid w:val="00D8353C"/>
    <w:rsid w:val="00D83CC0"/>
    <w:rsid w:val="00D9341D"/>
    <w:rsid w:val="00DB1E24"/>
    <w:rsid w:val="00DB3EE9"/>
    <w:rsid w:val="00DC11EF"/>
    <w:rsid w:val="00DC3936"/>
    <w:rsid w:val="00DC4953"/>
    <w:rsid w:val="00DD23C0"/>
    <w:rsid w:val="00DD5AA8"/>
    <w:rsid w:val="00DD617A"/>
    <w:rsid w:val="00DE0391"/>
    <w:rsid w:val="00DF081D"/>
    <w:rsid w:val="00DF1F2A"/>
    <w:rsid w:val="00DF7A13"/>
    <w:rsid w:val="00E01C66"/>
    <w:rsid w:val="00E062FE"/>
    <w:rsid w:val="00E07E29"/>
    <w:rsid w:val="00E128E3"/>
    <w:rsid w:val="00E158FF"/>
    <w:rsid w:val="00E278D9"/>
    <w:rsid w:val="00E31B32"/>
    <w:rsid w:val="00E331C8"/>
    <w:rsid w:val="00E33AAB"/>
    <w:rsid w:val="00E358A0"/>
    <w:rsid w:val="00E37B92"/>
    <w:rsid w:val="00E44A77"/>
    <w:rsid w:val="00E465B1"/>
    <w:rsid w:val="00E46B5D"/>
    <w:rsid w:val="00E561A5"/>
    <w:rsid w:val="00E60C97"/>
    <w:rsid w:val="00E667A5"/>
    <w:rsid w:val="00E73777"/>
    <w:rsid w:val="00E73890"/>
    <w:rsid w:val="00E73C3E"/>
    <w:rsid w:val="00E7517C"/>
    <w:rsid w:val="00E76A2E"/>
    <w:rsid w:val="00E77922"/>
    <w:rsid w:val="00E86AC8"/>
    <w:rsid w:val="00E91553"/>
    <w:rsid w:val="00E93B9A"/>
    <w:rsid w:val="00EB0398"/>
    <w:rsid w:val="00EB1053"/>
    <w:rsid w:val="00EB1C3E"/>
    <w:rsid w:val="00EB4C9B"/>
    <w:rsid w:val="00EB6279"/>
    <w:rsid w:val="00EC59D9"/>
    <w:rsid w:val="00ED31A0"/>
    <w:rsid w:val="00ED5EDB"/>
    <w:rsid w:val="00F01CEA"/>
    <w:rsid w:val="00F02246"/>
    <w:rsid w:val="00F02DB9"/>
    <w:rsid w:val="00F15A62"/>
    <w:rsid w:val="00F16087"/>
    <w:rsid w:val="00F21A97"/>
    <w:rsid w:val="00F24446"/>
    <w:rsid w:val="00F25CA8"/>
    <w:rsid w:val="00F31B1E"/>
    <w:rsid w:val="00F31BAC"/>
    <w:rsid w:val="00F33A7F"/>
    <w:rsid w:val="00F4006E"/>
    <w:rsid w:val="00F4331B"/>
    <w:rsid w:val="00F51AAA"/>
    <w:rsid w:val="00F656EE"/>
    <w:rsid w:val="00F67566"/>
    <w:rsid w:val="00F7251D"/>
    <w:rsid w:val="00F81AEA"/>
    <w:rsid w:val="00F84F53"/>
    <w:rsid w:val="00F91363"/>
    <w:rsid w:val="00F91B08"/>
    <w:rsid w:val="00F931EA"/>
    <w:rsid w:val="00F950D3"/>
    <w:rsid w:val="00F95574"/>
    <w:rsid w:val="00F97F88"/>
    <w:rsid w:val="00FA6604"/>
    <w:rsid w:val="00FA6BF0"/>
    <w:rsid w:val="00FB45CF"/>
    <w:rsid w:val="00FB4FB2"/>
    <w:rsid w:val="00FC46EB"/>
    <w:rsid w:val="00FC59F2"/>
    <w:rsid w:val="00FC70FD"/>
    <w:rsid w:val="00FC7794"/>
    <w:rsid w:val="00FD4441"/>
    <w:rsid w:val="00FE01C0"/>
    <w:rsid w:val="00FE3751"/>
    <w:rsid w:val="00FE77B3"/>
    <w:rsid w:val="00FF1974"/>
    <w:rsid w:val="00FF1B9E"/>
    <w:rsid w:val="00FF4821"/>
    <w:rsid w:val="00FF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  <w:rPr>
      <w:sz w:val="24"/>
      <w:szCs w:val="24"/>
    </w:rPr>
  </w:style>
  <w:style w:type="paragraph" w:styleId="1">
    <w:name w:val="heading 1"/>
    <w:basedOn w:val="a"/>
    <w:next w:val="a"/>
    <w:qFormat/>
    <w:rsid w:val="00951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62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62D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519F0"/>
    <w:pPr>
      <w:ind w:right="-1"/>
      <w:jc w:val="both"/>
    </w:pPr>
    <w:rPr>
      <w:szCs w:val="20"/>
    </w:rPr>
  </w:style>
  <w:style w:type="paragraph" w:styleId="a3">
    <w:name w:val="Body Text"/>
    <w:basedOn w:val="a"/>
    <w:rsid w:val="009519F0"/>
    <w:pPr>
      <w:spacing w:after="120"/>
    </w:pPr>
  </w:style>
  <w:style w:type="paragraph" w:customStyle="1" w:styleId="ConsNonformat">
    <w:name w:val="ConsNonformat"/>
    <w:rsid w:val="009519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519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362D4B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46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E062FE"/>
    <w:pPr>
      <w:jc w:val="center"/>
    </w:pPr>
    <w:rPr>
      <w:b/>
      <w:bCs/>
      <w:sz w:val="32"/>
    </w:rPr>
  </w:style>
  <w:style w:type="paragraph" w:styleId="a6">
    <w:name w:val="Subtitle"/>
    <w:basedOn w:val="a"/>
    <w:qFormat/>
    <w:rsid w:val="00E062FE"/>
    <w:pPr>
      <w:tabs>
        <w:tab w:val="left" w:pos="1390"/>
      </w:tabs>
      <w:jc w:val="center"/>
    </w:pPr>
    <w:rPr>
      <w:b/>
      <w:bCs/>
      <w:sz w:val="40"/>
    </w:rPr>
  </w:style>
  <w:style w:type="paragraph" w:styleId="a7">
    <w:name w:val="Balloon Text"/>
    <w:basedOn w:val="a"/>
    <w:semiHidden/>
    <w:rsid w:val="004232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73E5"/>
    <w:pPr>
      <w:ind w:left="708"/>
    </w:pPr>
  </w:style>
  <w:style w:type="paragraph" w:customStyle="1" w:styleId="10">
    <w:name w:val="Без интервала1"/>
    <w:uiPriority w:val="99"/>
    <w:qFormat/>
    <w:rsid w:val="00AB03A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AB03A0"/>
    <w:pPr>
      <w:suppressAutoHyphens/>
      <w:spacing w:after="120"/>
    </w:pPr>
    <w:rPr>
      <w:rFonts w:eastAsia="Times New Roman"/>
      <w:sz w:val="16"/>
      <w:szCs w:val="16"/>
      <w:lang w:eastAsia="zh-CN"/>
    </w:rPr>
  </w:style>
  <w:style w:type="paragraph" w:customStyle="1" w:styleId="ConsPlusNormal">
    <w:name w:val="ConsPlusNormal"/>
    <w:rsid w:val="00E7517C"/>
    <w:pPr>
      <w:autoSpaceDE w:val="0"/>
      <w:autoSpaceDN w:val="0"/>
      <w:adjustRightInd w:val="0"/>
    </w:pPr>
    <w:rPr>
      <w:rFonts w:eastAsia="Times New Roman"/>
      <w:sz w:val="28"/>
      <w:szCs w:val="28"/>
      <w:lang w:eastAsia="hy-AM"/>
    </w:rPr>
  </w:style>
  <w:style w:type="paragraph" w:styleId="a9">
    <w:name w:val="Normal (Web)"/>
    <w:basedOn w:val="a"/>
    <w:uiPriority w:val="99"/>
    <w:unhideWhenUsed/>
    <w:rsid w:val="001036CD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uiPriority w:val="22"/>
    <w:qFormat/>
    <w:rsid w:val="001036CD"/>
    <w:rPr>
      <w:b/>
      <w:bCs/>
    </w:rPr>
  </w:style>
  <w:style w:type="paragraph" w:styleId="30">
    <w:name w:val="Body Text Indent 3"/>
    <w:basedOn w:val="a"/>
    <w:link w:val="32"/>
    <w:rsid w:val="006977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6977A6"/>
    <w:rPr>
      <w:sz w:val="16"/>
      <w:szCs w:val="16"/>
    </w:rPr>
  </w:style>
  <w:style w:type="paragraph" w:styleId="ab">
    <w:name w:val="No Spacing"/>
    <w:link w:val="ac"/>
    <w:uiPriority w:val="1"/>
    <w:qFormat/>
    <w:rsid w:val="006977A6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rsid w:val="006977A6"/>
    <w:pPr>
      <w:suppressLineNumbers/>
      <w:tabs>
        <w:tab w:val="center" w:pos="4819"/>
        <w:tab w:val="right" w:pos="9639"/>
      </w:tabs>
      <w:suppressAutoHyphens/>
    </w:pPr>
    <w:rPr>
      <w:rFonts w:eastAsia="Times New Roman"/>
      <w:sz w:val="20"/>
      <w:szCs w:val="20"/>
      <w:lang w:eastAsia="zh-CN"/>
    </w:rPr>
  </w:style>
  <w:style w:type="character" w:customStyle="1" w:styleId="ae">
    <w:name w:val="Нижний колонтитул Знак"/>
    <w:basedOn w:val="a0"/>
    <w:link w:val="ad"/>
    <w:rsid w:val="006977A6"/>
    <w:rPr>
      <w:rFonts w:eastAsia="Times New Roman"/>
      <w:lang w:eastAsia="zh-CN"/>
    </w:rPr>
  </w:style>
  <w:style w:type="character" w:customStyle="1" w:styleId="20">
    <w:name w:val="Основной текст (2)_"/>
    <w:basedOn w:val="a0"/>
    <w:link w:val="21"/>
    <w:rsid w:val="006977A6"/>
    <w:rPr>
      <w:rFonts w:eastAsia="Times New Roman"/>
    </w:rPr>
  </w:style>
  <w:style w:type="paragraph" w:customStyle="1" w:styleId="21">
    <w:name w:val="Основной текст (2)"/>
    <w:basedOn w:val="a"/>
    <w:link w:val="20"/>
    <w:rsid w:val="006977A6"/>
    <w:pPr>
      <w:widowControl w:val="0"/>
      <w:spacing w:line="262" w:lineRule="auto"/>
    </w:pPr>
    <w:rPr>
      <w:rFonts w:eastAsia="Times New Roman"/>
      <w:sz w:val="20"/>
      <w:szCs w:val="20"/>
    </w:rPr>
  </w:style>
  <w:style w:type="paragraph" w:customStyle="1" w:styleId="11">
    <w:name w:val="Абзац списка1"/>
    <w:basedOn w:val="a"/>
    <w:rsid w:val="006977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">
    <w:name w:val="Стиль"/>
    <w:rsid w:val="006977A6"/>
    <w:rPr>
      <w:rFonts w:eastAsia="Calibri"/>
      <w:sz w:val="24"/>
      <w:szCs w:val="24"/>
    </w:rPr>
  </w:style>
  <w:style w:type="paragraph" w:customStyle="1" w:styleId="paragraphscx32627041">
    <w:name w:val="paragraph scx32627041"/>
    <w:basedOn w:val="a"/>
    <w:rsid w:val="00FC70FD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scx32627041">
    <w:name w:val="normaltextrun scx32627041"/>
    <w:basedOn w:val="a0"/>
    <w:rsid w:val="00FC70FD"/>
  </w:style>
  <w:style w:type="character" w:customStyle="1" w:styleId="apple-converted-space">
    <w:name w:val="apple-converted-space"/>
    <w:basedOn w:val="a0"/>
    <w:rsid w:val="00FC70FD"/>
  </w:style>
  <w:style w:type="character" w:customStyle="1" w:styleId="eopscx32627041">
    <w:name w:val="eop scx32627041"/>
    <w:basedOn w:val="a0"/>
    <w:rsid w:val="00FC70FD"/>
  </w:style>
  <w:style w:type="character" w:customStyle="1" w:styleId="ac">
    <w:name w:val="Без интервала Знак"/>
    <w:link w:val="ab"/>
    <w:uiPriority w:val="1"/>
    <w:locked/>
    <w:rsid w:val="00FC70FD"/>
    <w:rPr>
      <w:rFonts w:ascii="Calibri" w:eastAsia="Times New Roman" w:hAnsi="Calibri" w:cs="Calibri"/>
      <w:sz w:val="22"/>
      <w:szCs w:val="22"/>
      <w:lang w:eastAsia="zh-CN"/>
    </w:rPr>
  </w:style>
  <w:style w:type="character" w:styleId="af0">
    <w:name w:val="Emphasis"/>
    <w:basedOn w:val="a0"/>
    <w:qFormat/>
    <w:rsid w:val="00FC70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OEMUser</dc:creator>
  <cp:lastModifiedBy>pc-1</cp:lastModifiedBy>
  <cp:revision>4</cp:revision>
  <cp:lastPrinted>2023-03-03T11:49:00Z</cp:lastPrinted>
  <dcterms:created xsi:type="dcterms:W3CDTF">2023-03-03T11:48:00Z</dcterms:created>
  <dcterms:modified xsi:type="dcterms:W3CDTF">2023-03-03T11:49:00Z</dcterms:modified>
</cp:coreProperties>
</file>