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D1" w:rsidRPr="00897FD1" w:rsidRDefault="00897FD1" w:rsidP="00897FD1">
      <w:pPr>
        <w:pStyle w:val="11"/>
        <w:jc w:val="center"/>
        <w:rPr>
          <w:rFonts w:ascii="Times New Roman" w:hAnsi="Times New Roman"/>
          <w:sz w:val="28"/>
          <w:szCs w:val="28"/>
        </w:rPr>
      </w:pPr>
      <w:r w:rsidRPr="00897FD1">
        <w:rPr>
          <w:rFonts w:ascii="Times New Roman" w:hAnsi="Times New Roman"/>
          <w:sz w:val="28"/>
          <w:szCs w:val="28"/>
        </w:rPr>
        <w:t>Российская Федерация</w:t>
      </w:r>
    </w:p>
    <w:p w:rsidR="00897FD1" w:rsidRPr="00897FD1" w:rsidRDefault="00897FD1" w:rsidP="00897FD1">
      <w:pPr>
        <w:pStyle w:val="11"/>
        <w:jc w:val="center"/>
        <w:rPr>
          <w:rFonts w:ascii="Times New Roman" w:hAnsi="Times New Roman"/>
          <w:sz w:val="28"/>
          <w:szCs w:val="28"/>
        </w:rPr>
      </w:pPr>
      <w:r w:rsidRPr="00897FD1">
        <w:rPr>
          <w:rFonts w:ascii="Times New Roman" w:hAnsi="Times New Roman"/>
          <w:sz w:val="28"/>
          <w:szCs w:val="28"/>
        </w:rPr>
        <w:t>Ростовская область</w:t>
      </w:r>
    </w:p>
    <w:p w:rsidR="00897FD1" w:rsidRPr="00897FD1" w:rsidRDefault="00897FD1" w:rsidP="00897FD1">
      <w:pPr>
        <w:pStyle w:val="11"/>
        <w:jc w:val="center"/>
        <w:rPr>
          <w:rFonts w:ascii="Times New Roman" w:hAnsi="Times New Roman"/>
          <w:sz w:val="28"/>
          <w:szCs w:val="28"/>
        </w:rPr>
      </w:pPr>
      <w:r w:rsidRPr="00897FD1">
        <w:rPr>
          <w:rFonts w:ascii="Times New Roman" w:hAnsi="Times New Roman"/>
          <w:sz w:val="28"/>
          <w:szCs w:val="28"/>
        </w:rPr>
        <w:t>Сальский район</w:t>
      </w:r>
    </w:p>
    <w:p w:rsidR="00897FD1" w:rsidRPr="00897FD1" w:rsidRDefault="00897FD1" w:rsidP="00897FD1">
      <w:pPr>
        <w:pStyle w:val="11"/>
        <w:jc w:val="center"/>
        <w:rPr>
          <w:rFonts w:ascii="Times New Roman" w:hAnsi="Times New Roman"/>
          <w:sz w:val="28"/>
          <w:szCs w:val="28"/>
        </w:rPr>
      </w:pPr>
      <w:r w:rsidRPr="00897FD1">
        <w:rPr>
          <w:rFonts w:ascii="Times New Roman" w:hAnsi="Times New Roman"/>
          <w:sz w:val="28"/>
          <w:szCs w:val="28"/>
        </w:rPr>
        <w:t>муниципальное образование «Кручено-Балковское  сельское поселение»</w:t>
      </w:r>
    </w:p>
    <w:p w:rsidR="00897FD1" w:rsidRPr="00897FD1" w:rsidRDefault="00897FD1" w:rsidP="00897FD1">
      <w:pPr>
        <w:pStyle w:val="11"/>
        <w:jc w:val="center"/>
        <w:rPr>
          <w:rFonts w:ascii="Times New Roman" w:hAnsi="Times New Roman"/>
          <w:sz w:val="28"/>
          <w:szCs w:val="28"/>
        </w:rPr>
      </w:pPr>
      <w:r w:rsidRPr="00897FD1">
        <w:rPr>
          <w:rFonts w:ascii="Times New Roman" w:hAnsi="Times New Roman"/>
          <w:sz w:val="28"/>
          <w:szCs w:val="28"/>
        </w:rPr>
        <w:t>Администрация Кручено-Балковского сельского поселения</w:t>
      </w:r>
    </w:p>
    <w:p w:rsidR="00897FD1" w:rsidRPr="00897FD1" w:rsidRDefault="00897FD1" w:rsidP="00897FD1">
      <w:pPr>
        <w:spacing w:after="0" w:line="240" w:lineRule="auto"/>
        <w:jc w:val="center"/>
        <w:rPr>
          <w:rFonts w:ascii="Times New Roman" w:hAnsi="Times New Roman"/>
          <w:b/>
          <w:sz w:val="28"/>
          <w:szCs w:val="28"/>
          <w:highlight w:val="yellow"/>
        </w:rPr>
      </w:pPr>
    </w:p>
    <w:p w:rsidR="00897FD1" w:rsidRPr="00897FD1" w:rsidRDefault="00191FF7" w:rsidP="00897FD1">
      <w:pPr>
        <w:spacing w:after="0" w:line="240" w:lineRule="auto"/>
        <w:jc w:val="center"/>
        <w:rPr>
          <w:rFonts w:ascii="Times New Roman" w:hAnsi="Times New Roman"/>
          <w:b/>
          <w:sz w:val="16"/>
          <w:szCs w:val="16"/>
          <w:highlight w:val="yellow"/>
        </w:rPr>
      </w:pPr>
      <w:r w:rsidRPr="00191FF7">
        <w:rPr>
          <w:rFonts w:ascii="Times New Roman" w:hAnsi="Times New Roman"/>
          <w:sz w:val="28"/>
          <w:szCs w:val="28"/>
          <w:highlight w:val="yellow"/>
          <w:lang w:eastAsia="ar-SA"/>
        </w:rPr>
        <w:pict>
          <v:line id="_x0000_s1026" style="position:absolute;left:0;text-align:left;z-index:251660288" from="2.7pt,.05pt" to="481.95pt,.05pt" strokeweight="1.06mm">
            <v:stroke joinstyle="miter" endcap="square"/>
          </v:line>
        </w:pict>
      </w:r>
    </w:p>
    <w:p w:rsidR="00897FD1" w:rsidRPr="00897FD1" w:rsidRDefault="00897FD1" w:rsidP="00897FD1">
      <w:pPr>
        <w:spacing w:after="0" w:line="240" w:lineRule="auto"/>
        <w:jc w:val="center"/>
        <w:rPr>
          <w:rFonts w:ascii="Times New Roman" w:hAnsi="Times New Roman"/>
          <w:b/>
          <w:spacing w:val="60"/>
          <w:sz w:val="36"/>
        </w:rPr>
      </w:pPr>
      <w:r w:rsidRPr="00897FD1">
        <w:rPr>
          <w:rFonts w:ascii="Times New Roman" w:hAnsi="Times New Roman"/>
          <w:b/>
          <w:spacing w:val="60"/>
          <w:sz w:val="36"/>
        </w:rPr>
        <w:t>ПОСТАНОВЛЕНИЕ</w:t>
      </w:r>
    </w:p>
    <w:p w:rsidR="00897FD1" w:rsidRPr="00897FD1" w:rsidRDefault="00897FD1" w:rsidP="00897FD1">
      <w:pPr>
        <w:spacing w:after="0" w:line="240" w:lineRule="auto"/>
        <w:rPr>
          <w:rFonts w:ascii="Times New Roman" w:hAnsi="Times New Roman"/>
          <w:b/>
          <w:sz w:val="28"/>
          <w:szCs w:val="28"/>
        </w:rPr>
      </w:pPr>
    </w:p>
    <w:tbl>
      <w:tblPr>
        <w:tblW w:w="0" w:type="auto"/>
        <w:tblInd w:w="108" w:type="dxa"/>
        <w:tblLook w:val="04A0"/>
      </w:tblPr>
      <w:tblGrid>
        <w:gridCol w:w="3555"/>
        <w:gridCol w:w="1264"/>
        <w:gridCol w:w="3611"/>
        <w:gridCol w:w="1209"/>
      </w:tblGrid>
      <w:tr w:rsidR="00897FD1" w:rsidRPr="00155494" w:rsidTr="00DA6816">
        <w:tc>
          <w:tcPr>
            <w:tcW w:w="4819" w:type="dxa"/>
            <w:gridSpan w:val="2"/>
          </w:tcPr>
          <w:p w:rsidR="00897FD1" w:rsidRPr="00155494" w:rsidRDefault="00897FD1" w:rsidP="00155494">
            <w:pPr>
              <w:spacing w:after="0" w:line="240" w:lineRule="auto"/>
              <w:jc w:val="both"/>
              <w:rPr>
                <w:rFonts w:ascii="Times New Roman" w:hAnsi="Times New Roman"/>
              </w:rPr>
            </w:pPr>
            <w:r w:rsidRPr="00155494">
              <w:rPr>
                <w:rFonts w:ascii="Times New Roman" w:hAnsi="Times New Roman"/>
                <w:sz w:val="28"/>
                <w:szCs w:val="28"/>
              </w:rPr>
              <w:t xml:space="preserve">от </w:t>
            </w:r>
            <w:r w:rsidR="00155494">
              <w:rPr>
                <w:rFonts w:ascii="Times New Roman" w:hAnsi="Times New Roman"/>
                <w:sz w:val="28"/>
                <w:szCs w:val="28"/>
              </w:rPr>
              <w:t>12</w:t>
            </w:r>
            <w:r w:rsidRPr="00155494">
              <w:rPr>
                <w:rFonts w:ascii="Times New Roman" w:hAnsi="Times New Roman"/>
                <w:sz w:val="28"/>
                <w:szCs w:val="28"/>
              </w:rPr>
              <w:t>.</w:t>
            </w:r>
            <w:r w:rsidR="00155494">
              <w:rPr>
                <w:rFonts w:ascii="Times New Roman" w:hAnsi="Times New Roman"/>
                <w:sz w:val="28"/>
                <w:szCs w:val="28"/>
              </w:rPr>
              <w:t>1</w:t>
            </w:r>
            <w:r w:rsidRPr="00155494">
              <w:rPr>
                <w:rFonts w:ascii="Times New Roman" w:hAnsi="Times New Roman"/>
                <w:sz w:val="28"/>
                <w:szCs w:val="28"/>
              </w:rPr>
              <w:t>2.202</w:t>
            </w:r>
            <w:r w:rsidR="00155494">
              <w:rPr>
                <w:rFonts w:ascii="Times New Roman" w:hAnsi="Times New Roman"/>
                <w:sz w:val="28"/>
                <w:szCs w:val="28"/>
              </w:rPr>
              <w:t>2</w:t>
            </w:r>
          </w:p>
        </w:tc>
        <w:tc>
          <w:tcPr>
            <w:tcW w:w="4820" w:type="dxa"/>
            <w:gridSpan w:val="2"/>
          </w:tcPr>
          <w:p w:rsidR="00897FD1" w:rsidRPr="00155494" w:rsidRDefault="00897FD1" w:rsidP="00155494">
            <w:pPr>
              <w:spacing w:after="0" w:line="240" w:lineRule="auto"/>
              <w:jc w:val="right"/>
              <w:rPr>
                <w:rFonts w:ascii="Times New Roman" w:hAnsi="Times New Roman"/>
              </w:rPr>
            </w:pPr>
            <w:r w:rsidRPr="00155494">
              <w:rPr>
                <w:rFonts w:ascii="Times New Roman" w:hAnsi="Times New Roman"/>
                <w:sz w:val="28"/>
                <w:szCs w:val="28"/>
              </w:rPr>
              <w:t xml:space="preserve">№ </w:t>
            </w:r>
            <w:r w:rsidR="00155494">
              <w:rPr>
                <w:rFonts w:ascii="Times New Roman" w:hAnsi="Times New Roman"/>
                <w:sz w:val="28"/>
                <w:szCs w:val="28"/>
              </w:rPr>
              <w:t>151</w:t>
            </w:r>
          </w:p>
        </w:tc>
      </w:tr>
      <w:tr w:rsidR="00897FD1" w:rsidRPr="00897FD1" w:rsidTr="00DA6816">
        <w:tc>
          <w:tcPr>
            <w:tcW w:w="3555" w:type="dxa"/>
          </w:tcPr>
          <w:p w:rsidR="00897FD1" w:rsidRPr="00897FD1" w:rsidRDefault="00897FD1" w:rsidP="00897FD1">
            <w:pPr>
              <w:spacing w:after="0" w:line="240" w:lineRule="auto"/>
              <w:rPr>
                <w:rFonts w:ascii="Times New Roman" w:hAnsi="Times New Roman"/>
              </w:rPr>
            </w:pPr>
          </w:p>
        </w:tc>
        <w:tc>
          <w:tcPr>
            <w:tcW w:w="4875" w:type="dxa"/>
            <w:gridSpan w:val="2"/>
          </w:tcPr>
          <w:p w:rsidR="00897FD1" w:rsidRPr="00897FD1" w:rsidRDefault="00897FD1" w:rsidP="00897FD1">
            <w:pPr>
              <w:spacing w:after="0" w:line="240" w:lineRule="auto"/>
              <w:rPr>
                <w:rFonts w:ascii="Times New Roman" w:hAnsi="Times New Roman"/>
              </w:rPr>
            </w:pPr>
            <w:r w:rsidRPr="00897FD1">
              <w:rPr>
                <w:rFonts w:ascii="Times New Roman" w:hAnsi="Times New Roman"/>
                <w:sz w:val="28"/>
                <w:szCs w:val="28"/>
              </w:rPr>
              <w:t>с. Крученая Балка</w:t>
            </w:r>
          </w:p>
        </w:tc>
        <w:tc>
          <w:tcPr>
            <w:tcW w:w="1209" w:type="dxa"/>
            <w:tcBorders>
              <w:left w:val="nil"/>
            </w:tcBorders>
          </w:tcPr>
          <w:p w:rsidR="00897FD1" w:rsidRPr="00897FD1" w:rsidRDefault="00897FD1" w:rsidP="00897FD1">
            <w:pPr>
              <w:spacing w:after="0" w:line="240" w:lineRule="auto"/>
              <w:rPr>
                <w:rFonts w:ascii="Times New Roman" w:hAnsi="Times New Roman"/>
              </w:rPr>
            </w:pPr>
          </w:p>
        </w:tc>
      </w:tr>
    </w:tbl>
    <w:p w:rsidR="00897FD1" w:rsidRPr="00897FD1" w:rsidRDefault="00897FD1" w:rsidP="00897FD1">
      <w:pPr>
        <w:spacing w:after="0" w:line="240" w:lineRule="auto"/>
        <w:ind w:right="4251"/>
        <w:rPr>
          <w:rFonts w:ascii="Times New Roman" w:hAnsi="Times New Roman"/>
          <w:sz w:val="28"/>
          <w:szCs w:val="28"/>
        </w:rPr>
      </w:pPr>
    </w:p>
    <w:p w:rsidR="00414103" w:rsidRDefault="00897FD1" w:rsidP="0052471D">
      <w:pPr>
        <w:spacing w:after="0" w:line="240" w:lineRule="auto"/>
        <w:ind w:right="4820"/>
        <w:jc w:val="both"/>
        <w:rPr>
          <w:rStyle w:val="a6"/>
          <w:rFonts w:ascii="Times New Roman" w:hAnsi="Times New Roman"/>
          <w:color w:val="auto"/>
          <w:sz w:val="28"/>
          <w:szCs w:val="28"/>
        </w:rPr>
      </w:pPr>
      <w:r w:rsidRPr="00B23AF3">
        <w:rPr>
          <w:rStyle w:val="a6"/>
          <w:rFonts w:ascii="Times New Roman" w:hAnsi="Times New Roman"/>
          <w:bCs/>
          <w:color w:val="auto"/>
          <w:sz w:val="28"/>
          <w:szCs w:val="28"/>
        </w:rPr>
        <w:t xml:space="preserve">Об образовании специализированной </w:t>
      </w:r>
      <w:r w:rsidRPr="00B23AF3">
        <w:rPr>
          <w:rStyle w:val="a6"/>
          <w:rFonts w:ascii="Times New Roman" w:hAnsi="Times New Roman"/>
          <w:color w:val="auto"/>
          <w:sz w:val="28"/>
          <w:szCs w:val="28"/>
        </w:rPr>
        <w:t xml:space="preserve">службы по вопросам похоронного дела на территории </w:t>
      </w:r>
      <w:r w:rsidR="00C53D9A">
        <w:rPr>
          <w:rStyle w:val="a6"/>
          <w:rFonts w:ascii="Times New Roman" w:hAnsi="Times New Roman"/>
          <w:color w:val="auto"/>
          <w:sz w:val="28"/>
          <w:szCs w:val="28"/>
        </w:rPr>
        <w:t>Кручено-Балковск</w:t>
      </w:r>
      <w:r w:rsidRPr="00B23AF3">
        <w:rPr>
          <w:rStyle w:val="a6"/>
          <w:rFonts w:ascii="Times New Roman" w:hAnsi="Times New Roman"/>
          <w:color w:val="auto"/>
          <w:sz w:val="28"/>
          <w:szCs w:val="28"/>
        </w:rPr>
        <w:t>ого сельского поселения</w:t>
      </w:r>
    </w:p>
    <w:p w:rsidR="0052471D" w:rsidRDefault="0052471D" w:rsidP="0052471D">
      <w:pPr>
        <w:spacing w:after="0" w:line="240" w:lineRule="auto"/>
        <w:ind w:right="4820"/>
        <w:jc w:val="both"/>
        <w:rPr>
          <w:lang w:eastAsia="ru-RU"/>
        </w:rPr>
      </w:pPr>
    </w:p>
    <w:p w:rsidR="00C72C94" w:rsidRDefault="00C72C94" w:rsidP="00897FD1">
      <w:pPr>
        <w:spacing w:after="0" w:line="240" w:lineRule="auto"/>
        <w:ind w:firstLine="708"/>
        <w:jc w:val="both"/>
        <w:rPr>
          <w:rFonts w:ascii="Times New Roman" w:hAnsi="Times New Roman"/>
          <w:b/>
          <w:kern w:val="2"/>
          <w:sz w:val="28"/>
          <w:szCs w:val="28"/>
        </w:rPr>
      </w:pPr>
      <w:r w:rsidRPr="00C72C94">
        <w:rPr>
          <w:rFonts w:ascii="Times New Roman" w:hAnsi="Times New Roman"/>
          <w:sz w:val="28"/>
          <w:szCs w:val="28"/>
        </w:rPr>
        <w:t xml:space="preserve">В соответствии с </w:t>
      </w:r>
      <w:r w:rsidRPr="00C72C94">
        <w:rPr>
          <w:rStyle w:val="a6"/>
          <w:rFonts w:ascii="Times New Roman" w:hAnsi="Times New Roman"/>
          <w:color w:val="auto"/>
          <w:sz w:val="28"/>
          <w:szCs w:val="28"/>
        </w:rPr>
        <w:t>Указом</w:t>
      </w:r>
      <w:r w:rsidRPr="00C72C94">
        <w:rPr>
          <w:rFonts w:ascii="Times New Roman" w:hAnsi="Times New Roman"/>
          <w:sz w:val="28"/>
          <w:szCs w:val="28"/>
        </w:rPr>
        <w:t xml:space="preserve"> Президента Российской </w:t>
      </w:r>
      <w:r w:rsidR="00F85FE4">
        <w:rPr>
          <w:rFonts w:ascii="Times New Roman" w:hAnsi="Times New Roman"/>
          <w:sz w:val="28"/>
          <w:szCs w:val="28"/>
        </w:rPr>
        <w:t>Федерации от 29 июня 1996 года №</w:t>
      </w:r>
      <w:r w:rsidRPr="00C72C94">
        <w:rPr>
          <w:rFonts w:ascii="Times New Roman" w:hAnsi="Times New Roman"/>
          <w:sz w:val="28"/>
          <w:szCs w:val="28"/>
        </w:rPr>
        <w:t xml:space="preserve"> 1001 </w:t>
      </w:r>
      <w:r w:rsidR="00BB6041">
        <w:rPr>
          <w:rFonts w:ascii="Times New Roman" w:hAnsi="Times New Roman"/>
          <w:sz w:val="28"/>
          <w:szCs w:val="28"/>
        </w:rPr>
        <w:t>«</w:t>
      </w:r>
      <w:r w:rsidRPr="00C72C94">
        <w:rPr>
          <w:rFonts w:ascii="Times New Roman" w:hAnsi="Times New Roman"/>
          <w:sz w:val="28"/>
          <w:szCs w:val="28"/>
        </w:rPr>
        <w:t>О гарантиях прав граждан на предоставление услуг по погребению умерших</w:t>
      </w:r>
      <w:r w:rsidR="00BB6041">
        <w:rPr>
          <w:rFonts w:ascii="Times New Roman" w:hAnsi="Times New Roman"/>
          <w:sz w:val="28"/>
          <w:szCs w:val="28"/>
        </w:rPr>
        <w:t>»</w:t>
      </w:r>
      <w:r w:rsidRPr="00C72C94">
        <w:rPr>
          <w:rFonts w:ascii="Times New Roman" w:hAnsi="Times New Roman"/>
          <w:sz w:val="28"/>
          <w:szCs w:val="28"/>
        </w:rPr>
        <w:t xml:space="preserve">, </w:t>
      </w:r>
      <w:r w:rsidRPr="00C72C94">
        <w:rPr>
          <w:rStyle w:val="a6"/>
          <w:rFonts w:ascii="Times New Roman" w:hAnsi="Times New Roman"/>
          <w:color w:val="auto"/>
          <w:sz w:val="28"/>
          <w:szCs w:val="28"/>
        </w:rPr>
        <w:t>Федеральным законом</w:t>
      </w:r>
      <w:r w:rsidR="00F85FE4">
        <w:rPr>
          <w:rFonts w:ascii="Times New Roman" w:hAnsi="Times New Roman"/>
          <w:sz w:val="28"/>
          <w:szCs w:val="28"/>
        </w:rPr>
        <w:t xml:space="preserve"> от 12 января 1996 года №</w:t>
      </w:r>
      <w:r w:rsidRPr="00C72C94">
        <w:rPr>
          <w:rFonts w:ascii="Times New Roman" w:hAnsi="Times New Roman"/>
          <w:sz w:val="28"/>
          <w:szCs w:val="28"/>
        </w:rPr>
        <w:t xml:space="preserve"> 8-ФЗ </w:t>
      </w:r>
      <w:r w:rsidR="00BB6041">
        <w:rPr>
          <w:rFonts w:ascii="Times New Roman" w:hAnsi="Times New Roman"/>
          <w:sz w:val="28"/>
          <w:szCs w:val="28"/>
        </w:rPr>
        <w:t>«</w:t>
      </w:r>
      <w:r w:rsidRPr="00C72C94">
        <w:rPr>
          <w:rFonts w:ascii="Times New Roman" w:hAnsi="Times New Roman"/>
          <w:sz w:val="28"/>
          <w:szCs w:val="28"/>
        </w:rPr>
        <w:t>О погребении и похоронном деле</w:t>
      </w:r>
      <w:r w:rsidR="00BB6041">
        <w:rPr>
          <w:rFonts w:ascii="Times New Roman" w:hAnsi="Times New Roman"/>
          <w:sz w:val="28"/>
          <w:szCs w:val="28"/>
        </w:rPr>
        <w:t>»</w:t>
      </w:r>
      <w:r w:rsidRPr="00C72C94">
        <w:rPr>
          <w:rFonts w:ascii="Times New Roman" w:hAnsi="Times New Roman"/>
          <w:sz w:val="28"/>
          <w:szCs w:val="28"/>
        </w:rPr>
        <w:t xml:space="preserve">, </w:t>
      </w:r>
      <w:r w:rsidRPr="00C72C94">
        <w:rPr>
          <w:rStyle w:val="a6"/>
          <w:rFonts w:ascii="Times New Roman" w:hAnsi="Times New Roman"/>
          <w:color w:val="auto"/>
          <w:sz w:val="28"/>
          <w:szCs w:val="28"/>
        </w:rPr>
        <w:t>Федеральным законом</w:t>
      </w:r>
      <w:r w:rsidR="00F85FE4">
        <w:rPr>
          <w:rFonts w:ascii="Times New Roman" w:hAnsi="Times New Roman"/>
          <w:sz w:val="28"/>
          <w:szCs w:val="28"/>
        </w:rPr>
        <w:t xml:space="preserve"> от </w:t>
      </w:r>
      <w:r w:rsidR="00BB6041">
        <w:rPr>
          <w:rFonts w:ascii="Times New Roman" w:hAnsi="Times New Roman"/>
          <w:sz w:val="28"/>
          <w:szCs w:val="28"/>
        </w:rPr>
        <w:t xml:space="preserve">06 октября </w:t>
      </w:r>
      <w:r w:rsidR="00F85FE4">
        <w:rPr>
          <w:rFonts w:ascii="Times New Roman" w:hAnsi="Times New Roman"/>
          <w:sz w:val="28"/>
          <w:szCs w:val="28"/>
        </w:rPr>
        <w:t>2003</w:t>
      </w:r>
      <w:r w:rsidR="00BB6041">
        <w:rPr>
          <w:rFonts w:ascii="Times New Roman" w:hAnsi="Times New Roman"/>
          <w:sz w:val="28"/>
          <w:szCs w:val="28"/>
        </w:rPr>
        <w:t xml:space="preserve"> года</w:t>
      </w:r>
      <w:r w:rsidR="00F85FE4">
        <w:rPr>
          <w:rFonts w:ascii="Times New Roman" w:hAnsi="Times New Roman"/>
          <w:sz w:val="28"/>
          <w:szCs w:val="28"/>
        </w:rPr>
        <w:t xml:space="preserve"> №</w:t>
      </w:r>
      <w:r w:rsidRPr="00C72C94">
        <w:rPr>
          <w:rFonts w:ascii="Times New Roman" w:hAnsi="Times New Roman"/>
          <w:sz w:val="28"/>
          <w:szCs w:val="28"/>
        </w:rPr>
        <w:t xml:space="preserve"> 131-ФЗ </w:t>
      </w:r>
      <w:r w:rsidR="00BB6041">
        <w:rPr>
          <w:rFonts w:ascii="Times New Roman" w:hAnsi="Times New Roman"/>
          <w:sz w:val="28"/>
          <w:szCs w:val="28"/>
        </w:rPr>
        <w:t>«</w:t>
      </w:r>
      <w:r w:rsidRPr="00C72C94">
        <w:rPr>
          <w:rFonts w:ascii="Times New Roman" w:hAnsi="Times New Roman"/>
          <w:sz w:val="28"/>
          <w:szCs w:val="28"/>
        </w:rPr>
        <w:t>Об общих принципах организации местного самоуправления в Российской Федерации</w:t>
      </w:r>
      <w:r w:rsidR="00BB6041">
        <w:rPr>
          <w:rFonts w:ascii="Times New Roman" w:hAnsi="Times New Roman"/>
          <w:sz w:val="28"/>
          <w:szCs w:val="28"/>
        </w:rPr>
        <w:t>»</w:t>
      </w:r>
      <w:r w:rsidRPr="00C72C94">
        <w:rPr>
          <w:rFonts w:ascii="Times New Roman" w:hAnsi="Times New Roman"/>
          <w:sz w:val="28"/>
          <w:szCs w:val="28"/>
        </w:rPr>
        <w:t xml:space="preserve">, </w:t>
      </w:r>
      <w:r w:rsidRPr="00C72C94">
        <w:rPr>
          <w:rStyle w:val="a6"/>
          <w:rFonts w:ascii="Times New Roman" w:hAnsi="Times New Roman"/>
          <w:color w:val="auto"/>
          <w:sz w:val="28"/>
          <w:szCs w:val="28"/>
        </w:rPr>
        <w:t>Уставом</w:t>
      </w:r>
      <w:r w:rsidR="00781FA4">
        <w:rPr>
          <w:rStyle w:val="a6"/>
          <w:rFonts w:ascii="Times New Roman" w:hAnsi="Times New Roman"/>
          <w:color w:val="auto"/>
          <w:sz w:val="28"/>
          <w:szCs w:val="28"/>
        </w:rPr>
        <w:t xml:space="preserve"> </w:t>
      </w:r>
      <w:r w:rsidR="00F85FE4">
        <w:rPr>
          <w:rFonts w:ascii="Times New Roman" w:hAnsi="Times New Roman"/>
          <w:sz w:val="28"/>
          <w:szCs w:val="28"/>
        </w:rPr>
        <w:t xml:space="preserve">муниципального образования </w:t>
      </w:r>
      <w:r w:rsidR="00F85FE4" w:rsidRPr="00897FD1">
        <w:rPr>
          <w:rFonts w:ascii="Times New Roman" w:hAnsi="Times New Roman"/>
          <w:sz w:val="28"/>
          <w:szCs w:val="28"/>
        </w:rPr>
        <w:t>«</w:t>
      </w:r>
      <w:r w:rsidR="00C53D9A">
        <w:rPr>
          <w:rFonts w:ascii="Times New Roman" w:hAnsi="Times New Roman"/>
          <w:sz w:val="28"/>
          <w:szCs w:val="28"/>
        </w:rPr>
        <w:t>Кручено-Балковск</w:t>
      </w:r>
      <w:r w:rsidR="00F85FE4" w:rsidRPr="00897FD1">
        <w:rPr>
          <w:rFonts w:ascii="Times New Roman" w:hAnsi="Times New Roman"/>
          <w:sz w:val="28"/>
          <w:szCs w:val="28"/>
        </w:rPr>
        <w:t>ое сельское поселение»</w:t>
      </w:r>
      <w:r w:rsidRPr="00897FD1">
        <w:rPr>
          <w:rFonts w:ascii="Times New Roman" w:hAnsi="Times New Roman"/>
          <w:sz w:val="28"/>
          <w:szCs w:val="28"/>
        </w:rPr>
        <w:t>,</w:t>
      </w:r>
      <w:r w:rsidR="00897FD1" w:rsidRPr="00897FD1">
        <w:rPr>
          <w:rFonts w:ascii="Times New Roman" w:hAnsi="Times New Roman"/>
          <w:sz w:val="28"/>
          <w:szCs w:val="28"/>
        </w:rPr>
        <w:t xml:space="preserve"> </w:t>
      </w:r>
      <w:r w:rsidR="00897FD1" w:rsidRPr="00897FD1">
        <w:rPr>
          <w:rFonts w:ascii="Times New Roman" w:hAnsi="Times New Roman"/>
          <w:b/>
          <w:spacing w:val="60"/>
          <w:kern w:val="2"/>
          <w:sz w:val="28"/>
          <w:szCs w:val="28"/>
        </w:rPr>
        <w:t>постановля</w:t>
      </w:r>
      <w:r w:rsidR="00897FD1" w:rsidRPr="00897FD1">
        <w:rPr>
          <w:rFonts w:ascii="Times New Roman" w:hAnsi="Times New Roman"/>
          <w:b/>
          <w:kern w:val="2"/>
          <w:sz w:val="28"/>
          <w:szCs w:val="28"/>
        </w:rPr>
        <w:t>ю:</w:t>
      </w:r>
    </w:p>
    <w:p w:rsidR="00897FD1" w:rsidRPr="00897FD1" w:rsidRDefault="00897FD1" w:rsidP="00897FD1">
      <w:pPr>
        <w:spacing w:after="0" w:line="240" w:lineRule="auto"/>
        <w:ind w:firstLine="708"/>
        <w:jc w:val="both"/>
        <w:rPr>
          <w:rFonts w:ascii="Times New Roman" w:hAnsi="Times New Roman"/>
          <w:sz w:val="28"/>
          <w:szCs w:val="28"/>
        </w:rPr>
      </w:pPr>
    </w:p>
    <w:p w:rsidR="00C72C94" w:rsidRPr="00C72C94" w:rsidRDefault="00C72C94" w:rsidP="00D05C07">
      <w:pPr>
        <w:spacing w:after="0" w:line="240" w:lineRule="auto"/>
        <w:ind w:firstLine="709"/>
        <w:jc w:val="both"/>
        <w:rPr>
          <w:rFonts w:ascii="Times New Roman" w:hAnsi="Times New Roman"/>
          <w:sz w:val="28"/>
          <w:szCs w:val="28"/>
        </w:rPr>
      </w:pPr>
      <w:bookmarkStart w:id="0" w:name="sub_1"/>
      <w:r w:rsidRPr="00C72C94">
        <w:rPr>
          <w:rFonts w:ascii="Times New Roman" w:hAnsi="Times New Roman"/>
          <w:sz w:val="28"/>
          <w:szCs w:val="28"/>
        </w:rPr>
        <w:t xml:space="preserve">1. Наделить </w:t>
      </w:r>
      <w:r w:rsidR="0022069F">
        <w:rPr>
          <w:rFonts w:ascii="Times New Roman" w:eastAsia="Times New Roman" w:hAnsi="Times New Roman"/>
          <w:sz w:val="28"/>
          <w:szCs w:val="28"/>
          <w:lang w:eastAsia="ru-RU"/>
        </w:rPr>
        <w:t>м</w:t>
      </w:r>
      <w:r w:rsidR="0022069F" w:rsidRPr="00C53D9A">
        <w:rPr>
          <w:rFonts w:ascii="Times New Roman" w:eastAsia="Times New Roman" w:hAnsi="Times New Roman"/>
          <w:sz w:val="28"/>
          <w:szCs w:val="28"/>
          <w:lang w:eastAsia="ru-RU"/>
        </w:rPr>
        <w:t xml:space="preserve">униципальное бюджетное учреждение культуры Сальского района </w:t>
      </w:r>
      <w:r w:rsidR="0022069F">
        <w:rPr>
          <w:rFonts w:ascii="Times New Roman" w:eastAsia="Times New Roman" w:hAnsi="Times New Roman"/>
          <w:sz w:val="28"/>
          <w:szCs w:val="28"/>
          <w:lang w:eastAsia="ru-RU"/>
        </w:rPr>
        <w:t>«</w:t>
      </w:r>
      <w:r w:rsidR="0022069F" w:rsidRPr="00C53D9A">
        <w:rPr>
          <w:rFonts w:ascii="Times New Roman" w:eastAsia="Times New Roman" w:hAnsi="Times New Roman"/>
          <w:sz w:val="28"/>
          <w:szCs w:val="28"/>
          <w:lang w:eastAsia="ru-RU"/>
        </w:rPr>
        <w:t>Сельский дом культуры Кручено-Балковского сельского поселения</w:t>
      </w:r>
      <w:r w:rsidR="0022069F">
        <w:rPr>
          <w:rFonts w:ascii="Times New Roman" w:eastAsia="Times New Roman" w:hAnsi="Times New Roman"/>
          <w:sz w:val="28"/>
          <w:szCs w:val="28"/>
          <w:lang w:eastAsia="ru-RU"/>
        </w:rPr>
        <w:t>»</w:t>
      </w:r>
      <w:r w:rsidRPr="00C72C94">
        <w:rPr>
          <w:rFonts w:ascii="Times New Roman" w:hAnsi="Times New Roman"/>
          <w:sz w:val="28"/>
          <w:szCs w:val="28"/>
        </w:rPr>
        <w:t xml:space="preserve"> полномочиями специализированной службы по вопросам похоронного дела на территории муниципального образования </w:t>
      </w:r>
      <w:r w:rsidR="00C53D9A">
        <w:rPr>
          <w:rFonts w:ascii="Times New Roman" w:hAnsi="Times New Roman"/>
          <w:sz w:val="28"/>
          <w:szCs w:val="28"/>
        </w:rPr>
        <w:t>Кручено-Балковск</w:t>
      </w:r>
      <w:r w:rsidRPr="00C72C94">
        <w:rPr>
          <w:rFonts w:ascii="Times New Roman" w:hAnsi="Times New Roman"/>
          <w:sz w:val="28"/>
          <w:szCs w:val="28"/>
        </w:rPr>
        <w:t>ого сельского поселения.</w:t>
      </w:r>
    </w:p>
    <w:p w:rsidR="00C72C94" w:rsidRPr="00C72C94" w:rsidRDefault="00C72C94" w:rsidP="00D05C07">
      <w:pPr>
        <w:spacing w:after="0" w:line="240" w:lineRule="auto"/>
        <w:ind w:firstLine="709"/>
        <w:jc w:val="both"/>
        <w:rPr>
          <w:rFonts w:ascii="Times New Roman" w:hAnsi="Times New Roman"/>
          <w:sz w:val="28"/>
          <w:szCs w:val="28"/>
        </w:rPr>
      </w:pPr>
      <w:bookmarkStart w:id="1" w:name="sub_2"/>
      <w:bookmarkEnd w:id="0"/>
      <w:r w:rsidRPr="00C72C94">
        <w:rPr>
          <w:rFonts w:ascii="Times New Roman" w:hAnsi="Times New Roman"/>
          <w:sz w:val="28"/>
          <w:szCs w:val="28"/>
        </w:rPr>
        <w:t xml:space="preserve">2. Утвердить </w:t>
      </w:r>
      <w:r w:rsidR="00F85FE4">
        <w:rPr>
          <w:rStyle w:val="a6"/>
          <w:rFonts w:ascii="Times New Roman" w:hAnsi="Times New Roman"/>
          <w:color w:val="auto"/>
          <w:sz w:val="28"/>
          <w:szCs w:val="28"/>
        </w:rPr>
        <w:t>П</w:t>
      </w:r>
      <w:r w:rsidRPr="00C72C94">
        <w:rPr>
          <w:rFonts w:ascii="Times New Roman" w:hAnsi="Times New Roman"/>
          <w:sz w:val="28"/>
          <w:szCs w:val="28"/>
        </w:rPr>
        <w:t>оряд</w:t>
      </w:r>
      <w:r w:rsidR="00F85FE4">
        <w:rPr>
          <w:rFonts w:ascii="Times New Roman" w:hAnsi="Times New Roman"/>
          <w:sz w:val="28"/>
          <w:szCs w:val="28"/>
        </w:rPr>
        <w:t>ок</w:t>
      </w:r>
      <w:r w:rsidRPr="00C72C94">
        <w:rPr>
          <w:rFonts w:ascii="Times New Roman" w:hAnsi="Times New Roman"/>
          <w:sz w:val="28"/>
          <w:szCs w:val="28"/>
        </w:rPr>
        <w:t xml:space="preserve"> деятельности специализированной службы по вопросам похоронного дела на территории </w:t>
      </w:r>
      <w:r w:rsidR="00C53D9A">
        <w:rPr>
          <w:rFonts w:ascii="Times New Roman" w:hAnsi="Times New Roman"/>
          <w:sz w:val="28"/>
          <w:szCs w:val="28"/>
        </w:rPr>
        <w:t>Кручено-Балковск</w:t>
      </w:r>
      <w:r w:rsidRPr="00C72C94">
        <w:rPr>
          <w:rFonts w:ascii="Times New Roman" w:hAnsi="Times New Roman"/>
          <w:sz w:val="28"/>
          <w:szCs w:val="28"/>
        </w:rPr>
        <w:t>ого сельского поселения согласно приложения к настоящему постановлению.</w:t>
      </w:r>
    </w:p>
    <w:p w:rsidR="00C72C94" w:rsidRPr="00C72C94" w:rsidRDefault="00C72C94" w:rsidP="00D05C07">
      <w:pPr>
        <w:spacing w:after="0" w:line="240" w:lineRule="auto"/>
        <w:ind w:firstLine="709"/>
        <w:jc w:val="both"/>
        <w:rPr>
          <w:rFonts w:ascii="Times New Roman" w:hAnsi="Times New Roman"/>
          <w:sz w:val="28"/>
          <w:szCs w:val="28"/>
        </w:rPr>
      </w:pPr>
      <w:bookmarkStart w:id="2" w:name="sub_3"/>
      <w:bookmarkEnd w:id="1"/>
      <w:r w:rsidRPr="00C72C94">
        <w:rPr>
          <w:rFonts w:ascii="Times New Roman" w:hAnsi="Times New Roman"/>
          <w:sz w:val="28"/>
          <w:szCs w:val="28"/>
        </w:rPr>
        <w:t xml:space="preserve">3. </w:t>
      </w:r>
      <w:r w:rsidR="00BA12F3">
        <w:rPr>
          <w:rFonts w:ascii="Times New Roman" w:eastAsia="Times New Roman" w:hAnsi="Times New Roman"/>
          <w:sz w:val="28"/>
          <w:szCs w:val="28"/>
          <w:lang w:eastAsia="ru-RU"/>
        </w:rPr>
        <w:t>М</w:t>
      </w:r>
      <w:r w:rsidR="0022069F" w:rsidRPr="00C53D9A">
        <w:rPr>
          <w:rFonts w:ascii="Times New Roman" w:eastAsia="Times New Roman" w:hAnsi="Times New Roman"/>
          <w:sz w:val="28"/>
          <w:szCs w:val="28"/>
          <w:lang w:eastAsia="ru-RU"/>
        </w:rPr>
        <w:t>униципально</w:t>
      </w:r>
      <w:r w:rsidR="00BA12F3">
        <w:rPr>
          <w:rFonts w:ascii="Times New Roman" w:eastAsia="Times New Roman" w:hAnsi="Times New Roman"/>
          <w:sz w:val="28"/>
          <w:szCs w:val="28"/>
          <w:lang w:eastAsia="ru-RU"/>
        </w:rPr>
        <w:t>му</w:t>
      </w:r>
      <w:r w:rsidR="0022069F" w:rsidRPr="00C53D9A">
        <w:rPr>
          <w:rFonts w:ascii="Times New Roman" w:eastAsia="Times New Roman" w:hAnsi="Times New Roman"/>
          <w:sz w:val="28"/>
          <w:szCs w:val="28"/>
          <w:lang w:eastAsia="ru-RU"/>
        </w:rPr>
        <w:t xml:space="preserve"> бюджетно</w:t>
      </w:r>
      <w:r w:rsidR="00BA12F3">
        <w:rPr>
          <w:rFonts w:ascii="Times New Roman" w:eastAsia="Times New Roman" w:hAnsi="Times New Roman"/>
          <w:sz w:val="28"/>
          <w:szCs w:val="28"/>
          <w:lang w:eastAsia="ru-RU"/>
        </w:rPr>
        <w:t>му</w:t>
      </w:r>
      <w:r w:rsidR="0022069F" w:rsidRPr="00C53D9A">
        <w:rPr>
          <w:rFonts w:ascii="Times New Roman" w:eastAsia="Times New Roman" w:hAnsi="Times New Roman"/>
          <w:sz w:val="28"/>
          <w:szCs w:val="28"/>
          <w:lang w:eastAsia="ru-RU"/>
        </w:rPr>
        <w:t xml:space="preserve"> учреждени</w:t>
      </w:r>
      <w:r w:rsidR="00BA12F3">
        <w:rPr>
          <w:rFonts w:ascii="Times New Roman" w:eastAsia="Times New Roman" w:hAnsi="Times New Roman"/>
          <w:sz w:val="28"/>
          <w:szCs w:val="28"/>
          <w:lang w:eastAsia="ru-RU"/>
        </w:rPr>
        <w:t>ю</w:t>
      </w:r>
      <w:r w:rsidR="0022069F" w:rsidRPr="00C53D9A">
        <w:rPr>
          <w:rFonts w:ascii="Times New Roman" w:eastAsia="Times New Roman" w:hAnsi="Times New Roman"/>
          <w:sz w:val="28"/>
          <w:szCs w:val="28"/>
          <w:lang w:eastAsia="ru-RU"/>
        </w:rPr>
        <w:t xml:space="preserve"> культуры Сальского района </w:t>
      </w:r>
      <w:r w:rsidR="0022069F">
        <w:rPr>
          <w:rFonts w:ascii="Times New Roman" w:eastAsia="Times New Roman" w:hAnsi="Times New Roman"/>
          <w:sz w:val="28"/>
          <w:szCs w:val="28"/>
          <w:lang w:eastAsia="ru-RU"/>
        </w:rPr>
        <w:t>«</w:t>
      </w:r>
      <w:r w:rsidR="0022069F" w:rsidRPr="00C53D9A">
        <w:rPr>
          <w:rFonts w:ascii="Times New Roman" w:eastAsia="Times New Roman" w:hAnsi="Times New Roman"/>
          <w:sz w:val="28"/>
          <w:szCs w:val="28"/>
          <w:lang w:eastAsia="ru-RU"/>
        </w:rPr>
        <w:t>Сельский дом культуры Кручено-Балковского сельского поселения</w:t>
      </w:r>
      <w:r w:rsidR="0022069F">
        <w:rPr>
          <w:rFonts w:ascii="Times New Roman" w:eastAsia="Times New Roman" w:hAnsi="Times New Roman"/>
          <w:sz w:val="28"/>
          <w:szCs w:val="28"/>
          <w:lang w:eastAsia="ru-RU"/>
        </w:rPr>
        <w:t>»</w:t>
      </w:r>
      <w:r w:rsidR="00F85FE4" w:rsidRPr="00C72C94">
        <w:rPr>
          <w:rFonts w:ascii="Times New Roman" w:hAnsi="Times New Roman"/>
          <w:sz w:val="28"/>
          <w:szCs w:val="28"/>
        </w:rPr>
        <w:t xml:space="preserve"> </w:t>
      </w:r>
      <w:r w:rsidRPr="00C72C94">
        <w:rPr>
          <w:rFonts w:ascii="Times New Roman" w:hAnsi="Times New Roman"/>
          <w:sz w:val="28"/>
          <w:szCs w:val="28"/>
        </w:rPr>
        <w:t>(</w:t>
      </w:r>
      <w:r w:rsidR="00F85FE4">
        <w:rPr>
          <w:rFonts w:ascii="Times New Roman" w:hAnsi="Times New Roman"/>
          <w:sz w:val="28"/>
          <w:szCs w:val="28"/>
        </w:rPr>
        <w:t xml:space="preserve">директор </w:t>
      </w:r>
      <w:r w:rsidR="00B763AE">
        <w:rPr>
          <w:rFonts w:ascii="Times New Roman" w:hAnsi="Times New Roman"/>
          <w:sz w:val="28"/>
          <w:szCs w:val="28"/>
        </w:rPr>
        <w:t>Лесняк Людмиле Сергеевне</w:t>
      </w:r>
      <w:r w:rsidRPr="00C72C94">
        <w:rPr>
          <w:rFonts w:ascii="Times New Roman" w:hAnsi="Times New Roman"/>
          <w:sz w:val="28"/>
          <w:szCs w:val="28"/>
        </w:rPr>
        <w:t>) осуществлять</w:t>
      </w:r>
      <w:r w:rsidR="00F85FE4">
        <w:rPr>
          <w:rFonts w:ascii="Times New Roman" w:hAnsi="Times New Roman"/>
          <w:sz w:val="28"/>
          <w:szCs w:val="28"/>
        </w:rPr>
        <w:t xml:space="preserve"> деятельность в соответствии с Порядком</w:t>
      </w:r>
      <w:r w:rsidR="00781FA4">
        <w:rPr>
          <w:rFonts w:ascii="Times New Roman" w:hAnsi="Times New Roman"/>
          <w:sz w:val="28"/>
          <w:szCs w:val="28"/>
        </w:rPr>
        <w:t xml:space="preserve"> </w:t>
      </w:r>
      <w:r w:rsidR="00F85FE4">
        <w:rPr>
          <w:rFonts w:ascii="Times New Roman" w:hAnsi="Times New Roman"/>
          <w:sz w:val="28"/>
          <w:szCs w:val="28"/>
        </w:rPr>
        <w:t>деятельности специализированной</w:t>
      </w:r>
      <w:r w:rsidRPr="00C72C94">
        <w:rPr>
          <w:rFonts w:ascii="Times New Roman" w:hAnsi="Times New Roman"/>
          <w:sz w:val="28"/>
          <w:szCs w:val="28"/>
        </w:rPr>
        <w:t xml:space="preserve"> службы по вопросам похоронного дела.</w:t>
      </w:r>
    </w:p>
    <w:p w:rsidR="00C72C94" w:rsidRPr="00C72C94" w:rsidRDefault="00C72C94" w:rsidP="00D05C07">
      <w:pPr>
        <w:spacing w:after="0" w:line="240" w:lineRule="auto"/>
        <w:ind w:firstLine="709"/>
        <w:jc w:val="both"/>
        <w:rPr>
          <w:rFonts w:ascii="Times New Roman" w:hAnsi="Times New Roman"/>
          <w:sz w:val="28"/>
          <w:szCs w:val="28"/>
        </w:rPr>
      </w:pPr>
      <w:bookmarkStart w:id="3" w:name="sub_4"/>
      <w:bookmarkEnd w:id="2"/>
      <w:r w:rsidRPr="00C72C94">
        <w:rPr>
          <w:rFonts w:ascii="Times New Roman" w:hAnsi="Times New Roman"/>
          <w:sz w:val="28"/>
          <w:szCs w:val="28"/>
        </w:rPr>
        <w:t xml:space="preserve">4. </w:t>
      </w:r>
      <w:r w:rsidR="00F85FE4">
        <w:rPr>
          <w:rFonts w:ascii="Times New Roman" w:hAnsi="Times New Roman"/>
          <w:sz w:val="28"/>
          <w:szCs w:val="28"/>
        </w:rPr>
        <w:t xml:space="preserve">Директору </w:t>
      </w:r>
      <w:r w:rsidR="00525216">
        <w:rPr>
          <w:rFonts w:ascii="Times New Roman" w:eastAsia="Times New Roman" w:hAnsi="Times New Roman"/>
          <w:sz w:val="28"/>
          <w:szCs w:val="28"/>
          <w:lang w:eastAsia="ru-RU"/>
        </w:rPr>
        <w:t>м</w:t>
      </w:r>
      <w:r w:rsidR="00B763AE" w:rsidRPr="00C53D9A">
        <w:rPr>
          <w:rFonts w:ascii="Times New Roman" w:eastAsia="Times New Roman" w:hAnsi="Times New Roman"/>
          <w:sz w:val="28"/>
          <w:szCs w:val="28"/>
          <w:lang w:eastAsia="ru-RU"/>
        </w:rPr>
        <w:t xml:space="preserve">униципальное бюджетное учреждение культуры Сальского района </w:t>
      </w:r>
      <w:r w:rsidR="00B763AE">
        <w:rPr>
          <w:rFonts w:ascii="Times New Roman" w:eastAsia="Times New Roman" w:hAnsi="Times New Roman"/>
          <w:sz w:val="28"/>
          <w:szCs w:val="28"/>
          <w:lang w:eastAsia="ru-RU"/>
        </w:rPr>
        <w:t>«</w:t>
      </w:r>
      <w:r w:rsidR="00B763AE" w:rsidRPr="00C53D9A">
        <w:rPr>
          <w:rFonts w:ascii="Times New Roman" w:eastAsia="Times New Roman" w:hAnsi="Times New Roman"/>
          <w:sz w:val="28"/>
          <w:szCs w:val="28"/>
          <w:lang w:eastAsia="ru-RU"/>
        </w:rPr>
        <w:t>Сельский дом культуры Кручено-Балковского сельского поселения</w:t>
      </w:r>
      <w:r w:rsidR="00B763AE">
        <w:rPr>
          <w:rFonts w:ascii="Times New Roman" w:eastAsia="Times New Roman" w:hAnsi="Times New Roman"/>
          <w:sz w:val="28"/>
          <w:szCs w:val="28"/>
          <w:lang w:eastAsia="ru-RU"/>
        </w:rPr>
        <w:t>» Лесняк Л.С.</w:t>
      </w:r>
      <w:r w:rsidR="00F85FE4">
        <w:rPr>
          <w:rFonts w:ascii="Times New Roman" w:hAnsi="Times New Roman"/>
          <w:sz w:val="28"/>
          <w:szCs w:val="28"/>
        </w:rPr>
        <w:t xml:space="preserve"> </w:t>
      </w:r>
      <w:r w:rsidRPr="00C72C94">
        <w:rPr>
          <w:rFonts w:ascii="Times New Roman" w:hAnsi="Times New Roman"/>
          <w:sz w:val="28"/>
          <w:szCs w:val="28"/>
        </w:rPr>
        <w:t xml:space="preserve">в срок до </w:t>
      </w:r>
      <w:r w:rsidR="00B763AE">
        <w:rPr>
          <w:rFonts w:ascii="Times New Roman" w:hAnsi="Times New Roman"/>
          <w:sz w:val="28"/>
          <w:szCs w:val="28"/>
        </w:rPr>
        <w:t>3</w:t>
      </w:r>
      <w:r w:rsidR="00676B94">
        <w:rPr>
          <w:rFonts w:ascii="Times New Roman" w:hAnsi="Times New Roman"/>
          <w:sz w:val="28"/>
          <w:szCs w:val="28"/>
        </w:rPr>
        <w:t xml:space="preserve">1 </w:t>
      </w:r>
      <w:r w:rsidR="00B763AE">
        <w:rPr>
          <w:rFonts w:ascii="Times New Roman" w:hAnsi="Times New Roman"/>
          <w:sz w:val="28"/>
          <w:szCs w:val="28"/>
        </w:rPr>
        <w:t>дека</w:t>
      </w:r>
      <w:r w:rsidR="00676B94">
        <w:rPr>
          <w:rFonts w:ascii="Times New Roman" w:hAnsi="Times New Roman"/>
          <w:sz w:val="28"/>
          <w:szCs w:val="28"/>
        </w:rPr>
        <w:t>бря 2022 года</w:t>
      </w:r>
      <w:r w:rsidRPr="00C72C94">
        <w:rPr>
          <w:rFonts w:ascii="Times New Roman" w:hAnsi="Times New Roman"/>
          <w:sz w:val="28"/>
          <w:szCs w:val="28"/>
        </w:rPr>
        <w:t xml:space="preserve"> внести в Устав </w:t>
      </w:r>
      <w:r w:rsidR="00B763AE" w:rsidRPr="00C53D9A">
        <w:rPr>
          <w:rFonts w:ascii="Times New Roman" w:eastAsia="Times New Roman" w:hAnsi="Times New Roman"/>
          <w:sz w:val="28"/>
          <w:szCs w:val="28"/>
          <w:lang w:eastAsia="ru-RU"/>
        </w:rPr>
        <w:t xml:space="preserve">Муниципальное бюджетное учреждение культуры Сальского района </w:t>
      </w:r>
      <w:r w:rsidR="00B763AE">
        <w:rPr>
          <w:rFonts w:ascii="Times New Roman" w:eastAsia="Times New Roman" w:hAnsi="Times New Roman"/>
          <w:sz w:val="28"/>
          <w:szCs w:val="28"/>
          <w:lang w:eastAsia="ru-RU"/>
        </w:rPr>
        <w:t>«</w:t>
      </w:r>
      <w:r w:rsidR="00B763AE" w:rsidRPr="00C53D9A">
        <w:rPr>
          <w:rFonts w:ascii="Times New Roman" w:eastAsia="Times New Roman" w:hAnsi="Times New Roman"/>
          <w:sz w:val="28"/>
          <w:szCs w:val="28"/>
          <w:lang w:eastAsia="ru-RU"/>
        </w:rPr>
        <w:t>Сельский дом культуры Кручено-Балковского сельского поселения</w:t>
      </w:r>
      <w:r w:rsidR="00B763AE">
        <w:rPr>
          <w:rFonts w:ascii="Times New Roman" w:eastAsia="Times New Roman" w:hAnsi="Times New Roman"/>
          <w:sz w:val="28"/>
          <w:szCs w:val="28"/>
          <w:lang w:eastAsia="ru-RU"/>
        </w:rPr>
        <w:t>»</w:t>
      </w:r>
      <w:r w:rsidR="00F85FE4" w:rsidRPr="00F85FE4">
        <w:rPr>
          <w:rFonts w:ascii="Times New Roman" w:hAnsi="Times New Roman"/>
          <w:sz w:val="28"/>
          <w:szCs w:val="28"/>
        </w:rPr>
        <w:t xml:space="preserve"> </w:t>
      </w:r>
      <w:r w:rsidRPr="00C72C94">
        <w:rPr>
          <w:rFonts w:ascii="Times New Roman" w:hAnsi="Times New Roman"/>
          <w:sz w:val="28"/>
          <w:szCs w:val="28"/>
        </w:rPr>
        <w:t>соответствующие изменения, согласно настоящего постановления.</w:t>
      </w:r>
    </w:p>
    <w:p w:rsidR="00676B94" w:rsidRPr="00C72C94" w:rsidRDefault="00676B94" w:rsidP="00D05C07">
      <w:pPr>
        <w:spacing w:after="0" w:line="240" w:lineRule="auto"/>
        <w:ind w:firstLine="709"/>
        <w:jc w:val="both"/>
        <w:rPr>
          <w:rFonts w:ascii="Times New Roman" w:hAnsi="Times New Roman"/>
          <w:sz w:val="28"/>
          <w:szCs w:val="28"/>
        </w:rPr>
      </w:pPr>
      <w:bookmarkStart w:id="4" w:name="sub_5"/>
      <w:bookmarkEnd w:id="3"/>
      <w:r>
        <w:rPr>
          <w:rFonts w:ascii="Times New Roman" w:hAnsi="Times New Roman"/>
          <w:sz w:val="28"/>
          <w:szCs w:val="28"/>
        </w:rPr>
        <w:lastRenderedPageBreak/>
        <w:t xml:space="preserve">        </w:t>
      </w:r>
      <w:r w:rsidR="00C72C94" w:rsidRPr="00C72C94">
        <w:rPr>
          <w:rFonts w:ascii="Times New Roman" w:hAnsi="Times New Roman"/>
          <w:sz w:val="28"/>
          <w:szCs w:val="28"/>
        </w:rPr>
        <w:t xml:space="preserve">5. </w:t>
      </w:r>
      <w:r w:rsidRPr="00941C0B">
        <w:rPr>
          <w:rFonts w:ascii="Times New Roman" w:hAnsi="Times New Roman"/>
          <w:bCs/>
          <w:sz w:val="28"/>
          <w:szCs w:val="28"/>
        </w:rPr>
        <w:t>Контроль за исполнением настоящего постановления оставляю за собой</w:t>
      </w:r>
    </w:p>
    <w:p w:rsidR="00C72C94" w:rsidRDefault="00C72C94" w:rsidP="00D05C07">
      <w:pPr>
        <w:spacing w:after="0" w:line="240" w:lineRule="auto"/>
        <w:ind w:firstLine="709"/>
        <w:jc w:val="both"/>
        <w:rPr>
          <w:rFonts w:ascii="Times New Roman" w:hAnsi="Times New Roman"/>
          <w:sz w:val="28"/>
          <w:szCs w:val="28"/>
        </w:rPr>
      </w:pPr>
      <w:bookmarkStart w:id="5" w:name="sub_7"/>
      <w:bookmarkEnd w:id="4"/>
      <w:r>
        <w:rPr>
          <w:rFonts w:ascii="Times New Roman" w:hAnsi="Times New Roman"/>
          <w:sz w:val="28"/>
          <w:szCs w:val="28"/>
        </w:rPr>
        <w:t>6</w:t>
      </w:r>
      <w:r w:rsidRPr="00C72C94">
        <w:rPr>
          <w:rFonts w:ascii="Times New Roman" w:hAnsi="Times New Roman"/>
          <w:sz w:val="28"/>
          <w:szCs w:val="28"/>
        </w:rPr>
        <w:t xml:space="preserve">. Настоящее постановление вступает в силу со дня его </w:t>
      </w:r>
      <w:r w:rsidRPr="00C72C94">
        <w:rPr>
          <w:rStyle w:val="a6"/>
          <w:rFonts w:ascii="Times New Roman" w:hAnsi="Times New Roman"/>
          <w:color w:val="auto"/>
          <w:sz w:val="28"/>
          <w:szCs w:val="28"/>
        </w:rPr>
        <w:t>опубликования</w:t>
      </w:r>
      <w:r w:rsidRPr="00C72C94">
        <w:rPr>
          <w:rFonts w:ascii="Times New Roman" w:hAnsi="Times New Roman"/>
          <w:sz w:val="28"/>
          <w:szCs w:val="28"/>
        </w:rPr>
        <w:t>.</w:t>
      </w:r>
    </w:p>
    <w:bookmarkEnd w:id="5"/>
    <w:p w:rsidR="00D05C07" w:rsidRDefault="00D05C07" w:rsidP="00897FD1">
      <w:pPr>
        <w:pStyle w:val="ConsPlusNormal"/>
        <w:ind w:firstLine="0"/>
        <w:rPr>
          <w:rFonts w:ascii="Times New Roman" w:hAnsi="Times New Roman" w:cs="Times New Roman"/>
          <w:sz w:val="28"/>
          <w:szCs w:val="28"/>
        </w:rPr>
      </w:pPr>
    </w:p>
    <w:p w:rsidR="00D05C07" w:rsidRDefault="00D05C07" w:rsidP="00897FD1">
      <w:pPr>
        <w:pStyle w:val="ConsPlusNormal"/>
        <w:ind w:firstLine="0"/>
        <w:rPr>
          <w:rFonts w:ascii="Times New Roman" w:hAnsi="Times New Roman" w:cs="Times New Roman"/>
          <w:sz w:val="28"/>
          <w:szCs w:val="28"/>
        </w:rPr>
      </w:pPr>
    </w:p>
    <w:p w:rsidR="00D05C07" w:rsidRDefault="00D05C07" w:rsidP="00897FD1">
      <w:pPr>
        <w:pStyle w:val="ConsPlusNormal"/>
        <w:ind w:firstLine="0"/>
        <w:rPr>
          <w:rFonts w:ascii="Times New Roman" w:hAnsi="Times New Roman" w:cs="Times New Roman"/>
          <w:sz w:val="28"/>
          <w:szCs w:val="28"/>
        </w:rPr>
      </w:pPr>
    </w:p>
    <w:p w:rsidR="00897FD1" w:rsidRDefault="00897FD1" w:rsidP="00897FD1">
      <w:pPr>
        <w:pStyle w:val="ConsPlusNormal"/>
        <w:ind w:firstLine="0"/>
        <w:rPr>
          <w:rFonts w:ascii="Times New Roman" w:hAnsi="Times New Roman" w:cs="Times New Roman"/>
          <w:sz w:val="28"/>
          <w:szCs w:val="28"/>
        </w:rPr>
      </w:pPr>
      <w:r w:rsidRPr="005B3666">
        <w:rPr>
          <w:rFonts w:ascii="Times New Roman" w:hAnsi="Times New Roman" w:cs="Times New Roman"/>
          <w:sz w:val="28"/>
          <w:szCs w:val="28"/>
        </w:rPr>
        <w:t>Глава Администрации</w:t>
      </w:r>
      <w:r>
        <w:rPr>
          <w:rFonts w:ascii="Times New Roman" w:hAnsi="Times New Roman" w:cs="Times New Roman"/>
          <w:sz w:val="28"/>
          <w:szCs w:val="28"/>
        </w:rPr>
        <w:t xml:space="preserve"> Кручено-Балковского</w:t>
      </w:r>
    </w:p>
    <w:p w:rsidR="00897FD1" w:rsidRDefault="00897FD1" w:rsidP="00897FD1">
      <w:pPr>
        <w:pStyle w:val="ConsPlusNormal"/>
        <w:ind w:firstLine="0"/>
        <w:rPr>
          <w:rFonts w:ascii="Times New Roman" w:hAnsi="Times New Roman" w:cs="Times New Roman"/>
          <w:sz w:val="28"/>
          <w:szCs w:val="28"/>
        </w:rPr>
      </w:pPr>
      <w:r>
        <w:rPr>
          <w:rFonts w:ascii="Times New Roman" w:hAnsi="Times New Roman" w:cs="Times New Roman"/>
          <w:sz w:val="28"/>
          <w:szCs w:val="28"/>
        </w:rPr>
        <w:t>сельского поселения                                                                        И.М. Степанцова</w:t>
      </w:r>
    </w:p>
    <w:p w:rsidR="00897FD1" w:rsidRPr="00897FD1" w:rsidRDefault="00897FD1" w:rsidP="00897FD1">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r w:rsidR="00D05C07">
        <w:rPr>
          <w:rFonts w:ascii="Times New Roman" w:hAnsi="Times New Roman" w:cs="Times New Roman"/>
          <w:sz w:val="28"/>
          <w:szCs w:val="28"/>
        </w:rPr>
        <w:t xml:space="preserve">                                                                                                       </w:t>
      </w:r>
      <w:r w:rsidRPr="00897FD1">
        <w:rPr>
          <w:rFonts w:ascii="Times New Roman" w:hAnsi="Times New Roman" w:cs="Times New Roman"/>
          <w:sz w:val="28"/>
          <w:szCs w:val="28"/>
        </w:rPr>
        <w:t>Приложение</w:t>
      </w:r>
    </w:p>
    <w:p w:rsidR="00897FD1" w:rsidRPr="00897FD1" w:rsidRDefault="00897FD1" w:rsidP="00897FD1">
      <w:pPr>
        <w:spacing w:after="0" w:line="240" w:lineRule="auto"/>
        <w:ind w:left="6237"/>
        <w:jc w:val="center"/>
        <w:rPr>
          <w:rFonts w:ascii="Times New Roman" w:hAnsi="Times New Roman"/>
          <w:sz w:val="28"/>
          <w:szCs w:val="28"/>
        </w:rPr>
      </w:pPr>
      <w:r w:rsidRPr="00897FD1">
        <w:rPr>
          <w:rFonts w:ascii="Times New Roman" w:hAnsi="Times New Roman"/>
          <w:sz w:val="28"/>
          <w:szCs w:val="28"/>
        </w:rPr>
        <w:t>к постановлению</w:t>
      </w:r>
    </w:p>
    <w:p w:rsidR="00897FD1" w:rsidRPr="00897FD1" w:rsidRDefault="00897FD1" w:rsidP="00897FD1">
      <w:pPr>
        <w:spacing w:after="0" w:line="240" w:lineRule="auto"/>
        <w:ind w:left="6237"/>
        <w:jc w:val="center"/>
        <w:rPr>
          <w:rFonts w:ascii="Times New Roman" w:hAnsi="Times New Roman"/>
          <w:sz w:val="28"/>
          <w:szCs w:val="28"/>
        </w:rPr>
      </w:pPr>
      <w:r w:rsidRPr="00897FD1">
        <w:rPr>
          <w:rFonts w:ascii="Times New Roman" w:hAnsi="Times New Roman"/>
          <w:sz w:val="28"/>
          <w:szCs w:val="28"/>
        </w:rPr>
        <w:t>Администрации</w:t>
      </w:r>
    </w:p>
    <w:p w:rsidR="00897FD1" w:rsidRPr="00897FD1" w:rsidRDefault="00897FD1" w:rsidP="00897FD1">
      <w:pPr>
        <w:spacing w:after="0" w:line="240" w:lineRule="auto"/>
        <w:ind w:left="6237"/>
        <w:jc w:val="center"/>
        <w:rPr>
          <w:rFonts w:ascii="Times New Roman" w:hAnsi="Times New Roman"/>
          <w:sz w:val="28"/>
          <w:szCs w:val="28"/>
        </w:rPr>
      </w:pPr>
      <w:r w:rsidRPr="00897FD1">
        <w:rPr>
          <w:rFonts w:ascii="Times New Roman" w:hAnsi="Times New Roman"/>
          <w:sz w:val="28"/>
          <w:szCs w:val="28"/>
        </w:rPr>
        <w:t>Кручено-Балковского сельского поселения</w:t>
      </w:r>
    </w:p>
    <w:p w:rsidR="00897FD1" w:rsidRPr="00155494" w:rsidRDefault="00897FD1" w:rsidP="00897FD1">
      <w:pPr>
        <w:spacing w:after="0" w:line="240" w:lineRule="auto"/>
        <w:ind w:left="6237"/>
        <w:jc w:val="center"/>
        <w:rPr>
          <w:rFonts w:ascii="Times New Roman" w:hAnsi="Times New Roman"/>
          <w:sz w:val="28"/>
          <w:szCs w:val="28"/>
        </w:rPr>
      </w:pPr>
      <w:r w:rsidRPr="00155494">
        <w:rPr>
          <w:rFonts w:ascii="Times New Roman" w:hAnsi="Times New Roman"/>
          <w:sz w:val="28"/>
          <w:szCs w:val="28"/>
        </w:rPr>
        <w:t xml:space="preserve">от </w:t>
      </w:r>
      <w:r w:rsidR="00155494">
        <w:rPr>
          <w:rFonts w:ascii="Times New Roman" w:hAnsi="Times New Roman"/>
          <w:sz w:val="28"/>
          <w:szCs w:val="28"/>
        </w:rPr>
        <w:t>12</w:t>
      </w:r>
      <w:r w:rsidRPr="00155494">
        <w:rPr>
          <w:rFonts w:ascii="Times New Roman" w:hAnsi="Times New Roman"/>
          <w:sz w:val="28"/>
          <w:szCs w:val="28"/>
        </w:rPr>
        <w:t>.</w:t>
      </w:r>
      <w:r w:rsidR="00155494">
        <w:rPr>
          <w:rFonts w:ascii="Times New Roman" w:hAnsi="Times New Roman"/>
          <w:sz w:val="28"/>
          <w:szCs w:val="28"/>
        </w:rPr>
        <w:t>1</w:t>
      </w:r>
      <w:r w:rsidRPr="00155494">
        <w:rPr>
          <w:rFonts w:ascii="Times New Roman" w:hAnsi="Times New Roman"/>
          <w:sz w:val="28"/>
          <w:szCs w:val="28"/>
        </w:rPr>
        <w:t>2.202</w:t>
      </w:r>
      <w:r w:rsidR="00155494">
        <w:rPr>
          <w:rFonts w:ascii="Times New Roman" w:hAnsi="Times New Roman"/>
          <w:sz w:val="28"/>
          <w:szCs w:val="28"/>
        </w:rPr>
        <w:t>2</w:t>
      </w:r>
      <w:r w:rsidRPr="00155494">
        <w:rPr>
          <w:rFonts w:ascii="Times New Roman" w:hAnsi="Times New Roman"/>
          <w:sz w:val="28"/>
          <w:szCs w:val="28"/>
        </w:rPr>
        <w:t xml:space="preserve"> № </w:t>
      </w:r>
      <w:r w:rsidR="00155494">
        <w:rPr>
          <w:rFonts w:ascii="Times New Roman" w:hAnsi="Times New Roman"/>
          <w:sz w:val="28"/>
          <w:szCs w:val="28"/>
        </w:rPr>
        <w:t>151</w:t>
      </w:r>
    </w:p>
    <w:p w:rsidR="00897FD1" w:rsidRPr="00897FD1" w:rsidRDefault="00897FD1" w:rsidP="00897FD1">
      <w:pPr>
        <w:shd w:val="clear" w:color="auto" w:fill="FFFFFF"/>
        <w:spacing w:after="0" w:line="240" w:lineRule="auto"/>
        <w:jc w:val="center"/>
        <w:rPr>
          <w:rFonts w:ascii="Times New Roman" w:hAnsi="Times New Roman"/>
          <w:color w:val="000000" w:themeColor="text1"/>
          <w:sz w:val="28"/>
          <w:szCs w:val="28"/>
        </w:rPr>
      </w:pPr>
    </w:p>
    <w:p w:rsidR="00C72C94" w:rsidRPr="00C72C94" w:rsidRDefault="00D05C07" w:rsidP="00C72C94">
      <w:pPr>
        <w:spacing w:after="0" w:line="240" w:lineRule="auto"/>
        <w:jc w:val="center"/>
        <w:rPr>
          <w:rFonts w:ascii="Times New Roman" w:eastAsia="Times New Roman" w:hAnsi="Times New Roman"/>
          <w:sz w:val="28"/>
          <w:szCs w:val="28"/>
          <w:lang w:eastAsia="ru-RU"/>
        </w:rPr>
      </w:pPr>
      <w:r w:rsidRPr="00C72C94">
        <w:rPr>
          <w:rFonts w:ascii="Times New Roman" w:eastAsia="Times New Roman" w:hAnsi="Times New Roman"/>
          <w:b/>
          <w:bCs/>
          <w:sz w:val="28"/>
          <w:szCs w:val="28"/>
          <w:lang w:eastAsia="ru-RU"/>
        </w:rPr>
        <w:t>ПОРЯДОК</w:t>
      </w:r>
    </w:p>
    <w:p w:rsidR="00C72C94" w:rsidRPr="00C72C94" w:rsidRDefault="00C72C94" w:rsidP="00C72C94">
      <w:pPr>
        <w:spacing w:after="0" w:line="240" w:lineRule="auto"/>
        <w:jc w:val="center"/>
        <w:rPr>
          <w:rFonts w:ascii="Times New Roman" w:eastAsia="Times New Roman" w:hAnsi="Times New Roman"/>
          <w:sz w:val="28"/>
          <w:szCs w:val="28"/>
          <w:lang w:eastAsia="ru-RU"/>
        </w:rPr>
      </w:pPr>
      <w:r w:rsidRPr="00C72C94">
        <w:rPr>
          <w:rFonts w:ascii="Times New Roman" w:eastAsia="Times New Roman" w:hAnsi="Times New Roman"/>
          <w:b/>
          <w:bCs/>
          <w:sz w:val="28"/>
          <w:szCs w:val="28"/>
          <w:lang w:eastAsia="ru-RU"/>
        </w:rPr>
        <w:t xml:space="preserve">деятельности специализированной службы по вопросам похоронного дела на территории </w:t>
      </w:r>
      <w:r w:rsidR="00C53D9A">
        <w:rPr>
          <w:rFonts w:ascii="Times New Roman" w:eastAsia="Times New Roman" w:hAnsi="Times New Roman"/>
          <w:b/>
          <w:bCs/>
          <w:sz w:val="28"/>
          <w:szCs w:val="28"/>
          <w:lang w:eastAsia="ru-RU"/>
        </w:rPr>
        <w:t>Кручено-Балковск</w:t>
      </w:r>
      <w:r>
        <w:rPr>
          <w:rFonts w:ascii="Times New Roman" w:eastAsia="Times New Roman" w:hAnsi="Times New Roman"/>
          <w:b/>
          <w:bCs/>
          <w:sz w:val="28"/>
          <w:szCs w:val="28"/>
          <w:lang w:eastAsia="ru-RU"/>
        </w:rPr>
        <w:t>ого</w:t>
      </w:r>
      <w:r w:rsidRPr="00C72C94">
        <w:rPr>
          <w:rFonts w:ascii="Times New Roman" w:eastAsia="Times New Roman" w:hAnsi="Times New Roman"/>
          <w:b/>
          <w:bCs/>
          <w:sz w:val="28"/>
          <w:szCs w:val="28"/>
          <w:lang w:eastAsia="ru-RU"/>
        </w:rPr>
        <w:t xml:space="preserve"> сельского поселения  </w:t>
      </w:r>
    </w:p>
    <w:p w:rsidR="00C72C94" w:rsidRPr="00BF6400" w:rsidRDefault="00C72C94" w:rsidP="00C72C94">
      <w:pPr>
        <w:spacing w:before="100" w:beforeAutospacing="1" w:after="100" w:afterAutospacing="1" w:line="240" w:lineRule="auto"/>
        <w:jc w:val="center"/>
        <w:rPr>
          <w:rFonts w:ascii="Times New Roman" w:eastAsia="Times New Roman" w:hAnsi="Times New Roman"/>
          <w:sz w:val="28"/>
          <w:szCs w:val="28"/>
          <w:u w:val="single"/>
          <w:lang w:eastAsia="ru-RU"/>
        </w:rPr>
      </w:pPr>
      <w:r w:rsidRPr="00BF6400">
        <w:rPr>
          <w:rFonts w:ascii="Times New Roman" w:eastAsia="Times New Roman" w:hAnsi="Times New Roman"/>
          <w:sz w:val="28"/>
          <w:szCs w:val="28"/>
          <w:u w:val="single"/>
          <w:lang w:eastAsia="ru-RU"/>
        </w:rPr>
        <w:t>Статья 1. Общие положения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1.1. Специализированная служба по вопросам похоронного дела на территории </w:t>
      </w:r>
      <w:r w:rsidR="00C53D9A">
        <w:rPr>
          <w:rFonts w:ascii="Times New Roman" w:eastAsia="Times New Roman" w:hAnsi="Times New Roman"/>
          <w:sz w:val="28"/>
          <w:szCs w:val="28"/>
          <w:lang w:eastAsia="ru-RU"/>
        </w:rPr>
        <w:t>Кручено-Балковск</w:t>
      </w:r>
      <w:r>
        <w:rPr>
          <w:rFonts w:ascii="Times New Roman" w:eastAsia="Times New Roman" w:hAnsi="Times New Roman"/>
          <w:sz w:val="28"/>
          <w:szCs w:val="28"/>
          <w:lang w:eastAsia="ru-RU"/>
        </w:rPr>
        <w:t>ого</w:t>
      </w:r>
      <w:r w:rsidRPr="00C72C94">
        <w:rPr>
          <w:rFonts w:ascii="Times New Roman" w:eastAsia="Times New Roman" w:hAnsi="Times New Roman"/>
          <w:sz w:val="28"/>
          <w:szCs w:val="28"/>
          <w:lang w:eastAsia="ru-RU"/>
        </w:rPr>
        <w:t xml:space="preserve"> сельского поселения (далее - специализированная служ</w:t>
      </w:r>
      <w:r w:rsidR="00F85FE4">
        <w:rPr>
          <w:rFonts w:ascii="Times New Roman" w:eastAsia="Times New Roman" w:hAnsi="Times New Roman"/>
          <w:sz w:val="28"/>
          <w:szCs w:val="28"/>
          <w:lang w:eastAsia="ru-RU"/>
        </w:rPr>
        <w:t xml:space="preserve">ба) - создается </w:t>
      </w:r>
      <w:r w:rsidR="00C53D9A">
        <w:rPr>
          <w:rFonts w:ascii="Times New Roman" w:eastAsia="Times New Roman" w:hAnsi="Times New Roman"/>
          <w:sz w:val="28"/>
          <w:szCs w:val="28"/>
          <w:lang w:eastAsia="ru-RU"/>
        </w:rPr>
        <w:t>А</w:t>
      </w:r>
      <w:r w:rsidR="00F85FE4">
        <w:rPr>
          <w:rFonts w:ascii="Times New Roman" w:eastAsia="Times New Roman" w:hAnsi="Times New Roman"/>
          <w:sz w:val="28"/>
          <w:szCs w:val="28"/>
          <w:lang w:eastAsia="ru-RU"/>
        </w:rPr>
        <w:t>дминистрацией</w:t>
      </w:r>
      <w:r w:rsidR="00BF6400">
        <w:rPr>
          <w:rFonts w:ascii="Times New Roman" w:eastAsia="Times New Roman" w:hAnsi="Times New Roman"/>
          <w:sz w:val="28"/>
          <w:szCs w:val="28"/>
          <w:lang w:eastAsia="ru-RU"/>
        </w:rPr>
        <w:t xml:space="preserve"> </w:t>
      </w:r>
      <w:r w:rsidR="00C53D9A">
        <w:rPr>
          <w:rFonts w:ascii="Times New Roman" w:eastAsia="Times New Roman" w:hAnsi="Times New Roman"/>
          <w:sz w:val="28"/>
          <w:szCs w:val="28"/>
          <w:lang w:eastAsia="ru-RU"/>
        </w:rPr>
        <w:t>Кручено-Балковск</w:t>
      </w:r>
      <w:r>
        <w:rPr>
          <w:rFonts w:ascii="Times New Roman" w:eastAsia="Times New Roman" w:hAnsi="Times New Roman"/>
          <w:sz w:val="28"/>
          <w:szCs w:val="28"/>
          <w:lang w:eastAsia="ru-RU"/>
        </w:rPr>
        <w:t>ого</w:t>
      </w:r>
      <w:r w:rsidRPr="00C72C94">
        <w:rPr>
          <w:rFonts w:ascii="Times New Roman" w:eastAsia="Times New Roman" w:hAnsi="Times New Roman"/>
          <w:sz w:val="28"/>
          <w:szCs w:val="28"/>
          <w:lang w:eastAsia="ru-RU"/>
        </w:rPr>
        <w:t xml:space="preserve"> сельского поселения, на которую возлагаются полномочия по исполнению гарантий погребения умерших</w:t>
      </w:r>
      <w:r w:rsidR="00A35BB4">
        <w:rPr>
          <w:rFonts w:ascii="Times New Roman" w:eastAsia="Times New Roman" w:hAnsi="Times New Roman"/>
          <w:sz w:val="28"/>
          <w:szCs w:val="28"/>
          <w:lang w:eastAsia="ru-RU"/>
        </w:rPr>
        <w:t>,</w:t>
      </w:r>
      <w:r w:rsidRPr="00C72C94">
        <w:rPr>
          <w:rFonts w:ascii="Times New Roman" w:eastAsia="Times New Roman" w:hAnsi="Times New Roman"/>
          <w:sz w:val="28"/>
          <w:szCs w:val="28"/>
          <w:lang w:eastAsia="ru-RU"/>
        </w:rPr>
        <w:t xml:space="preserve"> с учетом их волеизъявления и обязанность по оказанию гарантированного перечня услуг по погребению на безвозмездной основе. В своей деятельности специализированная служба руководствуется действующим законодательством Российской Федерации, нормативными правовыми актами администрации </w:t>
      </w:r>
      <w:r w:rsidR="00C53D9A">
        <w:rPr>
          <w:rFonts w:ascii="Times New Roman" w:eastAsia="Times New Roman" w:hAnsi="Times New Roman"/>
          <w:sz w:val="28"/>
          <w:szCs w:val="28"/>
          <w:lang w:eastAsia="ru-RU"/>
        </w:rPr>
        <w:t>Кручено-Балковск</w:t>
      </w:r>
      <w:r>
        <w:rPr>
          <w:rFonts w:ascii="Times New Roman" w:eastAsia="Times New Roman" w:hAnsi="Times New Roman"/>
          <w:sz w:val="28"/>
          <w:szCs w:val="28"/>
          <w:lang w:eastAsia="ru-RU"/>
        </w:rPr>
        <w:t>ого</w:t>
      </w:r>
      <w:r w:rsidRPr="00C72C94">
        <w:rPr>
          <w:rFonts w:ascii="Times New Roman" w:eastAsia="Times New Roman" w:hAnsi="Times New Roman"/>
          <w:sz w:val="28"/>
          <w:szCs w:val="28"/>
          <w:lang w:eastAsia="ru-RU"/>
        </w:rPr>
        <w:t xml:space="preserve"> сельского поселения, настоящим </w:t>
      </w:r>
      <w:r w:rsidR="00F85FE4">
        <w:rPr>
          <w:rFonts w:ascii="Times New Roman" w:eastAsia="Times New Roman" w:hAnsi="Times New Roman"/>
          <w:sz w:val="28"/>
          <w:szCs w:val="28"/>
          <w:lang w:eastAsia="ru-RU"/>
        </w:rPr>
        <w:t>Порядком</w:t>
      </w:r>
      <w:r w:rsidRPr="00C72C94">
        <w:rPr>
          <w:rFonts w:ascii="Times New Roman" w:eastAsia="Times New Roman" w:hAnsi="Times New Roman"/>
          <w:sz w:val="28"/>
          <w:szCs w:val="28"/>
          <w:lang w:eastAsia="ru-RU"/>
        </w:rPr>
        <w:t>. Отказ специализированной службы в оказании гарантированного перечня услуг по погребению на безвозмездной основе в связи с отсутствием у нее необходимых средств или по другим основаниям недопустим.</w:t>
      </w:r>
    </w:p>
    <w:p w:rsidR="00BF6400" w:rsidRPr="00C72C94" w:rsidRDefault="00C72C94" w:rsidP="00BF6400">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1.2. Осуществление полномочий специализированной службы по вопросам похоронного дела на территории </w:t>
      </w:r>
      <w:r w:rsidR="00C53D9A">
        <w:rPr>
          <w:rFonts w:ascii="Times New Roman" w:eastAsia="Times New Roman" w:hAnsi="Times New Roman"/>
          <w:sz w:val="28"/>
          <w:szCs w:val="28"/>
          <w:lang w:eastAsia="ru-RU"/>
        </w:rPr>
        <w:t>Кручено-Балковск</w:t>
      </w:r>
      <w:r>
        <w:rPr>
          <w:rFonts w:ascii="Times New Roman" w:eastAsia="Times New Roman" w:hAnsi="Times New Roman"/>
          <w:sz w:val="28"/>
          <w:szCs w:val="28"/>
          <w:lang w:eastAsia="ru-RU"/>
        </w:rPr>
        <w:t>ого</w:t>
      </w:r>
      <w:r w:rsidRPr="00C72C94">
        <w:rPr>
          <w:rFonts w:ascii="Times New Roman" w:eastAsia="Times New Roman" w:hAnsi="Times New Roman"/>
          <w:sz w:val="28"/>
          <w:szCs w:val="28"/>
          <w:lang w:eastAsia="ru-RU"/>
        </w:rPr>
        <w:t xml:space="preserve"> сельского поселения возложено на </w:t>
      </w:r>
      <w:r w:rsidR="00C53D9A" w:rsidRPr="00C53D9A">
        <w:rPr>
          <w:rFonts w:ascii="Times New Roman" w:eastAsia="Times New Roman" w:hAnsi="Times New Roman"/>
          <w:sz w:val="28"/>
          <w:szCs w:val="28"/>
          <w:lang w:eastAsia="ru-RU"/>
        </w:rPr>
        <w:t xml:space="preserve">Муниципальное бюджетное учреждение культуры Сальского района </w:t>
      </w:r>
      <w:r w:rsidR="00563122">
        <w:rPr>
          <w:rFonts w:ascii="Times New Roman" w:eastAsia="Times New Roman" w:hAnsi="Times New Roman"/>
          <w:sz w:val="28"/>
          <w:szCs w:val="28"/>
          <w:lang w:eastAsia="ru-RU"/>
        </w:rPr>
        <w:t>«</w:t>
      </w:r>
      <w:r w:rsidR="00C53D9A" w:rsidRPr="00C53D9A">
        <w:rPr>
          <w:rFonts w:ascii="Times New Roman" w:eastAsia="Times New Roman" w:hAnsi="Times New Roman"/>
          <w:sz w:val="28"/>
          <w:szCs w:val="28"/>
          <w:lang w:eastAsia="ru-RU"/>
        </w:rPr>
        <w:t>Сельский дом культуры Кручено-Балковского сельского поселения</w:t>
      </w:r>
      <w:r w:rsidR="00563122">
        <w:rPr>
          <w:rFonts w:ascii="Times New Roman" w:eastAsia="Times New Roman" w:hAnsi="Times New Roman"/>
          <w:sz w:val="28"/>
          <w:szCs w:val="28"/>
          <w:lang w:eastAsia="ru-RU"/>
        </w:rPr>
        <w:t>» (далее- МБУК СР «СДК Кручено-Балковского с.п.»)</w:t>
      </w:r>
      <w:r w:rsidR="00BF6400" w:rsidRPr="00C72C94">
        <w:rPr>
          <w:rFonts w:ascii="Times New Roman" w:eastAsia="Times New Roman" w:hAnsi="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1.3. Руководителем специализированной службы является директор </w:t>
      </w:r>
      <w:r w:rsidR="00563122">
        <w:rPr>
          <w:rFonts w:ascii="Times New Roman" w:eastAsia="Times New Roman" w:hAnsi="Times New Roman"/>
          <w:sz w:val="28"/>
          <w:szCs w:val="28"/>
          <w:lang w:eastAsia="ru-RU"/>
        </w:rPr>
        <w:t>МБУК СР «СДК Кручено-Балковского с.п.</w:t>
      </w:r>
      <w:r w:rsidR="00CF3CB1">
        <w:rPr>
          <w:rFonts w:ascii="Times New Roman" w:eastAsia="Times New Roman" w:hAnsi="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1.4. Руководи</w:t>
      </w:r>
      <w:r w:rsidR="00772606">
        <w:rPr>
          <w:rFonts w:ascii="Times New Roman" w:eastAsia="Times New Roman" w:hAnsi="Times New Roman"/>
          <w:sz w:val="28"/>
          <w:szCs w:val="28"/>
          <w:lang w:eastAsia="ru-RU"/>
        </w:rPr>
        <w:t>тель специализированной службы</w:t>
      </w:r>
      <w:r w:rsidRPr="00C72C94">
        <w:rPr>
          <w:rFonts w:ascii="Times New Roman" w:eastAsia="Times New Roman" w:hAnsi="Times New Roman"/>
          <w:sz w:val="28"/>
          <w:szCs w:val="28"/>
          <w:lang w:eastAsia="ru-RU"/>
        </w:rPr>
        <w:t xml:space="preserve"> в соответствии с действующим законодательством организует работу специализированной службы по вопросам похоронного дела на территории </w:t>
      </w:r>
      <w:r w:rsidR="00C53D9A">
        <w:rPr>
          <w:rFonts w:ascii="Times New Roman" w:eastAsia="Times New Roman" w:hAnsi="Times New Roman"/>
          <w:sz w:val="28"/>
          <w:szCs w:val="28"/>
          <w:lang w:eastAsia="ru-RU"/>
        </w:rPr>
        <w:t>Кручено-Балковск</w:t>
      </w:r>
      <w:r>
        <w:rPr>
          <w:rFonts w:ascii="Times New Roman" w:eastAsia="Times New Roman" w:hAnsi="Times New Roman"/>
          <w:sz w:val="28"/>
          <w:szCs w:val="28"/>
          <w:lang w:eastAsia="ru-RU"/>
        </w:rPr>
        <w:t>ого</w:t>
      </w:r>
      <w:r w:rsidRPr="00C72C94">
        <w:rPr>
          <w:rFonts w:ascii="Times New Roman" w:eastAsia="Times New Roman" w:hAnsi="Times New Roman"/>
          <w:sz w:val="28"/>
          <w:szCs w:val="28"/>
          <w:lang w:eastAsia="ru-RU"/>
        </w:rPr>
        <w:t xml:space="preserve"> сельского поселения в соответствии с положениями законодательных и норматив</w:t>
      </w:r>
      <w:r w:rsidR="00772606">
        <w:rPr>
          <w:rFonts w:ascii="Times New Roman" w:eastAsia="Times New Roman" w:hAnsi="Times New Roman"/>
          <w:sz w:val="28"/>
          <w:szCs w:val="28"/>
          <w:lang w:eastAsia="ru-RU"/>
        </w:rPr>
        <w:t>ных актов Российской Федерации</w:t>
      </w:r>
      <w:r w:rsidRPr="00C72C94">
        <w:rPr>
          <w:rFonts w:ascii="Times New Roman" w:eastAsia="Times New Roman" w:hAnsi="Times New Roman"/>
          <w:sz w:val="28"/>
          <w:szCs w:val="28"/>
          <w:lang w:eastAsia="ru-RU"/>
        </w:rPr>
        <w:t xml:space="preserve"> и муниципальных правовых актов по вопросам похоронного дела, несет ответственность, предусмотренную действующим законодательством Российской Федера</w:t>
      </w:r>
      <w:r w:rsidR="00772606">
        <w:rPr>
          <w:rFonts w:ascii="Times New Roman" w:eastAsia="Times New Roman" w:hAnsi="Times New Roman"/>
          <w:sz w:val="28"/>
          <w:szCs w:val="28"/>
          <w:lang w:eastAsia="ru-RU"/>
        </w:rPr>
        <w:t>ции</w:t>
      </w:r>
      <w:r w:rsidRPr="00C72C94">
        <w:rPr>
          <w:rFonts w:ascii="Times New Roman" w:eastAsia="Times New Roman" w:hAnsi="Times New Roman"/>
          <w:sz w:val="28"/>
          <w:szCs w:val="28"/>
          <w:lang w:eastAsia="ru-RU"/>
        </w:rPr>
        <w:t xml:space="preserve"> за сохранность документов, за своевременность и достоверность предоставляемых сведений, за использование бюджетных средств, за возмещение затрат специализированной службе по вопросам похоронного дела на оказание гарантированного перечня услуг по погребению умерших, за соблюдение положений законодательных и нормативных актов Российской Федерации   и муниципальных правовых актов по вопросам похоронного дела, применительно к компетенции специализированной службы, а также за соблюдение настоящего Порядка.</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1.5. Финансирование деятельности специализированной службы по вопросам похоронного дела осуществляется за счет средств, возмещаемых специализированной службе по вопросам похоронного дела за оказание гарантированного перечня услуг по погребению в порядке и размерах, установленных законодательными и нормативными актами Российской Федерации.  </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676B94">
        <w:rPr>
          <w:rFonts w:ascii="Times New Roman" w:eastAsia="Times New Roman" w:hAnsi="Times New Roman"/>
          <w:sz w:val="28"/>
          <w:szCs w:val="28"/>
          <w:lang w:eastAsia="ru-RU"/>
        </w:rPr>
        <w:t>1.6. Предоставление услуг по погребению на платной основе осуществляется согласно стоимости услуг, предоставляемых по гарантированному перечню услуг по погребению.</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1.7. В целях соблюдения норм </w:t>
      </w:r>
      <w:hyperlink r:id="rId4" w:tgtFrame="_blank" w:history="1">
        <w:r w:rsidRPr="00C72C94">
          <w:rPr>
            <w:rFonts w:ascii="Times New Roman" w:eastAsia="Times New Roman" w:hAnsi="Times New Roman"/>
            <w:sz w:val="28"/>
            <w:szCs w:val="28"/>
            <w:lang w:eastAsia="ru-RU"/>
          </w:rPr>
          <w:t>Гражданского кодекса Российской Федерации</w:t>
        </w:r>
      </w:hyperlink>
      <w:r w:rsidRPr="00C72C94">
        <w:rPr>
          <w:rFonts w:ascii="Times New Roman" w:eastAsia="Times New Roman" w:hAnsi="Times New Roman"/>
          <w:sz w:val="28"/>
          <w:szCs w:val="28"/>
          <w:lang w:eastAsia="ru-RU"/>
        </w:rPr>
        <w:t xml:space="preserve"> (ст. 1 и ст. 421) специализированная служба не вправе обязывать (понуждать) приобретать у нее ритуальные услуги, в том числе на платной основе услуги, входящие в предусмотренный </w:t>
      </w:r>
      <w:hyperlink r:id="rId5" w:tgtFrame="_blank" w:history="1">
        <w:r w:rsidRPr="00C72C94">
          <w:rPr>
            <w:rFonts w:ascii="Times New Roman" w:eastAsia="Times New Roman" w:hAnsi="Times New Roman"/>
            <w:sz w:val="28"/>
            <w:szCs w:val="28"/>
            <w:lang w:eastAsia="ru-RU"/>
          </w:rPr>
          <w:t>Федеральным законом «О погребении и похоронном деле</w:t>
        </w:r>
      </w:hyperlink>
      <w:r w:rsidRPr="00C72C94">
        <w:rPr>
          <w:rFonts w:ascii="Times New Roman" w:eastAsia="Times New Roman" w:hAnsi="Times New Roman"/>
          <w:sz w:val="28"/>
          <w:szCs w:val="28"/>
          <w:lang w:eastAsia="ru-RU"/>
        </w:rPr>
        <w:t>» гарантированный перечень услуг по погребению.</w:t>
      </w:r>
    </w:p>
    <w:p w:rsidR="00772606" w:rsidRPr="00BF6400" w:rsidRDefault="00C72C94" w:rsidP="00772606">
      <w:pPr>
        <w:spacing w:before="100" w:beforeAutospacing="1" w:line="240" w:lineRule="auto"/>
        <w:ind w:firstLine="567"/>
        <w:jc w:val="center"/>
        <w:rPr>
          <w:rFonts w:ascii="Times New Roman" w:eastAsia="Times New Roman" w:hAnsi="Times New Roman"/>
          <w:bCs/>
          <w:sz w:val="28"/>
          <w:szCs w:val="28"/>
          <w:u w:val="single"/>
          <w:lang w:eastAsia="ru-RU"/>
        </w:rPr>
      </w:pPr>
      <w:r w:rsidRPr="00BF6400">
        <w:rPr>
          <w:rFonts w:ascii="Times New Roman" w:eastAsia="Times New Roman" w:hAnsi="Times New Roman"/>
          <w:bCs/>
          <w:sz w:val="28"/>
          <w:szCs w:val="28"/>
          <w:u w:val="single"/>
          <w:lang w:eastAsia="ru-RU"/>
        </w:rPr>
        <w:t>Статья 2. Основные функции и обязанности специализированной службы</w:t>
      </w:r>
    </w:p>
    <w:p w:rsidR="00C72C94" w:rsidRPr="00C72C94" w:rsidRDefault="00C72C94" w:rsidP="00A35BB4">
      <w:pPr>
        <w:spacing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2.1. Специализированная служба по вопросам похоронного дела оказывает услуги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на безвозмездной основе.</w:t>
      </w:r>
    </w:p>
    <w:p w:rsidR="00C72C94" w:rsidRPr="00C72C94" w:rsidRDefault="00C72C94" w:rsidP="00A35BB4">
      <w:pPr>
        <w:spacing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Оказание услуг по погребению на безвозмездной основе согласно гарантированному перечню, включает в себя:</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2.1.1. Оформление документов, необходимых для погребения: медицинского свидетельства о смерти; свидетельства о смерти и справки о смерти, выдаваемых органами ЗАГС.</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2.1.2. Предоставление и доставку в один адрес гроба и других предметов, необходимых для погребения, включая погрузочно-разгрузочные работы: гроб и</w:t>
      </w:r>
      <w:r w:rsidR="00A35BB4">
        <w:rPr>
          <w:rFonts w:ascii="Times New Roman" w:eastAsia="Times New Roman" w:hAnsi="Times New Roman"/>
          <w:sz w:val="28"/>
          <w:szCs w:val="28"/>
          <w:lang w:eastAsia="ru-RU"/>
        </w:rPr>
        <w:t>з древесных материалов, обитый</w:t>
      </w:r>
      <w:r w:rsidRPr="00C72C94">
        <w:rPr>
          <w:rFonts w:ascii="Times New Roman" w:eastAsia="Times New Roman" w:hAnsi="Times New Roman"/>
          <w:sz w:val="28"/>
          <w:szCs w:val="28"/>
          <w:lang w:eastAsia="ru-RU"/>
        </w:rPr>
        <w:t xml:space="preserve"> тканью (при захоронении без гроба - предоставление и доставка пиломатериала и устройство полатей, обертывание тела в материал); крест из дерева.</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2.1.3. Перевозку тела (останков) умершего от места нахождения тела (останков) до кладбища, включая перемещение до места захоронения.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2.1.4. Погребение: расчистка и разметка места для рытья могилы; копка могилы; забивка крышки гроба, опускание гроба в могилу, засыпка могилы, устройство надгробного холма; предоставление и установка ритуального регистрационного знака с надписью (фамилия, имя, отчество умершего, даты его рождения и смерти). Качество услуг, предоставляемых согласно гарантированному перечню услуг по погребению, за исключением указанных в пункте 2.1.1, должно соответствовать требованиям, установленным нормативно-правовыми актами администрации </w:t>
      </w:r>
      <w:r w:rsidR="00C53D9A">
        <w:rPr>
          <w:rFonts w:ascii="Times New Roman" w:eastAsia="Times New Roman" w:hAnsi="Times New Roman"/>
          <w:sz w:val="28"/>
          <w:szCs w:val="28"/>
          <w:lang w:eastAsia="ru-RU"/>
        </w:rPr>
        <w:t>Кручено-Балковск</w:t>
      </w:r>
      <w:r>
        <w:rPr>
          <w:rFonts w:ascii="Times New Roman" w:eastAsia="Times New Roman" w:hAnsi="Times New Roman"/>
          <w:sz w:val="28"/>
          <w:szCs w:val="28"/>
          <w:lang w:eastAsia="ru-RU"/>
        </w:rPr>
        <w:t>ого</w:t>
      </w:r>
      <w:r w:rsidRPr="00C72C94">
        <w:rPr>
          <w:rFonts w:ascii="Times New Roman" w:eastAsia="Times New Roman" w:hAnsi="Times New Roman"/>
          <w:sz w:val="28"/>
          <w:szCs w:val="28"/>
          <w:lang w:eastAsia="ru-RU"/>
        </w:rPr>
        <w:t xml:space="preserve"> сельского поселения, действующим законодательством и настоящим </w:t>
      </w:r>
      <w:r w:rsidR="00A35BB4">
        <w:rPr>
          <w:rFonts w:ascii="Times New Roman" w:eastAsia="Times New Roman" w:hAnsi="Times New Roman"/>
          <w:sz w:val="28"/>
          <w:szCs w:val="28"/>
          <w:lang w:eastAsia="ru-RU"/>
        </w:rPr>
        <w:t>Порядко</w:t>
      </w:r>
      <w:r w:rsidRPr="00C72C94">
        <w:rPr>
          <w:rFonts w:ascii="Times New Roman" w:eastAsia="Times New Roman" w:hAnsi="Times New Roman"/>
          <w:sz w:val="28"/>
          <w:szCs w:val="28"/>
          <w:lang w:eastAsia="ru-RU"/>
        </w:rPr>
        <w:t xml:space="preserve">м. Стоимость услуг, предоставляемых согласно гарантированному перечню услуг по погребению, за исключением указанных в пункте 2.1.1, определяется постановлением администрации </w:t>
      </w:r>
      <w:r w:rsidR="00C53D9A">
        <w:rPr>
          <w:rFonts w:ascii="Times New Roman" w:eastAsia="Times New Roman" w:hAnsi="Times New Roman"/>
          <w:sz w:val="28"/>
          <w:szCs w:val="28"/>
          <w:lang w:eastAsia="ru-RU"/>
        </w:rPr>
        <w:t>Кручено-Балковск</w:t>
      </w:r>
      <w:r>
        <w:rPr>
          <w:rFonts w:ascii="Times New Roman" w:eastAsia="Times New Roman" w:hAnsi="Times New Roman"/>
          <w:sz w:val="28"/>
          <w:szCs w:val="28"/>
          <w:lang w:eastAsia="ru-RU"/>
        </w:rPr>
        <w:t>ого</w:t>
      </w:r>
      <w:r w:rsidRPr="00C72C94">
        <w:rPr>
          <w:rFonts w:ascii="Times New Roman" w:eastAsia="Times New Roman" w:hAnsi="Times New Roman"/>
          <w:sz w:val="28"/>
          <w:szCs w:val="28"/>
          <w:lang w:eastAsia="ru-RU"/>
        </w:rPr>
        <w:t xml:space="preserve"> сельского поселения «Об утверждении стоимости услуг, предоставляемых согласно гарантированному перечню услуг на погребение».</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2.2. Специализированная служба также осуществляет погребение в следующих случаях:</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2.2.1.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на территории </w:t>
      </w:r>
      <w:r w:rsidR="00C53D9A">
        <w:rPr>
          <w:rFonts w:ascii="Times New Roman" w:eastAsia="Times New Roman" w:hAnsi="Times New Roman"/>
          <w:sz w:val="28"/>
          <w:szCs w:val="28"/>
          <w:lang w:eastAsia="ru-RU"/>
        </w:rPr>
        <w:t>Кручено-Балковск</w:t>
      </w:r>
      <w:r>
        <w:rPr>
          <w:rFonts w:ascii="Times New Roman" w:eastAsia="Times New Roman" w:hAnsi="Times New Roman"/>
          <w:sz w:val="28"/>
          <w:szCs w:val="28"/>
          <w:lang w:eastAsia="ru-RU"/>
        </w:rPr>
        <w:t>ого</w:t>
      </w:r>
      <w:r w:rsidRPr="00C72C94">
        <w:rPr>
          <w:rFonts w:ascii="Times New Roman" w:eastAsia="Times New Roman" w:hAnsi="Times New Roman"/>
          <w:sz w:val="28"/>
          <w:szCs w:val="28"/>
          <w:lang w:eastAsia="ru-RU"/>
        </w:rPr>
        <w:t xml:space="preserve"> сельского поселения после установления органами внутренних дел его личности в течение трех суток с момента установления причины смерти, которая не является насильственной. В данном случае разрешения от правоохранительных органов не требуется. Если причина смерти имеет насильственный, криминальный характер (убийство, дорожно-транспортное происшествие и т.п.), разрешение на захоронение от органов предварительного следствия получают врач, судебно-медицинский эксперт. Представителю специализированной службы передается копия данного разрешения на захоронение.</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2.2.2. Погребение умерших, личность которых органами внутренних дел в определенные законодательством Российской Федерации сроки не установлена (неопознанные умершие) осуществляется с согласия указанных органов путем предания тела (останков) умершего земле на специально отведенных участках кладбищ.  </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2.2.3. Погребение умершего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 осуществляется специализированной службой по вопросам похоронного дела в порядке, установленном для оказания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2.3. Перечень услуг, оказываемых специализированной службой при погребении умерших, в том числе в пунктах, указанных 2.2.1, 2.2.2, 2.2.3 настоящего </w:t>
      </w:r>
      <w:r w:rsidR="00A35BB4">
        <w:rPr>
          <w:rFonts w:ascii="Times New Roman" w:eastAsia="Times New Roman" w:hAnsi="Times New Roman"/>
          <w:sz w:val="28"/>
          <w:szCs w:val="28"/>
          <w:lang w:eastAsia="ru-RU"/>
        </w:rPr>
        <w:t>Порядка</w:t>
      </w:r>
      <w:r w:rsidRPr="00C72C94">
        <w:rPr>
          <w:rFonts w:ascii="Times New Roman" w:eastAsia="Times New Roman" w:hAnsi="Times New Roman"/>
          <w:sz w:val="28"/>
          <w:szCs w:val="28"/>
          <w:lang w:eastAsia="ru-RU"/>
        </w:rPr>
        <w:t>, включает в себя:</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а) оформление документов, необходимых для погребения;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б) предоставление и доставку гроба;</w:t>
      </w:r>
      <w:bookmarkStart w:id="6" w:name="_GoBack"/>
      <w:bookmarkEnd w:id="6"/>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в) перевозку умершего на кладбище, включая погрузочно-разгрузочные работы и перемещение гроба с телом умершего до места погребения;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г) погребение: копка могилы; опускание гроба в могилу; засыпка могилы, устройство надмогильного холма; установка ритуального регистрационного знака.</w:t>
      </w:r>
    </w:p>
    <w:p w:rsidR="00C72C94" w:rsidRPr="00394417" w:rsidRDefault="00C72C94" w:rsidP="00F85FE4">
      <w:pPr>
        <w:spacing w:before="100" w:beforeAutospacing="1" w:after="0" w:line="240" w:lineRule="auto"/>
        <w:ind w:firstLine="567"/>
        <w:jc w:val="center"/>
        <w:rPr>
          <w:rFonts w:ascii="Times New Roman" w:eastAsia="Times New Roman" w:hAnsi="Times New Roman"/>
          <w:sz w:val="28"/>
          <w:szCs w:val="28"/>
          <w:u w:val="single"/>
          <w:lang w:eastAsia="ru-RU"/>
        </w:rPr>
      </w:pPr>
      <w:r w:rsidRPr="00394417">
        <w:rPr>
          <w:rFonts w:ascii="Times New Roman" w:eastAsia="Times New Roman" w:hAnsi="Times New Roman"/>
          <w:bCs/>
          <w:sz w:val="28"/>
          <w:szCs w:val="28"/>
          <w:u w:val="single"/>
          <w:lang w:eastAsia="ru-RU"/>
        </w:rPr>
        <w:t>Статья 3. Основные требования к организации порядка деятельности специализированной службы</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3.1. Специализированная служба должна иметь:</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1) на праве собственности, аренды или другом законном основании специально оборудованные помещения,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2)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1) </w:t>
      </w:r>
      <w:hyperlink r:id="rId6" w:tgtFrame="_blank" w:history="1">
        <w:r w:rsidRPr="00C72C94">
          <w:rPr>
            <w:rFonts w:ascii="Times New Roman" w:eastAsia="Times New Roman" w:hAnsi="Times New Roman"/>
            <w:sz w:val="28"/>
            <w:szCs w:val="28"/>
            <w:lang w:eastAsia="ru-RU"/>
          </w:rPr>
          <w:t>Ук</w:t>
        </w:r>
        <w:r w:rsidR="00A35BB4">
          <w:rPr>
            <w:rFonts w:ascii="Times New Roman" w:eastAsia="Times New Roman" w:hAnsi="Times New Roman"/>
            <w:sz w:val="28"/>
            <w:szCs w:val="28"/>
            <w:lang w:eastAsia="ru-RU"/>
          </w:rPr>
          <w:t>аз Президента РФ от 29.06.1996 №</w:t>
        </w:r>
        <w:r w:rsidRPr="00C72C94">
          <w:rPr>
            <w:rFonts w:ascii="Times New Roman" w:eastAsia="Times New Roman" w:hAnsi="Times New Roman"/>
            <w:sz w:val="28"/>
            <w:szCs w:val="28"/>
            <w:lang w:eastAsia="ru-RU"/>
          </w:rPr>
          <w:t xml:space="preserve"> 1001 «О гарантиях прав граждан на предоставление услуг по погребению умерших</w:t>
        </w:r>
      </w:hyperlink>
      <w:r w:rsidRPr="00C72C94">
        <w:rPr>
          <w:rFonts w:ascii="Times New Roman" w:eastAsia="Times New Roman" w:hAnsi="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2) </w:t>
      </w:r>
      <w:hyperlink r:id="rId7" w:tgtFrame="_blank" w:history="1">
        <w:r w:rsidRPr="00C72C94">
          <w:rPr>
            <w:rFonts w:ascii="Times New Roman" w:eastAsia="Times New Roman" w:hAnsi="Times New Roman"/>
            <w:sz w:val="28"/>
            <w:szCs w:val="28"/>
            <w:lang w:eastAsia="ru-RU"/>
          </w:rPr>
          <w:t>Федеральный закон «О погребении и похоронном деле</w:t>
        </w:r>
      </w:hyperlink>
      <w:r w:rsidRPr="00C72C94">
        <w:rPr>
          <w:rFonts w:ascii="Times New Roman" w:eastAsia="Times New Roman" w:hAnsi="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3) </w:t>
      </w:r>
      <w:hyperlink r:id="rId8" w:tgtFrame="_blank" w:history="1">
        <w:r w:rsidRPr="00C72C94">
          <w:rPr>
            <w:rFonts w:ascii="Times New Roman" w:eastAsia="Times New Roman" w:hAnsi="Times New Roman"/>
            <w:sz w:val="28"/>
            <w:szCs w:val="28"/>
            <w:lang w:eastAsia="ru-RU"/>
          </w:rPr>
          <w:t>Закон РФ «О защите прав потребителей</w:t>
        </w:r>
      </w:hyperlink>
      <w:r w:rsidRPr="00C72C94">
        <w:rPr>
          <w:rFonts w:ascii="Times New Roman" w:eastAsia="Times New Roman" w:hAnsi="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4) гарантированный перечень услуг по погребению и их стоимость;</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5) сведения о порядке оказания гарантированного перечня услуг по погребению на безвозмездной и платной основе;</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6)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их оказания;</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7) сведения о наличии санитарно-эпидемиологических заключений о предметах и веществах, используемых при погребении (гробы, венки, бальзамирующие вещества и т.п.);</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8)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9) правила работы кладбищ;</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10)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11) адрес и телефон уполномоченного органа местного самоуправления в сфере погребения и похоронного дела.</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3.3. Руководитель специализированной службы по вопросам похоронного дела при возникновении потребности в захоронении умерших, указанных в пунктах 2.2.1, 2.2.2, 2.2.3 настоящего Порядка, письменно обращается к руководителю уполномоченного органа местного самоуправления в сфере погребения и похоронного дела для предоставления необходимого места для захоронения. К обращению прилагается копия свидетельства о смерти (с приложением подлинника для сверки). В случае если место предоставляется для погребения умершего, личность которого не установлена, дополнительно к заявлению прилагается копия документа, подтверждающего согласие органов внутренних дел на погребение указанного умершего (с приложением подлинника для сверки).</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3.4. При оформлении заказа на оказание гарантированного перечня услуг по погребению на безвозмездной основе супруг, близкий родственник, иной родственник, законный представитель умершего или иное лицо, взявшее на себя обязанность осуществить погребение умершего, представляет в специализированную службу по вопросам похоронного дела:</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1) заявление об оказании гарантированного перечня услуг по погребению на безвозмездной основе с указанием в заявлении вида и места захоронения;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2) паспорт или иной документ, удостоверяющий личность заявителя;</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3) копию свидетельства о смерти, выдаваемого в органах записи актов гражданского состояния, с приложением подлинника для сверки;</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3.4.1. В случае если </w:t>
      </w:r>
      <w:proofErr w:type="spellStart"/>
      <w:r w:rsidRPr="00C72C94">
        <w:rPr>
          <w:rFonts w:ascii="Times New Roman" w:eastAsia="Times New Roman" w:hAnsi="Times New Roman"/>
          <w:sz w:val="28"/>
          <w:szCs w:val="28"/>
          <w:lang w:eastAsia="ru-RU"/>
        </w:rPr>
        <w:t>подзахоронение</w:t>
      </w:r>
      <w:proofErr w:type="spellEnd"/>
      <w:r w:rsidRPr="00C72C94">
        <w:rPr>
          <w:rFonts w:ascii="Times New Roman" w:eastAsia="Times New Roman" w:hAnsi="Times New Roman"/>
          <w:sz w:val="28"/>
          <w:szCs w:val="28"/>
          <w:lang w:eastAsia="ru-RU"/>
        </w:rPr>
        <w:t xml:space="preserve"> умершего предполагается осуществить на месте существующего родственного захоронения или семейного (родового) захоронения, лицо, обратившееся за оказанием гарантированного перечня услуг по погребению на безвозмездной основе, представляет:</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1) заявление об оказании гарантированного перечня услуг по погребению на безвозмездной основе путем </w:t>
      </w:r>
      <w:proofErr w:type="spellStart"/>
      <w:r w:rsidRPr="00C72C94">
        <w:rPr>
          <w:rFonts w:ascii="Times New Roman" w:eastAsia="Times New Roman" w:hAnsi="Times New Roman"/>
          <w:sz w:val="28"/>
          <w:szCs w:val="28"/>
          <w:lang w:eastAsia="ru-RU"/>
        </w:rPr>
        <w:t>подзахоронения</w:t>
      </w:r>
      <w:proofErr w:type="spellEnd"/>
      <w:r w:rsidRPr="00C72C94">
        <w:rPr>
          <w:rFonts w:ascii="Times New Roman" w:eastAsia="Times New Roman" w:hAnsi="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2) копию свидетельства о смерти, выдаваемого в органах записи актов гражданского состояния, с приложением подлинника для сверки;</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3) удостоверение о соответствующем захоронении;</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4) паспорт или иной документ, удостоверяющий личность заявителя с приложением подлинника для сверки;</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5)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6) копия справки о кремации с приложением подлинника для сверки при захоронении урны с прахом после кремации.</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В случае отсутствия у заявителя копий указанных документов их изготовление обеспечивается работником специализированной службы.</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3.5. При оформлении заказов на услуги по погребению и иные ритуальные услуги руководитель специализированной службы обязан:</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2) осуществить прием заказа и уточнить местонахождение тела умершего, желательную дату и время похорон, рост покойного, время и дату оказания услуг по погребению.</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3.6. </w:t>
      </w:r>
      <w:r w:rsidR="00A35BB4">
        <w:rPr>
          <w:rFonts w:ascii="Times New Roman" w:eastAsia="Times New Roman" w:hAnsi="Times New Roman"/>
          <w:sz w:val="28"/>
          <w:szCs w:val="28"/>
          <w:lang w:eastAsia="ru-RU"/>
        </w:rPr>
        <w:t>Место для захоронения умерших,</w:t>
      </w:r>
      <w:r w:rsidRPr="00C72C94">
        <w:rPr>
          <w:rFonts w:ascii="Times New Roman" w:eastAsia="Times New Roman" w:hAnsi="Times New Roman"/>
          <w:sz w:val="28"/>
          <w:szCs w:val="28"/>
          <w:lang w:eastAsia="ru-RU"/>
        </w:rPr>
        <w:t xml:space="preserve"> предоставляется администрацией </w:t>
      </w:r>
      <w:r w:rsidR="00C53D9A">
        <w:rPr>
          <w:rFonts w:ascii="Times New Roman" w:eastAsia="Times New Roman" w:hAnsi="Times New Roman"/>
          <w:sz w:val="28"/>
          <w:szCs w:val="28"/>
          <w:lang w:eastAsia="ru-RU"/>
        </w:rPr>
        <w:t>Кручено-Балковск</w:t>
      </w:r>
      <w:r>
        <w:rPr>
          <w:rFonts w:ascii="Times New Roman" w:eastAsia="Times New Roman" w:hAnsi="Times New Roman"/>
          <w:sz w:val="28"/>
          <w:szCs w:val="28"/>
          <w:lang w:eastAsia="ru-RU"/>
        </w:rPr>
        <w:t>ого</w:t>
      </w:r>
      <w:r w:rsidRPr="00C72C94">
        <w:rPr>
          <w:rFonts w:ascii="Times New Roman" w:eastAsia="Times New Roman" w:hAnsi="Times New Roman"/>
          <w:sz w:val="28"/>
          <w:szCs w:val="28"/>
          <w:lang w:eastAsia="ru-RU"/>
        </w:rPr>
        <w:t xml:space="preserve"> сельского поселения – при захоронении на территории   </w:t>
      </w:r>
      <w:r w:rsidR="00C53D9A">
        <w:rPr>
          <w:rFonts w:ascii="Times New Roman" w:eastAsia="Times New Roman" w:hAnsi="Times New Roman"/>
          <w:sz w:val="28"/>
          <w:szCs w:val="28"/>
          <w:lang w:eastAsia="ru-RU"/>
        </w:rPr>
        <w:t>Кручено-Балковск</w:t>
      </w:r>
      <w:r>
        <w:rPr>
          <w:rFonts w:ascii="Times New Roman" w:eastAsia="Times New Roman" w:hAnsi="Times New Roman"/>
          <w:sz w:val="28"/>
          <w:szCs w:val="28"/>
          <w:lang w:eastAsia="ru-RU"/>
        </w:rPr>
        <w:t>ого</w:t>
      </w:r>
      <w:r w:rsidR="00A35BB4">
        <w:rPr>
          <w:rFonts w:ascii="Times New Roman" w:eastAsia="Times New Roman" w:hAnsi="Times New Roman"/>
          <w:sz w:val="28"/>
          <w:szCs w:val="28"/>
          <w:lang w:eastAsia="ru-RU"/>
        </w:rPr>
        <w:t xml:space="preserve"> сельского поселения. Место для захоронения</w:t>
      </w:r>
      <w:r w:rsidRPr="00C72C94">
        <w:rPr>
          <w:rFonts w:ascii="Times New Roman" w:eastAsia="Times New Roman" w:hAnsi="Times New Roman"/>
          <w:sz w:val="28"/>
          <w:szCs w:val="28"/>
          <w:lang w:eastAsia="ru-RU"/>
        </w:rPr>
        <w:t xml:space="preserve"> умерших предоставляется в день обращения руководителя специализированной службы по вопросам похоронного дела как под одиночное захоронение.</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3.7. Общее время на оказание гарантированного перечня услуг по погребению на безвозмездной основе не должно превышать пяти рабочих дней (исключая воскресенья и праздничные дни) с момента предоставления супругом, близким родственником, иным родственником, законным представителем умершего или иным лицом, взявшим на себя обязанность осуществить погребение умершего, документов, указанных в пунктах 3.3. и 3.4. настоящего Порядка.</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3.8. Специализированная служба по вопросам похоронного дела обязана обеспечить режим работы своей справочно-информационной службы с понедельника по пятницу с 9.00 до 16.00, а в субботу с 9.00 до 13.00.</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3.9. Руководитель специализированной службы по вопросам похоронного дела осуществляет консультативную помощь по организации и порядку предоставления ритуальных услуг, в том числе оказанию гарантированного перечня услуг по погребению на безвозмездной   или на платной основе иными организациями по оказанию ритуальных услуг.</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3.10. Качество оказываемых специализированной службой ритуальных услуг должно удовлетворять требованиям и соответствовать санитарным нормам и правилам, техническим условиям, правовым актам, администрации </w:t>
      </w:r>
      <w:r w:rsidR="00C53D9A">
        <w:rPr>
          <w:rFonts w:ascii="Times New Roman" w:eastAsia="Times New Roman" w:hAnsi="Times New Roman"/>
          <w:sz w:val="28"/>
          <w:szCs w:val="28"/>
          <w:lang w:eastAsia="ru-RU"/>
        </w:rPr>
        <w:t>Кручено-Балковск</w:t>
      </w:r>
      <w:r>
        <w:rPr>
          <w:rFonts w:ascii="Times New Roman" w:eastAsia="Times New Roman" w:hAnsi="Times New Roman"/>
          <w:sz w:val="28"/>
          <w:szCs w:val="28"/>
          <w:lang w:eastAsia="ru-RU"/>
        </w:rPr>
        <w:t>ого</w:t>
      </w:r>
      <w:r w:rsidRPr="00C72C94">
        <w:rPr>
          <w:rFonts w:ascii="Times New Roman" w:eastAsia="Times New Roman" w:hAnsi="Times New Roman"/>
          <w:sz w:val="28"/>
          <w:szCs w:val="28"/>
          <w:lang w:eastAsia="ru-RU"/>
        </w:rPr>
        <w:t xml:space="preserve"> сельского поселения, определяющим обязательные требования к качеству услуг, предоставляемых согласно гарантированному перечню услуг по погребению. Если законом или иным нормативным правовым актом Российской Федерации, принятым в соответствии с действующим законодательством,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 (ст. 4 </w:t>
      </w:r>
      <w:hyperlink r:id="rId9" w:tgtFrame="_blank" w:history="1">
        <w:r w:rsidR="00A35BB4">
          <w:rPr>
            <w:rFonts w:ascii="Times New Roman" w:eastAsia="Times New Roman" w:hAnsi="Times New Roman"/>
            <w:sz w:val="28"/>
            <w:szCs w:val="28"/>
            <w:lang w:eastAsia="ru-RU"/>
          </w:rPr>
          <w:t xml:space="preserve">Закона РФ от 07.02.1992 № </w:t>
        </w:r>
        <w:r w:rsidRPr="00C72C94">
          <w:rPr>
            <w:rFonts w:ascii="Times New Roman" w:eastAsia="Times New Roman" w:hAnsi="Times New Roman"/>
            <w:sz w:val="28"/>
            <w:szCs w:val="28"/>
            <w:lang w:eastAsia="ru-RU"/>
          </w:rPr>
          <w:t>2300-1 «О защите прав потребителей</w:t>
        </w:r>
      </w:hyperlink>
      <w:r w:rsidRPr="00C72C94">
        <w:rPr>
          <w:rFonts w:ascii="Times New Roman" w:eastAsia="Times New Roman" w:hAnsi="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3.11.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3.12. Контроль за деятельностью специализированной службы по вопросам похоронного дела осуществляют:</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 администрация </w:t>
      </w:r>
      <w:r w:rsidR="00C53D9A">
        <w:rPr>
          <w:rFonts w:ascii="Times New Roman" w:eastAsia="Times New Roman" w:hAnsi="Times New Roman"/>
          <w:sz w:val="28"/>
          <w:szCs w:val="28"/>
          <w:lang w:eastAsia="ru-RU"/>
        </w:rPr>
        <w:t>Кручено-Балковск</w:t>
      </w:r>
      <w:r>
        <w:rPr>
          <w:rFonts w:ascii="Times New Roman" w:eastAsia="Times New Roman" w:hAnsi="Times New Roman"/>
          <w:sz w:val="28"/>
          <w:szCs w:val="28"/>
          <w:lang w:eastAsia="ru-RU"/>
        </w:rPr>
        <w:t>ого</w:t>
      </w:r>
      <w:r w:rsidR="00A35BB4">
        <w:rPr>
          <w:rFonts w:ascii="Times New Roman" w:eastAsia="Times New Roman" w:hAnsi="Times New Roman"/>
          <w:sz w:val="28"/>
          <w:szCs w:val="28"/>
          <w:lang w:eastAsia="ru-RU"/>
        </w:rPr>
        <w:t xml:space="preserve"> сельского поселения</w:t>
      </w:r>
      <w:r w:rsidRPr="00C72C94">
        <w:rPr>
          <w:rFonts w:ascii="Times New Roman" w:eastAsia="Times New Roman" w:hAnsi="Times New Roman"/>
          <w:sz w:val="28"/>
          <w:szCs w:val="28"/>
          <w:lang w:eastAsia="ru-RU"/>
        </w:rPr>
        <w:t xml:space="preserve"> в лице </w:t>
      </w:r>
      <w:r w:rsidR="00A35BB4">
        <w:rPr>
          <w:rFonts w:ascii="Times New Roman" w:eastAsia="Times New Roman" w:hAnsi="Times New Roman"/>
          <w:sz w:val="28"/>
          <w:szCs w:val="28"/>
          <w:lang w:eastAsia="ru-RU"/>
        </w:rPr>
        <w:t>ведущего специалиста;</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иные органы, наделенные законод</w:t>
      </w:r>
      <w:r w:rsidR="00A35BB4">
        <w:rPr>
          <w:rFonts w:ascii="Times New Roman" w:eastAsia="Times New Roman" w:hAnsi="Times New Roman"/>
          <w:sz w:val="28"/>
          <w:szCs w:val="28"/>
          <w:lang w:eastAsia="ru-RU"/>
        </w:rPr>
        <w:t>ательством Российской Федерации</w:t>
      </w:r>
      <w:r w:rsidRPr="00C72C94">
        <w:rPr>
          <w:rFonts w:ascii="Times New Roman" w:eastAsia="Times New Roman" w:hAnsi="Times New Roman"/>
          <w:sz w:val="28"/>
          <w:szCs w:val="28"/>
          <w:lang w:eastAsia="ru-RU"/>
        </w:rPr>
        <w:t xml:space="preserve"> и муниципальными правовыми актами</w:t>
      </w:r>
      <w:r w:rsidR="00A35BB4">
        <w:rPr>
          <w:rFonts w:ascii="Times New Roman" w:eastAsia="Times New Roman" w:hAnsi="Times New Roman"/>
          <w:sz w:val="28"/>
          <w:szCs w:val="28"/>
          <w:lang w:eastAsia="ru-RU"/>
        </w:rPr>
        <w:t>,</w:t>
      </w:r>
      <w:r w:rsidRPr="00C72C94">
        <w:rPr>
          <w:rFonts w:ascii="Times New Roman" w:eastAsia="Times New Roman" w:hAnsi="Times New Roman"/>
          <w:sz w:val="28"/>
          <w:szCs w:val="28"/>
          <w:lang w:eastAsia="ru-RU"/>
        </w:rPr>
        <w:t xml:space="preserve"> наделенными функциями по осуществлению государственного и муниципального контроля.</w:t>
      </w:r>
    </w:p>
    <w:p w:rsidR="00C72C94" w:rsidRPr="00DE28E8" w:rsidRDefault="00C72C94" w:rsidP="00A35BB4">
      <w:pPr>
        <w:spacing w:before="100" w:beforeAutospacing="1" w:line="240" w:lineRule="auto"/>
        <w:ind w:firstLine="567"/>
        <w:jc w:val="center"/>
        <w:rPr>
          <w:rFonts w:ascii="Times New Roman" w:eastAsia="Times New Roman" w:hAnsi="Times New Roman"/>
          <w:sz w:val="28"/>
          <w:szCs w:val="28"/>
          <w:u w:val="single"/>
          <w:lang w:eastAsia="ru-RU"/>
        </w:rPr>
      </w:pPr>
      <w:r w:rsidRPr="00DE28E8">
        <w:rPr>
          <w:rFonts w:ascii="Times New Roman" w:eastAsia="Times New Roman" w:hAnsi="Times New Roman"/>
          <w:bCs/>
          <w:sz w:val="28"/>
          <w:szCs w:val="28"/>
          <w:u w:val="single"/>
          <w:lang w:eastAsia="ru-RU"/>
        </w:rPr>
        <w:t>Статья 4. Ответственность специализированной службы по вопросам похоронного дела</w:t>
      </w:r>
    </w:p>
    <w:p w:rsidR="00C72C94" w:rsidRPr="00C72C94" w:rsidRDefault="00C72C94" w:rsidP="00A35BB4">
      <w:pPr>
        <w:spacing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4.1. Специализированная служба обязана соблюдать требования законодательства Российской Федерации, в том числе соблюдать:</w:t>
      </w:r>
    </w:p>
    <w:p w:rsidR="00C72C94" w:rsidRPr="00C72C94" w:rsidRDefault="00C72C94" w:rsidP="00A35BB4">
      <w:pPr>
        <w:spacing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C72C94" w:rsidRPr="00C72C94" w:rsidRDefault="00C72C94" w:rsidP="00A35BB4">
      <w:pPr>
        <w:spacing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4.2.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Российской Федерации.</w:t>
      </w:r>
    </w:p>
    <w:p w:rsidR="00C72C94" w:rsidRPr="00C72C94" w:rsidRDefault="00C72C94" w:rsidP="00F85FE4">
      <w:pPr>
        <w:spacing w:before="100" w:beforeAutospacing="1" w:after="0" w:line="240" w:lineRule="auto"/>
        <w:ind w:firstLine="567"/>
        <w:jc w:val="both"/>
        <w:rPr>
          <w:rFonts w:ascii="Times New Roman" w:eastAsia="Times New Roman" w:hAnsi="Times New Roman"/>
          <w:sz w:val="28"/>
          <w:szCs w:val="28"/>
          <w:lang w:eastAsia="ru-RU"/>
        </w:rPr>
      </w:pPr>
      <w:r w:rsidRPr="00C72C94">
        <w:rPr>
          <w:rFonts w:ascii="Times New Roman" w:eastAsia="Times New Roman" w:hAnsi="Times New Roman"/>
          <w:sz w:val="28"/>
          <w:szCs w:val="28"/>
          <w:lang w:eastAsia="ru-RU"/>
        </w:rPr>
        <w:t xml:space="preserve">4.3. Основаниями для лишения организации статуса специализированной службы по вопросам похоронного дела могут быть несоблюдение требований к специализированной службе по вопросам похоронного дела, установленных настоящим </w:t>
      </w:r>
      <w:r w:rsidR="00A35BB4">
        <w:rPr>
          <w:rFonts w:ascii="Times New Roman" w:eastAsia="Times New Roman" w:hAnsi="Times New Roman"/>
          <w:sz w:val="28"/>
          <w:szCs w:val="28"/>
          <w:lang w:eastAsia="ru-RU"/>
        </w:rPr>
        <w:t>Порядко</w:t>
      </w:r>
      <w:r w:rsidRPr="00C72C94">
        <w:rPr>
          <w:rFonts w:ascii="Times New Roman" w:eastAsia="Times New Roman" w:hAnsi="Times New Roman"/>
          <w:sz w:val="28"/>
          <w:szCs w:val="28"/>
          <w:lang w:eastAsia="ru-RU"/>
        </w:rPr>
        <w:t>м; нарушение законодательства Российской Федерации   в сфере погребения и похоронного дела, в том числе не предоставление гарантированного перечня услуг по погребению на безвозмездной основе.</w:t>
      </w:r>
    </w:p>
    <w:p w:rsidR="00C72C94" w:rsidRPr="00C72C94" w:rsidRDefault="00C72C94" w:rsidP="00C72C94">
      <w:pPr>
        <w:autoSpaceDE w:val="0"/>
        <w:autoSpaceDN w:val="0"/>
        <w:adjustRightInd w:val="0"/>
        <w:spacing w:after="0" w:line="240" w:lineRule="auto"/>
        <w:jc w:val="both"/>
        <w:rPr>
          <w:rFonts w:ascii="Times New Roman" w:eastAsia="Times New Roman" w:hAnsi="Times New Roman"/>
          <w:sz w:val="28"/>
          <w:szCs w:val="28"/>
          <w:lang w:eastAsia="ru-RU"/>
        </w:rPr>
      </w:pPr>
    </w:p>
    <w:p w:rsidR="009273D2" w:rsidRPr="00C72C94" w:rsidRDefault="009273D2" w:rsidP="00C72C94">
      <w:pPr>
        <w:spacing w:after="0"/>
        <w:jc w:val="both"/>
        <w:rPr>
          <w:rFonts w:ascii="Times New Roman" w:eastAsia="Times New Roman" w:hAnsi="Times New Roman"/>
          <w:sz w:val="28"/>
          <w:szCs w:val="28"/>
          <w:lang w:eastAsia="ar-SA"/>
        </w:rPr>
      </w:pPr>
    </w:p>
    <w:sectPr w:rsidR="009273D2" w:rsidRPr="00C72C94" w:rsidSect="00D05C07">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9273D2"/>
    <w:rsid w:val="00045F2D"/>
    <w:rsid w:val="000B5A8C"/>
    <w:rsid w:val="00106D01"/>
    <w:rsid w:val="00155494"/>
    <w:rsid w:val="00191FF7"/>
    <w:rsid w:val="001C3263"/>
    <w:rsid w:val="0022069F"/>
    <w:rsid w:val="00244469"/>
    <w:rsid w:val="0035225E"/>
    <w:rsid w:val="00394417"/>
    <w:rsid w:val="00414103"/>
    <w:rsid w:val="004576EE"/>
    <w:rsid w:val="004A2664"/>
    <w:rsid w:val="0052471D"/>
    <w:rsid w:val="00525216"/>
    <w:rsid w:val="00563122"/>
    <w:rsid w:val="006570E0"/>
    <w:rsid w:val="00676B94"/>
    <w:rsid w:val="006A6E48"/>
    <w:rsid w:val="00772606"/>
    <w:rsid w:val="00781FA4"/>
    <w:rsid w:val="007C0E72"/>
    <w:rsid w:val="007D072D"/>
    <w:rsid w:val="007E221F"/>
    <w:rsid w:val="00897FD1"/>
    <w:rsid w:val="009273D2"/>
    <w:rsid w:val="00A13D47"/>
    <w:rsid w:val="00A35BB4"/>
    <w:rsid w:val="00AD4473"/>
    <w:rsid w:val="00B23AF3"/>
    <w:rsid w:val="00B763AE"/>
    <w:rsid w:val="00BA12F3"/>
    <w:rsid w:val="00BB6041"/>
    <w:rsid w:val="00BF4564"/>
    <w:rsid w:val="00BF6400"/>
    <w:rsid w:val="00C53D9A"/>
    <w:rsid w:val="00C61351"/>
    <w:rsid w:val="00C72C94"/>
    <w:rsid w:val="00C81BBA"/>
    <w:rsid w:val="00CF3CB1"/>
    <w:rsid w:val="00D020A5"/>
    <w:rsid w:val="00D05C07"/>
    <w:rsid w:val="00DE28E8"/>
    <w:rsid w:val="00EA7B11"/>
    <w:rsid w:val="00EB41E2"/>
    <w:rsid w:val="00EE2F5F"/>
    <w:rsid w:val="00EF54BE"/>
    <w:rsid w:val="00F25EFF"/>
    <w:rsid w:val="00F85FE4"/>
    <w:rsid w:val="00FE4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FF"/>
    <w:pPr>
      <w:spacing w:after="200" w:line="276" w:lineRule="auto"/>
    </w:pPr>
    <w:rPr>
      <w:sz w:val="22"/>
      <w:szCs w:val="22"/>
      <w:lang w:eastAsia="en-US"/>
    </w:rPr>
  </w:style>
  <w:style w:type="paragraph" w:styleId="1">
    <w:name w:val="heading 1"/>
    <w:basedOn w:val="a"/>
    <w:next w:val="a"/>
    <w:link w:val="10"/>
    <w:uiPriority w:val="99"/>
    <w:qFormat/>
    <w:rsid w:val="00C72C9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3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3D2"/>
    <w:rPr>
      <w:rFonts w:ascii="Tahoma" w:hAnsi="Tahoma" w:cs="Tahoma"/>
      <w:sz w:val="16"/>
      <w:szCs w:val="16"/>
    </w:rPr>
  </w:style>
  <w:style w:type="table" w:styleId="a5">
    <w:name w:val="Table Grid"/>
    <w:basedOn w:val="a1"/>
    <w:uiPriority w:val="59"/>
    <w:rsid w:val="0092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72C94"/>
    <w:rPr>
      <w:rFonts w:ascii="Times New Roman CYR" w:eastAsia="Times New Roman" w:hAnsi="Times New Roman CYR" w:cs="Times New Roman CYR"/>
      <w:b/>
      <w:bCs/>
      <w:color w:val="26282F"/>
      <w:sz w:val="24"/>
      <w:szCs w:val="24"/>
      <w:lang w:eastAsia="ru-RU"/>
    </w:rPr>
  </w:style>
  <w:style w:type="character" w:customStyle="1" w:styleId="a6">
    <w:name w:val="Гипертекстовая ссылка"/>
    <w:uiPriority w:val="99"/>
    <w:rsid w:val="00C72C94"/>
    <w:rPr>
      <w:b w:val="0"/>
      <w:bCs w:val="0"/>
      <w:color w:val="106BBE"/>
    </w:rPr>
  </w:style>
  <w:style w:type="paragraph" w:customStyle="1" w:styleId="a7">
    <w:name w:val="Нормальный (таблица)"/>
    <w:basedOn w:val="a"/>
    <w:next w:val="a"/>
    <w:uiPriority w:val="99"/>
    <w:rsid w:val="00C72C9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8">
    <w:name w:val="Прижатый влево"/>
    <w:basedOn w:val="a"/>
    <w:next w:val="a"/>
    <w:uiPriority w:val="99"/>
    <w:rsid w:val="00C72C9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1">
    <w:name w:val="Без интервала1"/>
    <w:uiPriority w:val="99"/>
    <w:qFormat/>
    <w:rsid w:val="00897FD1"/>
    <w:pPr>
      <w:suppressAutoHyphens/>
    </w:pPr>
    <w:rPr>
      <w:rFonts w:eastAsia="Arial"/>
      <w:sz w:val="22"/>
      <w:szCs w:val="22"/>
      <w:lang w:eastAsia="ar-SA"/>
    </w:rPr>
  </w:style>
  <w:style w:type="paragraph" w:customStyle="1" w:styleId="ConsPlusNormal">
    <w:name w:val="ConsPlusNormal"/>
    <w:uiPriority w:val="99"/>
    <w:rsid w:val="00897FD1"/>
    <w:pPr>
      <w:suppressAutoHyphens/>
      <w:autoSpaceDE w:val="0"/>
      <w:ind w:firstLine="720"/>
    </w:pPr>
    <w:rPr>
      <w:rFonts w:ascii="Arial" w:eastAsia="Times New Roman" w:hAnsi="Arial" w:cs="Arial"/>
      <w:lang w:eastAsia="zh-CN"/>
    </w:rPr>
  </w:style>
</w:styles>
</file>

<file path=word/webSettings.xml><?xml version="1.0" encoding="utf-8"?>
<w:webSettings xmlns:r="http://schemas.openxmlformats.org/officeDocument/2006/relationships" xmlns:w="http://schemas.openxmlformats.org/wordprocessingml/2006/main">
  <w:divs>
    <w:div w:id="239559073">
      <w:bodyDiv w:val="1"/>
      <w:marLeft w:val="0"/>
      <w:marRight w:val="0"/>
      <w:marTop w:val="0"/>
      <w:marBottom w:val="0"/>
      <w:divBdr>
        <w:top w:val="none" w:sz="0" w:space="0" w:color="auto"/>
        <w:left w:val="none" w:sz="0" w:space="0" w:color="auto"/>
        <w:bottom w:val="none" w:sz="0" w:space="0" w:color="auto"/>
        <w:right w:val="none" w:sz="0" w:space="0" w:color="auto"/>
      </w:divBdr>
    </w:div>
    <w:div w:id="1060598200">
      <w:bodyDiv w:val="1"/>
      <w:marLeft w:val="0"/>
      <w:marRight w:val="0"/>
      <w:marTop w:val="0"/>
      <w:marBottom w:val="0"/>
      <w:divBdr>
        <w:top w:val="none" w:sz="0" w:space="0" w:color="auto"/>
        <w:left w:val="none" w:sz="0" w:space="0" w:color="auto"/>
        <w:bottom w:val="none" w:sz="0" w:space="0" w:color="auto"/>
        <w:right w:val="none" w:sz="0" w:space="0" w:color="auto"/>
      </w:divBdr>
    </w:div>
    <w:div w:id="1436168860">
      <w:bodyDiv w:val="1"/>
      <w:marLeft w:val="0"/>
      <w:marRight w:val="0"/>
      <w:marTop w:val="0"/>
      <w:marBottom w:val="0"/>
      <w:divBdr>
        <w:top w:val="none" w:sz="0" w:space="0" w:color="auto"/>
        <w:left w:val="none" w:sz="0" w:space="0" w:color="auto"/>
        <w:bottom w:val="none" w:sz="0" w:space="0" w:color="auto"/>
        <w:right w:val="none" w:sz="0" w:space="0" w:color="auto"/>
      </w:divBdr>
    </w:div>
    <w:div w:id="14432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3" Type="http://schemas.openxmlformats.org/officeDocument/2006/relationships/webSettings" Target="webSettings.xml"/><Relationship Id="rId7" Type="http://schemas.openxmlformats.org/officeDocument/2006/relationships/hyperlink" Target="http://docs.cntd.ru/document/90153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5615" TargetMode="External"/><Relationship Id="rId11" Type="http://schemas.openxmlformats.org/officeDocument/2006/relationships/theme" Target="theme/theme1.xml"/><Relationship Id="rId5" Type="http://schemas.openxmlformats.org/officeDocument/2006/relationships/hyperlink" Target="http://docs.cntd.ru/document/9015335" TargetMode="External"/><Relationship Id="rId10" Type="http://schemas.openxmlformats.org/officeDocument/2006/relationships/fontTable" Target="fontTable.xml"/><Relationship Id="rId4" Type="http://schemas.openxmlformats.org/officeDocument/2006/relationships/hyperlink" Target="http://docs.cntd.ru/document/9027690" TargetMode="External"/><Relationship Id="rId9"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2988</Words>
  <Characters>17036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19985</CharactersWithSpaces>
  <SharedDoc>false</SharedDoc>
  <HLinks>
    <vt:vector size="36" baseType="variant">
      <vt:variant>
        <vt:i4>6029391</vt:i4>
      </vt:variant>
      <vt:variant>
        <vt:i4>15</vt:i4>
      </vt:variant>
      <vt:variant>
        <vt:i4>0</vt:i4>
      </vt:variant>
      <vt:variant>
        <vt:i4>5</vt:i4>
      </vt:variant>
      <vt:variant>
        <vt:lpwstr>http://docs.cntd.ru/document/9005388</vt:lpwstr>
      </vt:variant>
      <vt:variant>
        <vt:lpwstr/>
      </vt:variant>
      <vt:variant>
        <vt:i4>6029391</vt:i4>
      </vt:variant>
      <vt:variant>
        <vt:i4>12</vt:i4>
      </vt:variant>
      <vt:variant>
        <vt:i4>0</vt:i4>
      </vt:variant>
      <vt:variant>
        <vt:i4>5</vt:i4>
      </vt:variant>
      <vt:variant>
        <vt:lpwstr>http://docs.cntd.ru/document/9005388</vt:lpwstr>
      </vt:variant>
      <vt:variant>
        <vt:lpwstr/>
      </vt:variant>
      <vt:variant>
        <vt:i4>5242948</vt:i4>
      </vt:variant>
      <vt:variant>
        <vt:i4>9</vt:i4>
      </vt:variant>
      <vt:variant>
        <vt:i4>0</vt:i4>
      </vt:variant>
      <vt:variant>
        <vt:i4>5</vt:i4>
      </vt:variant>
      <vt:variant>
        <vt:lpwstr>http://docs.cntd.ru/document/9015335</vt:lpwstr>
      </vt:variant>
      <vt:variant>
        <vt:lpwstr/>
      </vt:variant>
      <vt:variant>
        <vt:i4>5636166</vt:i4>
      </vt:variant>
      <vt:variant>
        <vt:i4>6</vt:i4>
      </vt:variant>
      <vt:variant>
        <vt:i4>0</vt:i4>
      </vt:variant>
      <vt:variant>
        <vt:i4>5</vt:i4>
      </vt:variant>
      <vt:variant>
        <vt:lpwstr>http://docs.cntd.ru/document/9025615</vt:lpwstr>
      </vt:variant>
      <vt:variant>
        <vt:lpwstr/>
      </vt:variant>
      <vt:variant>
        <vt:i4>5242948</vt:i4>
      </vt:variant>
      <vt:variant>
        <vt:i4>3</vt:i4>
      </vt:variant>
      <vt:variant>
        <vt:i4>0</vt:i4>
      </vt:variant>
      <vt:variant>
        <vt:i4>5</vt:i4>
      </vt:variant>
      <vt:variant>
        <vt:lpwstr>http://docs.cntd.ru/document/9015335</vt:lpwstr>
      </vt:variant>
      <vt:variant>
        <vt:lpwstr/>
      </vt:variant>
      <vt:variant>
        <vt:i4>5439564</vt:i4>
      </vt:variant>
      <vt:variant>
        <vt:i4>0</vt:i4>
      </vt:variant>
      <vt:variant>
        <vt:i4>0</vt:i4>
      </vt:variant>
      <vt:variant>
        <vt:i4>5</vt:i4>
      </vt:variant>
      <vt:variant>
        <vt:lpwstr>http://docs.cntd.ru/document/9027690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cp:lastModifiedBy>
  <cp:revision>11</cp:revision>
  <cp:lastPrinted>2022-09-15T07:47:00Z</cp:lastPrinted>
  <dcterms:created xsi:type="dcterms:W3CDTF">2022-12-06T08:47:00Z</dcterms:created>
  <dcterms:modified xsi:type="dcterms:W3CDTF">2022-12-12T05:53:00Z</dcterms:modified>
</cp:coreProperties>
</file>