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8D" w:rsidRDefault="007A1A8D" w:rsidP="00C45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023" w:rsidRPr="004E4D5B" w:rsidRDefault="00722023" w:rsidP="00AB6BE2">
      <w:pPr>
        <w:widowControl w:val="0"/>
        <w:tabs>
          <w:tab w:val="left" w:pos="2278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A290B">
        <w:rPr>
          <w:rFonts w:ascii="Times New Roman" w:hAnsi="Times New Roman"/>
          <w:sz w:val="28"/>
          <w:szCs w:val="28"/>
        </w:rPr>
        <w:t xml:space="preserve">Отчет об исполнении плана  реализации муниципальной программы </w:t>
      </w:r>
      <w:r w:rsidR="001C5DD8">
        <w:rPr>
          <w:rFonts w:ascii="Times New Roman" w:eastAsia="Calibri" w:hAnsi="Times New Roman"/>
          <w:sz w:val="28"/>
          <w:szCs w:val="28"/>
          <w:lang w:eastAsia="en-US"/>
        </w:rPr>
        <w:t xml:space="preserve">Кручено-Балковского </w:t>
      </w:r>
      <w:r w:rsidR="00487D19" w:rsidRPr="007A290B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5D2363" w:rsidRPr="007A29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A290B" w:rsidRPr="004E4D5B">
        <w:rPr>
          <w:rFonts w:ascii="Times New Roman" w:hAnsi="Times New Roman"/>
          <w:sz w:val="28"/>
          <w:szCs w:val="28"/>
        </w:rPr>
        <w:t>«</w:t>
      </w:r>
      <w:r w:rsidR="004E4D5B" w:rsidRPr="004E4D5B">
        <w:rPr>
          <w:rFonts w:ascii="Times New Roman" w:hAnsi="Times New Roman"/>
          <w:sz w:val="28"/>
          <w:szCs w:val="28"/>
        </w:rPr>
        <w:t>Муниципальная</w:t>
      </w:r>
      <w:r w:rsidR="004E4D5B" w:rsidRPr="004E4D5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6BE2">
        <w:rPr>
          <w:rFonts w:ascii="Times New Roman" w:hAnsi="Times New Roman"/>
          <w:sz w:val="28"/>
          <w:szCs w:val="28"/>
        </w:rPr>
        <w:t xml:space="preserve">политика» </w:t>
      </w:r>
      <w:r w:rsidR="004E4D5B" w:rsidRPr="004E4D5B">
        <w:rPr>
          <w:rFonts w:ascii="Times New Roman" w:hAnsi="Times New Roman"/>
          <w:sz w:val="28"/>
          <w:szCs w:val="28"/>
        </w:rPr>
        <w:t>за</w:t>
      </w:r>
      <w:r w:rsidR="007A290B" w:rsidRPr="004E4D5B">
        <w:rPr>
          <w:rFonts w:ascii="Times New Roman" w:hAnsi="Times New Roman"/>
          <w:sz w:val="28"/>
          <w:szCs w:val="28"/>
        </w:rPr>
        <w:t xml:space="preserve"> </w:t>
      </w:r>
      <w:r w:rsidR="00C4575D" w:rsidRPr="004E4D5B">
        <w:rPr>
          <w:rFonts w:ascii="Times New Roman" w:hAnsi="Times New Roman"/>
          <w:sz w:val="28"/>
          <w:szCs w:val="28"/>
        </w:rPr>
        <w:t xml:space="preserve">отчетный период </w:t>
      </w:r>
      <w:r w:rsidR="001C5DD8">
        <w:rPr>
          <w:rFonts w:ascii="Times New Roman" w:hAnsi="Times New Roman"/>
          <w:sz w:val="28"/>
          <w:szCs w:val="28"/>
        </w:rPr>
        <w:t>6</w:t>
      </w:r>
      <w:r w:rsidR="00487D19" w:rsidRPr="004E4D5B">
        <w:rPr>
          <w:rFonts w:ascii="Times New Roman" w:hAnsi="Times New Roman"/>
          <w:sz w:val="28"/>
          <w:szCs w:val="28"/>
        </w:rPr>
        <w:t xml:space="preserve"> </w:t>
      </w:r>
      <w:r w:rsidR="00A57F26" w:rsidRPr="004E4D5B">
        <w:rPr>
          <w:rFonts w:ascii="Times New Roman" w:hAnsi="Times New Roman"/>
          <w:sz w:val="28"/>
          <w:szCs w:val="28"/>
        </w:rPr>
        <w:t>месяцев</w:t>
      </w:r>
      <w:r w:rsidR="00C4575D" w:rsidRPr="004E4D5B">
        <w:rPr>
          <w:rFonts w:ascii="Times New Roman" w:hAnsi="Times New Roman"/>
          <w:sz w:val="28"/>
          <w:szCs w:val="28"/>
        </w:rPr>
        <w:t xml:space="preserve"> 20</w:t>
      </w:r>
      <w:r w:rsidR="00EC59BD">
        <w:rPr>
          <w:rFonts w:ascii="Times New Roman" w:hAnsi="Times New Roman"/>
          <w:sz w:val="28"/>
          <w:szCs w:val="28"/>
        </w:rPr>
        <w:t>23</w:t>
      </w:r>
      <w:r w:rsidRPr="004E4D5B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498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475"/>
        <w:gridCol w:w="2300"/>
        <w:gridCol w:w="1698"/>
        <w:gridCol w:w="2372"/>
        <w:gridCol w:w="1448"/>
        <w:gridCol w:w="1398"/>
        <w:gridCol w:w="1312"/>
        <w:gridCol w:w="1613"/>
        <w:gridCol w:w="1613"/>
        <w:gridCol w:w="1584"/>
      </w:tblGrid>
      <w:tr w:rsidR="00A803A4" w:rsidRPr="00AB6BE2" w:rsidTr="00AB6BE2">
        <w:trPr>
          <w:trHeight w:val="854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B6B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B6B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6B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    (должность/ФИО) </w:t>
            </w:r>
            <w:hyperlink r:id="rId6" w:anchor="Par1414" w:history="1">
              <w:r w:rsidRPr="00AB6BE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487D19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 w:rsidP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 освоения</w:t>
            </w:r>
            <w:hyperlink r:id="rId7" w:anchor="Par1414" w:history="1">
              <w:r w:rsidRPr="00AB6BE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A803A4" w:rsidRPr="00AB6BE2" w:rsidTr="00AB6BE2">
        <w:trPr>
          <w:trHeight w:val="7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C4575D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 w:rsidP="0048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3A4" w:rsidRPr="00AB6BE2" w:rsidTr="00AB6BE2"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03A4" w:rsidRPr="00AB6BE2" w:rsidTr="00AB6BE2">
        <w:trPr>
          <w:trHeight w:val="3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4" w:rsidRPr="00AB6BE2" w:rsidRDefault="00A803A4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5973BB" w:rsidRDefault="00581506" w:rsidP="004E4D5B">
            <w:pPr>
              <w:pStyle w:val="TableParagraph"/>
              <w:ind w:left="77"/>
              <w:jc w:val="left"/>
              <w:rPr>
                <w:sz w:val="24"/>
                <w:szCs w:val="24"/>
              </w:rPr>
            </w:pPr>
            <w:r w:rsidRPr="00D602C3">
              <w:rPr>
                <w:kern w:val="2"/>
              </w:rPr>
              <w:t>Подпрограмма 1 «Развитие муниципального управления и муниципальной службы в Кручено-Балковском сельском поселении,</w:t>
            </w:r>
            <w:r w:rsidRPr="00D602C3">
              <w:rPr>
                <w:kern w:val="2"/>
              </w:rPr>
              <w:br/>
              <w:t>профессиональное развитие лиц, занятых в системе местного самоуправления»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4" w:rsidRPr="00AB6BE2" w:rsidRDefault="00A803A4" w:rsidP="00A803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D5B" w:rsidRPr="00AB6BE2" w:rsidTr="00AB6BE2">
        <w:trPr>
          <w:trHeight w:val="40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AB6BE2" w:rsidRDefault="004E4D5B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5B" w:rsidRPr="00AB6BE2" w:rsidRDefault="00581506" w:rsidP="00127C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Основное мероприятие 1.1. Проведение опроса населения по оценке деятельности органа местного с посредством официального сайта Администрации Кручено-Балковского сельского поселения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AB6BE2" w:rsidRDefault="00453C93" w:rsidP="001C5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C5DD8" w:rsidRPr="00AB6BE2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  <w:r w:rsidR="001C5DD8" w:rsidRPr="00AB6BE2">
              <w:rPr>
                <w:rFonts w:ascii="Times New Roman" w:hAnsi="Times New Roman"/>
                <w:kern w:val="2"/>
                <w:sz w:val="24"/>
                <w:szCs w:val="24"/>
              </w:rPr>
              <w:t xml:space="preserve">ведущий специалист по правовой и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 xml:space="preserve">кадровой работе </w:t>
            </w:r>
            <w:r w:rsidR="001C5DD8" w:rsidRPr="00AB6BE2">
              <w:rPr>
                <w:rFonts w:ascii="Times New Roman" w:hAnsi="Times New Roman"/>
                <w:kern w:val="2"/>
                <w:sz w:val="24"/>
                <w:szCs w:val="24"/>
              </w:rPr>
              <w:t>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AB6BE2" w:rsidRDefault="004E4D5B" w:rsidP="00AB6BE2">
            <w:pPr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эффективности деятельности органов местного самоуправления, </w:t>
            </w:r>
          </w:p>
          <w:p w:rsidR="004E4D5B" w:rsidRPr="00AB6BE2" w:rsidRDefault="004E4D5B" w:rsidP="00AB6B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комплекса мероприятий по повышению результативности деятельности органов местного самоуправления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AB6BE2" w:rsidRDefault="004E4D5B" w:rsidP="00EC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EC59BD">
              <w:rPr>
                <w:rFonts w:ascii="Times New Roman" w:hAnsi="Times New Roman"/>
                <w:sz w:val="24"/>
                <w:szCs w:val="24"/>
              </w:rPr>
              <w:t>23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AB6BE2" w:rsidRDefault="004E4D5B" w:rsidP="00EC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EC59BD">
              <w:rPr>
                <w:rFonts w:ascii="Times New Roman" w:hAnsi="Times New Roman"/>
                <w:sz w:val="24"/>
                <w:szCs w:val="24"/>
              </w:rPr>
              <w:t>23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4E4D5B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4E4D5B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4E4D5B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4E4D5B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-</w:t>
            </w:r>
          </w:p>
        </w:tc>
      </w:tr>
      <w:tr w:rsidR="00581506" w:rsidRPr="00AB6BE2" w:rsidTr="00AB6BE2"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Pr="00AB6BE2" w:rsidRDefault="00581506" w:rsidP="00AB6BE2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C6D9F1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Основное мероприятие 1.2. Изучение методических рекомендаций по вопросам организации кадровой работы в органах местного самоуправления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 w:rsidRPr="00172C52">
              <w:rPr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ind w:left="101" w:right="89" w:hanging="2"/>
              <w:jc w:val="both"/>
              <w:rPr>
                <w:sz w:val="24"/>
                <w:szCs w:val="24"/>
              </w:rPr>
            </w:pPr>
            <w:r w:rsidRPr="00172C52">
              <w:rPr>
                <w:kern w:val="2"/>
                <w:sz w:val="24"/>
                <w:szCs w:val="24"/>
              </w:rPr>
              <w:t>применение кадровым работником органа местного самоуправления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37" w:firstLine="140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268" w:firstLine="138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-</w:t>
            </w:r>
          </w:p>
        </w:tc>
      </w:tr>
      <w:tr w:rsidR="00581506" w:rsidRPr="00AB6BE2" w:rsidTr="00AB6BE2">
        <w:trPr>
          <w:trHeight w:val="3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Pr="005973BB" w:rsidRDefault="00C12639" w:rsidP="00127C0C">
            <w:pPr>
              <w:pStyle w:val="TableParagraph"/>
              <w:spacing w:before="25" w:line="248" w:lineRule="exact"/>
              <w:ind w:left="77" w:right="146"/>
              <w:jc w:val="left"/>
              <w:rPr>
                <w:sz w:val="24"/>
                <w:szCs w:val="24"/>
              </w:rPr>
            </w:pPr>
            <w:r w:rsidRPr="00C64AE2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C64AE2">
              <w:rPr>
                <w:kern w:val="2"/>
              </w:rPr>
              <w:t xml:space="preserve">. Проведение ежеквартального мониторинга состояния муниципальной службы в </w:t>
            </w:r>
            <w:r>
              <w:rPr>
                <w:kern w:val="2"/>
              </w:rPr>
              <w:t>Кручено-Балковск</w:t>
            </w:r>
            <w:r w:rsidRPr="00C64AE2">
              <w:rPr>
                <w:kern w:val="2"/>
              </w:rPr>
              <w:t>ом сельском поселении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>
              <w:rPr>
                <w:kern w:val="2"/>
                <w:sz w:val="24"/>
                <w:szCs w:val="24"/>
              </w:rPr>
              <w:t xml:space="preserve">ведущий </w:t>
            </w:r>
            <w:proofErr w:type="spellStart"/>
            <w:r>
              <w:rPr>
                <w:kern w:val="2"/>
                <w:sz w:val="24"/>
                <w:szCs w:val="24"/>
              </w:rPr>
              <w:t>ведущий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01" w:right="91" w:firstLine="1"/>
              <w:jc w:val="both"/>
              <w:rPr>
                <w:sz w:val="24"/>
                <w:szCs w:val="24"/>
              </w:rPr>
            </w:pPr>
            <w:r w:rsidRPr="005973BB">
              <w:rPr>
                <w:kern w:val="2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67" w:firstLine="110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299" w:firstLine="108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>X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>-</w:t>
            </w:r>
          </w:p>
        </w:tc>
      </w:tr>
      <w:tr w:rsidR="00581506" w:rsidRPr="00AB6BE2" w:rsidTr="00AB6BE2">
        <w:trPr>
          <w:trHeight w:val="97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916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Pr="00172C52" w:rsidRDefault="00C12639" w:rsidP="00127C0C">
            <w:pPr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 xml:space="preserve">Основное мероприятие 1.4. </w:t>
            </w:r>
            <w:r w:rsidRPr="00172C52">
              <w:rPr>
                <w:rFonts w:ascii="Times New Roman" w:eastAsia="Calibri" w:hAnsi="Times New Roman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 w:rsidRPr="00172C52">
              <w:rPr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</w:t>
            </w: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37" w:firstLine="110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268" w:firstLine="108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0E3D97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C12639" w:rsidRPr="00172C52">
              <w:rPr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0E3D97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0E3D97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2" w:rsidRPr="00172C52" w:rsidRDefault="00172C52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65472F">
              <w:rPr>
                <w:sz w:val="24"/>
                <w:szCs w:val="24"/>
              </w:rPr>
              <w:t>Освоение  бюджетных ассигнований запланировано в течение года</w:t>
            </w:r>
          </w:p>
        </w:tc>
      </w:tr>
      <w:tr w:rsidR="00581506" w:rsidRPr="00AB6BE2" w:rsidTr="00AB6BE2">
        <w:trPr>
          <w:trHeight w:val="23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916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Pr="00AB6BE2" w:rsidRDefault="00C12639" w:rsidP="00172C52">
            <w:pPr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Основное мероприятие 1.5.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453C93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>
              <w:rPr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AB6BE2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уровня профессионального обра</w:t>
            </w: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C12639" w:rsidP="00EC59BD">
            <w:pPr>
              <w:pStyle w:val="TableParagraph"/>
              <w:ind w:left="74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EC59BD">
              <w:rPr>
                <w:sz w:val="24"/>
                <w:szCs w:val="24"/>
              </w:rPr>
              <w:t>23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C12639" w:rsidP="00EC59BD">
            <w:pPr>
              <w:pStyle w:val="TableParagraph"/>
              <w:ind w:left="54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EC59BD">
              <w:rPr>
                <w:sz w:val="24"/>
                <w:szCs w:val="24"/>
              </w:rPr>
              <w:t>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-</w:t>
            </w:r>
          </w:p>
        </w:tc>
      </w:tr>
      <w:tr w:rsidR="00172C52" w:rsidRPr="00AB6BE2" w:rsidTr="00AB6BE2">
        <w:trPr>
          <w:trHeight w:val="26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2" w:rsidRPr="00AB6BE2" w:rsidRDefault="00172C52" w:rsidP="00916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52" w:rsidRPr="005973BB" w:rsidRDefault="00172C52" w:rsidP="00127C0C">
            <w:pPr>
              <w:pStyle w:val="TableParagraph"/>
              <w:ind w:left="77" w:right="88"/>
              <w:jc w:val="left"/>
              <w:rPr>
                <w:sz w:val="24"/>
                <w:szCs w:val="24"/>
              </w:rPr>
            </w:pPr>
            <w:r w:rsidRPr="00C64AE2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6</w:t>
            </w:r>
            <w:r w:rsidRPr="00C64AE2">
              <w:rPr>
                <w:kern w:val="2"/>
              </w:rPr>
              <w:t xml:space="preserve">. </w:t>
            </w:r>
            <w:r w:rsidRPr="00C64AE2">
              <w:rPr>
                <w:color w:val="000000"/>
              </w:rPr>
              <w:t>Участие в деятельности Совета муниципальных образований Ростовской области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2" w:rsidRPr="005973BB" w:rsidRDefault="00172C52" w:rsidP="00453C93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>
              <w:rPr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2" w:rsidRPr="00AB6BE2" w:rsidRDefault="00172C52" w:rsidP="00AB6B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информационной, методической, консультационной помощи в решении вопросов, направленных на развитие органа местного самоуправления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2" w:rsidRPr="005973BB" w:rsidRDefault="00172C52" w:rsidP="00EC59BD">
            <w:pPr>
              <w:pStyle w:val="TableParagraph"/>
              <w:ind w:left="74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EC59BD">
              <w:rPr>
                <w:sz w:val="24"/>
                <w:szCs w:val="24"/>
              </w:rPr>
              <w:t>23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2" w:rsidRPr="005973BB" w:rsidRDefault="00172C52" w:rsidP="00EC59BD">
            <w:pPr>
              <w:pStyle w:val="TableParagraph"/>
              <w:ind w:left="54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EC59BD">
              <w:rPr>
                <w:sz w:val="24"/>
                <w:szCs w:val="24"/>
              </w:rPr>
              <w:t>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2" w:rsidRPr="005973BB" w:rsidRDefault="00172C52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2" w:rsidRPr="005973BB" w:rsidRDefault="00172C52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2" w:rsidRPr="005973BB" w:rsidRDefault="00172C52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2" w:rsidRPr="005973BB" w:rsidRDefault="00172C52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-</w:t>
            </w:r>
          </w:p>
        </w:tc>
      </w:tr>
      <w:tr w:rsidR="00581506" w:rsidRPr="00AB6BE2" w:rsidTr="00AB6BE2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4E7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C12639" w:rsidP="00AB6B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506" w:rsidRPr="00AB6BE2" w:rsidTr="00AB6BE2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17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9" w:rsidRPr="00AB6BE2" w:rsidRDefault="00C12639" w:rsidP="0017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C12639" w:rsidRPr="00AB6BE2" w:rsidRDefault="00C12639" w:rsidP="0017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581506" w:rsidRPr="00AB6BE2" w:rsidRDefault="00C12639" w:rsidP="0017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Официальная публикация нормативно-правовых актов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Кручено-Балковского сельского поселения 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в газете «Сальская степь»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Pr="00AB6BE2" w:rsidRDefault="00581506" w:rsidP="0017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Кручено-Балковского сельского поселения,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 xml:space="preserve">ведущий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C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норм федерального и областного законодательства, регулирующего вопросы </w:t>
            </w:r>
            <w:r w:rsidRPr="00172C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опубликования правовых актов в газете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EC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 w:rsidR="00EC59BD">
              <w:rPr>
                <w:rFonts w:ascii="Times New Roman" w:hAnsi="Times New Roman"/>
                <w:sz w:val="24"/>
                <w:szCs w:val="24"/>
              </w:rPr>
              <w:t>23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EC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EC59BD">
              <w:rPr>
                <w:rFonts w:ascii="Times New Roman" w:hAnsi="Times New Roman"/>
                <w:sz w:val="24"/>
                <w:szCs w:val="24"/>
              </w:rPr>
              <w:t>23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1506" w:rsidRPr="00AB6BE2" w:rsidTr="00AB6BE2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C126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9" w:rsidRPr="00AB6BE2" w:rsidRDefault="00C12639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 xml:space="preserve">Основное </w:t>
            </w:r>
          </w:p>
          <w:p w:rsidR="00C12639" w:rsidRPr="00AB6BE2" w:rsidRDefault="00C12639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мероприятие 2.2</w:t>
            </w:r>
          </w:p>
          <w:p w:rsidR="00C12639" w:rsidRPr="00AB6BE2" w:rsidRDefault="00C12639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 xml:space="preserve">Организация размещения (опубликования) нормативных правовых актов Кручено-Балковского сельского поселения и иной правовой информации на официальном сайте  </w:t>
            </w:r>
          </w:p>
          <w:p w:rsidR="00581506" w:rsidRPr="00C12639" w:rsidRDefault="00C12639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Pr="00AB6BE2" w:rsidRDefault="00581506" w:rsidP="005973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973B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соблюдение норм федерального и областного законодательства, регулирующего вопросы опубликования правовых актов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EC59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EC59BD">
              <w:rPr>
                <w:rFonts w:ascii="Times New Roman" w:hAnsi="Times New Roman"/>
                <w:sz w:val="24"/>
                <w:szCs w:val="24"/>
              </w:rPr>
              <w:t>23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EC59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EC59BD">
              <w:rPr>
                <w:rFonts w:ascii="Times New Roman" w:hAnsi="Times New Roman"/>
                <w:sz w:val="24"/>
                <w:szCs w:val="24"/>
              </w:rPr>
              <w:t>23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1506" w:rsidRPr="00AB6BE2" w:rsidTr="00AB6BE2">
        <w:trPr>
          <w:trHeight w:val="40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5973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9" w:rsidRPr="00AB6BE2" w:rsidRDefault="00C12639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 xml:space="preserve">Основное </w:t>
            </w:r>
          </w:p>
          <w:p w:rsidR="00C12639" w:rsidRPr="00AB6BE2" w:rsidRDefault="00C12639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мероприятие 2.3</w:t>
            </w:r>
          </w:p>
          <w:p w:rsidR="00581506" w:rsidRPr="00AB6BE2" w:rsidRDefault="00C12639" w:rsidP="00C126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Pr="00AB6BE2" w:rsidRDefault="00581506" w:rsidP="004E7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973B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Создание условий для информирования населения о деятельности органа местного самоуправления, повышение уровня доверия населения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EC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EC59BD">
              <w:rPr>
                <w:rFonts w:ascii="Times New Roman" w:hAnsi="Times New Roman"/>
                <w:sz w:val="24"/>
                <w:szCs w:val="24"/>
              </w:rPr>
              <w:t>23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EC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EC59BD">
              <w:rPr>
                <w:rFonts w:ascii="Times New Roman" w:hAnsi="Times New Roman"/>
                <w:sz w:val="24"/>
                <w:szCs w:val="24"/>
              </w:rPr>
              <w:t>23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0E3D97" w:rsidP="00034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0E3D97" w:rsidP="00034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0E3D97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0E3D97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  <w:p w:rsidR="0095198B" w:rsidRPr="00AB6BE2" w:rsidRDefault="0095198B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Освоение  бюджетных ассигнований запланировано в течение года</w:t>
            </w:r>
          </w:p>
        </w:tc>
      </w:tr>
      <w:tr w:rsidR="009F1C1A" w:rsidRPr="00AB6BE2" w:rsidTr="00AB6BE2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AB6BE2" w:rsidRDefault="009F1C1A" w:rsidP="00A84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99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B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</w:p>
          <w:p w:rsidR="009F1C1A" w:rsidRPr="005973BB" w:rsidRDefault="009F1C1A" w:rsidP="0099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B">
              <w:rPr>
                <w:rFonts w:ascii="Times New Roman" w:hAnsi="Times New Roman"/>
                <w:sz w:val="24"/>
                <w:szCs w:val="24"/>
              </w:rPr>
              <w:t xml:space="preserve">бытие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973B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9F1C1A" w:rsidRPr="00AB6BE2" w:rsidRDefault="009F1C1A" w:rsidP="00A8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 xml:space="preserve"> «Реализация муниципальной информационной политики»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1A" w:rsidRPr="00AB6BE2" w:rsidRDefault="009F1C1A" w:rsidP="004E7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ведущий специалист по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правовой и кадровой работе Олейников С.В.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A8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973BB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официальное</w:t>
            </w:r>
          </w:p>
          <w:p w:rsidR="009F1C1A" w:rsidRPr="005973BB" w:rsidRDefault="009F1C1A" w:rsidP="00A8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973BB">
              <w:rPr>
                <w:rFonts w:ascii="Times New Roman" w:eastAsia="TimesNewRomanPSMT" w:hAnsi="Times New Roman"/>
                <w:sz w:val="24"/>
                <w:szCs w:val="24"/>
              </w:rPr>
              <w:t>опубликование</w:t>
            </w:r>
          </w:p>
          <w:p w:rsidR="009F1C1A" w:rsidRPr="005973BB" w:rsidRDefault="009F1C1A" w:rsidP="00A8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973BB">
              <w:rPr>
                <w:rFonts w:ascii="Times New Roman" w:eastAsia="TimesNewRomanPSMT" w:hAnsi="Times New Roman"/>
                <w:sz w:val="24"/>
                <w:szCs w:val="24"/>
              </w:rPr>
              <w:t xml:space="preserve">нормативных </w:t>
            </w:r>
            <w:r w:rsidRPr="005973BB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правовых</w:t>
            </w:r>
          </w:p>
          <w:p w:rsidR="009F1C1A" w:rsidRPr="009834B1" w:rsidRDefault="009F1C1A" w:rsidP="00A8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4B1">
              <w:rPr>
                <w:rFonts w:ascii="Times New Roman" w:eastAsia="TimesNewRomanPSMT" w:hAnsi="Times New Roman"/>
                <w:sz w:val="24"/>
                <w:szCs w:val="24"/>
              </w:rPr>
              <w:t>актов, издано 5</w:t>
            </w:r>
          </w:p>
          <w:p w:rsidR="009F1C1A" w:rsidRPr="009834B1" w:rsidRDefault="009F1C1A" w:rsidP="00A8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4B1">
              <w:rPr>
                <w:rFonts w:ascii="Times New Roman" w:eastAsia="TimesNewRomanPSMT" w:hAnsi="Times New Roman"/>
                <w:sz w:val="24"/>
                <w:szCs w:val="24"/>
              </w:rPr>
              <w:t>специальных выпусков</w:t>
            </w:r>
          </w:p>
          <w:p w:rsidR="009F1C1A" w:rsidRPr="00AB6BE2" w:rsidRDefault="009F1C1A" w:rsidP="0098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B1">
              <w:rPr>
                <w:rFonts w:ascii="Times New Roman" w:eastAsia="TimesNewRomanPSMT" w:hAnsi="Times New Roman"/>
                <w:sz w:val="24"/>
                <w:szCs w:val="24"/>
              </w:rPr>
              <w:t xml:space="preserve">газеты «Сальская степь» </w:t>
            </w:r>
          </w:p>
          <w:p w:rsidR="009F1C1A" w:rsidRPr="00AB6BE2" w:rsidRDefault="009F1C1A" w:rsidP="00597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AB6BE2" w:rsidRDefault="009F1C1A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AB6BE2" w:rsidRDefault="009F1C1A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1506" w:rsidRPr="00AB6BE2" w:rsidTr="00AB6BE2">
        <w:trPr>
          <w:trHeight w:val="148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Pr="00AB6BE2" w:rsidRDefault="0058150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EC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EC59BD">
              <w:rPr>
                <w:rFonts w:ascii="Times New Roman" w:hAnsi="Times New Roman"/>
                <w:sz w:val="24"/>
                <w:szCs w:val="24"/>
              </w:rPr>
              <w:t>23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EC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EC59BD">
              <w:rPr>
                <w:rFonts w:ascii="Times New Roman" w:hAnsi="Times New Roman"/>
                <w:sz w:val="24"/>
                <w:szCs w:val="24"/>
              </w:rPr>
              <w:t>23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0E3D97" w:rsidP="000C1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0E3D97" w:rsidP="000C1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0E3D97" w:rsidP="00991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0E3D97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  <w:p w:rsidR="00581506" w:rsidRPr="00AB6BE2" w:rsidRDefault="0058150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CF5" w:rsidRDefault="00DA2CF5" w:rsidP="00991907">
      <w:pPr>
        <w:spacing w:after="0" w:line="240" w:lineRule="auto"/>
        <w:rPr>
          <w:rFonts w:ascii="Times New Roman" w:hAnsi="Times New Roman"/>
          <w:sz w:val="41"/>
          <w:szCs w:val="41"/>
        </w:rPr>
      </w:pPr>
    </w:p>
    <w:p w:rsidR="00DA2CF5" w:rsidRDefault="00DA2CF5" w:rsidP="00991907">
      <w:pPr>
        <w:spacing w:after="0" w:line="240" w:lineRule="auto"/>
        <w:rPr>
          <w:rFonts w:ascii="Times New Roman" w:hAnsi="Times New Roman"/>
          <w:sz w:val="41"/>
          <w:szCs w:val="41"/>
        </w:rPr>
      </w:pPr>
    </w:p>
    <w:p w:rsidR="00DA2CF5" w:rsidRDefault="00DA2CF5" w:rsidP="00991907">
      <w:pPr>
        <w:spacing w:after="0" w:line="240" w:lineRule="auto"/>
        <w:rPr>
          <w:rFonts w:ascii="Times New Roman" w:hAnsi="Times New Roman"/>
          <w:sz w:val="41"/>
          <w:szCs w:val="41"/>
        </w:rPr>
        <w:sectPr w:rsidR="00DA2CF5" w:rsidSect="007A290B">
          <w:pgSz w:w="16838" w:h="11906" w:orient="landscape"/>
          <w:pgMar w:top="720" w:right="395" w:bottom="720" w:left="720" w:header="708" w:footer="708" w:gutter="0"/>
          <w:cols w:space="708"/>
          <w:docGrid w:linePitch="360"/>
        </w:sectPr>
      </w:pPr>
    </w:p>
    <w:p w:rsidR="00C12639" w:rsidRDefault="00991907" w:rsidP="00B80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lastRenderedPageBreak/>
        <w:t>Пояснительная информация</w:t>
      </w:r>
    </w:p>
    <w:p w:rsidR="00B80E4D" w:rsidRDefault="00B80E4D" w:rsidP="00B80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07" w:rsidRPr="00DA2CF5" w:rsidRDefault="00A82AA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к отчету «Об исполнении плана реализации муниципальной программы</w:t>
      </w:r>
      <w:r w:rsidR="00B80E4D">
        <w:rPr>
          <w:rFonts w:ascii="Times New Roman" w:hAnsi="Times New Roman"/>
          <w:sz w:val="28"/>
          <w:szCs w:val="28"/>
        </w:rPr>
        <w:t xml:space="preserve"> Кручено-Балковского сельского поселения</w:t>
      </w:r>
      <w:r w:rsidR="00991907" w:rsidRPr="00DA2CF5">
        <w:rPr>
          <w:rFonts w:ascii="Times New Roman" w:hAnsi="Times New Roman"/>
          <w:sz w:val="28"/>
          <w:szCs w:val="28"/>
        </w:rPr>
        <w:t>«</w:t>
      </w:r>
      <w:r w:rsidR="00453C93">
        <w:rPr>
          <w:rFonts w:ascii="Times New Roman" w:hAnsi="Times New Roman"/>
          <w:sz w:val="28"/>
          <w:szCs w:val="28"/>
        </w:rPr>
        <w:t>Муниципальная политика</w:t>
      </w:r>
      <w:r w:rsidR="00991907" w:rsidRPr="00DA2CF5">
        <w:rPr>
          <w:rFonts w:ascii="Times New Roman" w:hAnsi="Times New Roman"/>
          <w:sz w:val="28"/>
          <w:szCs w:val="28"/>
        </w:rPr>
        <w:t>»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на 20</w:t>
      </w:r>
      <w:r w:rsidR="00EC59BD">
        <w:rPr>
          <w:rFonts w:ascii="Times New Roman" w:hAnsi="Times New Roman"/>
          <w:sz w:val="28"/>
          <w:szCs w:val="28"/>
        </w:rPr>
        <w:t>23</w:t>
      </w:r>
      <w:r w:rsidR="00991907" w:rsidRPr="00DA2CF5">
        <w:rPr>
          <w:rFonts w:ascii="Times New Roman" w:hAnsi="Times New Roman"/>
          <w:sz w:val="28"/>
          <w:szCs w:val="28"/>
        </w:rPr>
        <w:t xml:space="preserve"> год по итогам </w:t>
      </w:r>
      <w:r w:rsidR="00B80E4D">
        <w:rPr>
          <w:rFonts w:ascii="Times New Roman" w:hAnsi="Times New Roman"/>
          <w:sz w:val="28"/>
          <w:szCs w:val="28"/>
        </w:rPr>
        <w:t>6</w:t>
      </w:r>
      <w:r w:rsidR="00991907" w:rsidRPr="00DA2CF5">
        <w:rPr>
          <w:rFonts w:ascii="Times New Roman" w:hAnsi="Times New Roman"/>
          <w:sz w:val="28"/>
          <w:szCs w:val="28"/>
        </w:rPr>
        <w:t xml:space="preserve"> </w:t>
      </w:r>
      <w:r w:rsidR="000C18CD">
        <w:rPr>
          <w:rFonts w:ascii="Times New Roman" w:hAnsi="Times New Roman"/>
          <w:sz w:val="28"/>
          <w:szCs w:val="28"/>
        </w:rPr>
        <w:t>месяцев</w:t>
      </w:r>
      <w:r w:rsidR="00991907" w:rsidRPr="00DA2CF5">
        <w:rPr>
          <w:rFonts w:ascii="Times New Roman" w:hAnsi="Times New Roman"/>
          <w:sz w:val="28"/>
          <w:szCs w:val="28"/>
        </w:rPr>
        <w:t xml:space="preserve"> 20</w:t>
      </w:r>
      <w:r w:rsidR="00EC59BD">
        <w:rPr>
          <w:rFonts w:ascii="Times New Roman" w:hAnsi="Times New Roman"/>
          <w:sz w:val="28"/>
          <w:szCs w:val="28"/>
        </w:rPr>
        <w:t>23</w:t>
      </w:r>
      <w:r w:rsidR="00991907" w:rsidRPr="00DA2CF5">
        <w:rPr>
          <w:rFonts w:ascii="Times New Roman" w:hAnsi="Times New Roman"/>
          <w:sz w:val="28"/>
          <w:szCs w:val="28"/>
        </w:rPr>
        <w:t xml:space="preserve"> года» Муниципальная программа </w:t>
      </w:r>
      <w:r w:rsidR="001C5DD8">
        <w:rPr>
          <w:rFonts w:ascii="Times New Roman" w:hAnsi="Times New Roman"/>
          <w:sz w:val="28"/>
          <w:szCs w:val="28"/>
        </w:rPr>
        <w:t>Кручено-Балковского</w:t>
      </w:r>
      <w:r w:rsidR="004641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1907" w:rsidRPr="00DA2CF5">
        <w:rPr>
          <w:rFonts w:ascii="Times New Roman" w:hAnsi="Times New Roman"/>
          <w:sz w:val="28"/>
          <w:szCs w:val="28"/>
        </w:rPr>
        <w:t xml:space="preserve"> «</w:t>
      </w:r>
      <w:r w:rsidR="00453C93">
        <w:rPr>
          <w:rFonts w:ascii="Times New Roman" w:hAnsi="Times New Roman"/>
          <w:sz w:val="28"/>
          <w:szCs w:val="28"/>
        </w:rPr>
        <w:t>Муниципальная политика</w:t>
      </w:r>
      <w:r w:rsidR="00991907" w:rsidRPr="00DA2CF5">
        <w:rPr>
          <w:rFonts w:ascii="Times New Roman" w:hAnsi="Times New Roman"/>
          <w:sz w:val="28"/>
          <w:szCs w:val="28"/>
        </w:rPr>
        <w:t>» (д</w:t>
      </w:r>
      <w:r w:rsidRPr="00DA2CF5">
        <w:rPr>
          <w:rFonts w:ascii="Times New Roman" w:hAnsi="Times New Roman"/>
          <w:sz w:val="28"/>
          <w:szCs w:val="28"/>
        </w:rPr>
        <w:t>а</w:t>
      </w:r>
      <w:r w:rsidR="00991907" w:rsidRPr="00DA2CF5">
        <w:rPr>
          <w:rFonts w:ascii="Times New Roman" w:hAnsi="Times New Roman"/>
          <w:sz w:val="28"/>
          <w:szCs w:val="28"/>
        </w:rPr>
        <w:t>лее – муниципальная программа) утверждена постановлением Администрации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1C5DD8">
        <w:rPr>
          <w:rFonts w:ascii="Times New Roman" w:hAnsi="Times New Roman"/>
          <w:sz w:val="28"/>
          <w:szCs w:val="28"/>
        </w:rPr>
        <w:t>Кручено-Балковского</w:t>
      </w:r>
      <w:r w:rsidR="004641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64103"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 xml:space="preserve">от </w:t>
      </w:r>
      <w:r w:rsidR="00B80E4D">
        <w:rPr>
          <w:rFonts w:ascii="Times New Roman" w:hAnsi="Times New Roman"/>
          <w:sz w:val="28"/>
          <w:szCs w:val="28"/>
        </w:rPr>
        <w:t>26</w:t>
      </w:r>
      <w:r w:rsidR="00991907" w:rsidRPr="00DA2CF5">
        <w:rPr>
          <w:rFonts w:ascii="Times New Roman" w:hAnsi="Times New Roman"/>
          <w:sz w:val="28"/>
          <w:szCs w:val="28"/>
        </w:rPr>
        <w:t xml:space="preserve">.11.2018 </w:t>
      </w:r>
      <w:r w:rsidR="00464103">
        <w:rPr>
          <w:rFonts w:ascii="Times New Roman" w:hAnsi="Times New Roman"/>
          <w:sz w:val="28"/>
          <w:szCs w:val="28"/>
        </w:rPr>
        <w:t>№</w:t>
      </w:r>
      <w:r w:rsidR="00B80E4D">
        <w:rPr>
          <w:rFonts w:ascii="Times New Roman" w:hAnsi="Times New Roman"/>
          <w:sz w:val="28"/>
          <w:szCs w:val="28"/>
        </w:rPr>
        <w:t xml:space="preserve"> 128</w:t>
      </w:r>
      <w:r w:rsidR="00991907" w:rsidRPr="00DA2CF5">
        <w:rPr>
          <w:rFonts w:ascii="Times New Roman" w:hAnsi="Times New Roman"/>
          <w:sz w:val="28"/>
          <w:szCs w:val="28"/>
        </w:rPr>
        <w:t xml:space="preserve">. </w:t>
      </w:r>
      <w:r w:rsidR="00464103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На реализацию муниципальной программы в 20</w:t>
      </w:r>
      <w:r w:rsidR="00B80E4D">
        <w:rPr>
          <w:rFonts w:ascii="Times New Roman" w:hAnsi="Times New Roman"/>
          <w:sz w:val="28"/>
          <w:szCs w:val="28"/>
        </w:rPr>
        <w:t>2</w:t>
      </w:r>
      <w:r w:rsidR="0024251F">
        <w:rPr>
          <w:rFonts w:ascii="Times New Roman" w:hAnsi="Times New Roman"/>
          <w:sz w:val="28"/>
          <w:szCs w:val="28"/>
        </w:rPr>
        <w:t>3</w:t>
      </w:r>
      <w:r w:rsidR="00B80E4D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24251F">
        <w:rPr>
          <w:rFonts w:ascii="Times New Roman" w:hAnsi="Times New Roman"/>
          <w:sz w:val="28"/>
          <w:szCs w:val="28"/>
        </w:rPr>
        <w:t>46,8</w:t>
      </w:r>
      <w:r w:rsidR="00991907" w:rsidRPr="00DA2CF5">
        <w:rPr>
          <w:rFonts w:ascii="Times New Roman" w:hAnsi="Times New Roman"/>
          <w:sz w:val="28"/>
          <w:szCs w:val="28"/>
        </w:rPr>
        <w:t xml:space="preserve"> тыс. рублей.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Фактическое освоение средств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муниципальной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 xml:space="preserve">программы по итогам </w:t>
      </w:r>
      <w:r w:rsidR="00B80E4D">
        <w:rPr>
          <w:rFonts w:ascii="Times New Roman" w:hAnsi="Times New Roman"/>
          <w:sz w:val="28"/>
          <w:szCs w:val="28"/>
        </w:rPr>
        <w:t>6</w:t>
      </w:r>
      <w:r w:rsidR="000C18CD">
        <w:rPr>
          <w:rFonts w:ascii="Times New Roman" w:hAnsi="Times New Roman"/>
          <w:sz w:val="28"/>
          <w:szCs w:val="28"/>
        </w:rPr>
        <w:t xml:space="preserve"> месяцев</w:t>
      </w:r>
      <w:r w:rsidR="00991907" w:rsidRPr="00DA2CF5">
        <w:rPr>
          <w:rFonts w:ascii="Times New Roman" w:hAnsi="Times New Roman"/>
          <w:sz w:val="28"/>
          <w:szCs w:val="28"/>
        </w:rPr>
        <w:t xml:space="preserve"> 20</w:t>
      </w:r>
      <w:r w:rsidR="009834B1">
        <w:rPr>
          <w:rFonts w:ascii="Times New Roman" w:hAnsi="Times New Roman"/>
          <w:sz w:val="28"/>
          <w:szCs w:val="28"/>
        </w:rPr>
        <w:t>2</w:t>
      </w:r>
      <w:r w:rsidR="00EC59BD">
        <w:rPr>
          <w:rFonts w:ascii="Times New Roman" w:hAnsi="Times New Roman"/>
          <w:sz w:val="28"/>
          <w:szCs w:val="28"/>
        </w:rPr>
        <w:t>3</w:t>
      </w:r>
      <w:r w:rsidR="00991907" w:rsidRPr="00DA2CF5">
        <w:rPr>
          <w:rFonts w:ascii="Times New Roman" w:hAnsi="Times New Roman"/>
          <w:sz w:val="28"/>
          <w:szCs w:val="28"/>
        </w:rPr>
        <w:t xml:space="preserve"> года составило </w:t>
      </w:r>
      <w:r w:rsidR="000E3D97">
        <w:rPr>
          <w:rFonts w:ascii="Times New Roman" w:hAnsi="Times New Roman"/>
          <w:sz w:val="28"/>
          <w:szCs w:val="28"/>
        </w:rPr>
        <w:t>27,0</w:t>
      </w:r>
      <w:r w:rsidR="00991907" w:rsidRPr="00DA2CF5">
        <w:rPr>
          <w:rFonts w:ascii="Times New Roman" w:hAnsi="Times New Roman"/>
          <w:sz w:val="28"/>
          <w:szCs w:val="28"/>
        </w:rPr>
        <w:t xml:space="preserve"> тыс.рублей</w:t>
      </w:r>
      <w:r w:rsidR="00B80E4D">
        <w:rPr>
          <w:rFonts w:ascii="Times New Roman" w:hAnsi="Times New Roman"/>
          <w:sz w:val="28"/>
          <w:szCs w:val="28"/>
        </w:rPr>
        <w:t xml:space="preserve"> или </w:t>
      </w:r>
      <w:r w:rsidR="000E3D97">
        <w:rPr>
          <w:rFonts w:ascii="Times New Roman" w:hAnsi="Times New Roman"/>
          <w:sz w:val="28"/>
          <w:szCs w:val="28"/>
        </w:rPr>
        <w:t>57,7</w:t>
      </w:r>
      <w:r w:rsidR="00B80E4D">
        <w:rPr>
          <w:rFonts w:ascii="Times New Roman" w:hAnsi="Times New Roman"/>
          <w:sz w:val="28"/>
          <w:szCs w:val="28"/>
        </w:rPr>
        <w:t xml:space="preserve"> % к годовому плану</w:t>
      </w:r>
      <w:r w:rsidR="00464103">
        <w:rPr>
          <w:rFonts w:ascii="Times New Roman" w:hAnsi="Times New Roman"/>
          <w:sz w:val="28"/>
          <w:szCs w:val="28"/>
        </w:rPr>
        <w:t>.</w:t>
      </w:r>
      <w:r w:rsidR="00991907" w:rsidRPr="00DA2CF5">
        <w:rPr>
          <w:rFonts w:ascii="Times New Roman" w:hAnsi="Times New Roman"/>
          <w:sz w:val="28"/>
          <w:szCs w:val="28"/>
        </w:rPr>
        <w:t xml:space="preserve"> </w:t>
      </w:r>
    </w:p>
    <w:p w:rsidR="00991907" w:rsidRPr="00DA2CF5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453C93" w:rsidRPr="00B80E4D" w:rsidRDefault="00453C93" w:rsidP="00AB6BE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80E4D">
        <w:rPr>
          <w:rFonts w:ascii="Times New Roman" w:hAnsi="Times New Roman"/>
          <w:color w:val="000000"/>
          <w:sz w:val="28"/>
          <w:szCs w:val="28"/>
        </w:rPr>
        <w:t>-</w:t>
      </w:r>
      <w:r w:rsidR="00B80E4D" w:rsidRPr="00B80E4D">
        <w:rPr>
          <w:rFonts w:ascii="Times New Roman" w:hAnsi="Times New Roman"/>
          <w:kern w:val="2"/>
          <w:sz w:val="28"/>
          <w:szCs w:val="28"/>
          <w:lang w:eastAsia="en-US"/>
        </w:rPr>
        <w:t>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</w:t>
      </w:r>
      <w:r w:rsidRPr="00B80E4D">
        <w:rPr>
          <w:rFonts w:ascii="Times New Roman" w:hAnsi="Times New Roman"/>
          <w:color w:val="000000"/>
          <w:sz w:val="28"/>
          <w:szCs w:val="28"/>
        </w:rPr>
        <w:t>»</w:t>
      </w:r>
      <w:r w:rsidRPr="00B80E4D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:rsidR="00464103" w:rsidRPr="00453C93" w:rsidRDefault="00453C93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C93">
        <w:rPr>
          <w:rFonts w:ascii="Times New Roman" w:hAnsi="Times New Roman"/>
          <w:kern w:val="2"/>
          <w:sz w:val="28"/>
          <w:szCs w:val="28"/>
          <w:lang w:eastAsia="en-US"/>
        </w:rPr>
        <w:t xml:space="preserve"> -«Реализация муниципальной информационной политики».</w:t>
      </w:r>
      <w:r w:rsidR="00991907" w:rsidRPr="00453C93">
        <w:rPr>
          <w:rFonts w:ascii="Times New Roman" w:hAnsi="Times New Roman"/>
          <w:sz w:val="28"/>
          <w:szCs w:val="28"/>
        </w:rPr>
        <w:t xml:space="preserve"> </w:t>
      </w:r>
    </w:p>
    <w:p w:rsidR="00991907" w:rsidRPr="00DA2CF5" w:rsidRDefault="00464103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91907" w:rsidRPr="00DA2CF5">
        <w:rPr>
          <w:rFonts w:ascii="Times New Roman" w:hAnsi="Times New Roman"/>
          <w:sz w:val="28"/>
          <w:szCs w:val="28"/>
        </w:rPr>
        <w:t>В соответствии с постановлением</w:t>
      </w:r>
      <w:r w:rsidR="00A82AA7" w:rsidRPr="00DA2CF5">
        <w:rPr>
          <w:rFonts w:ascii="Times New Roman" w:hAnsi="Times New Roman"/>
          <w:sz w:val="28"/>
          <w:szCs w:val="28"/>
        </w:rPr>
        <w:t xml:space="preserve"> </w:t>
      </w:r>
      <w:r w:rsidR="00B80E4D" w:rsidRPr="002A6ACB">
        <w:rPr>
          <w:rFonts w:ascii="Times New Roman" w:hAnsi="Times New Roman"/>
          <w:color w:val="020B22"/>
          <w:sz w:val="28"/>
          <w:szCs w:val="28"/>
        </w:rPr>
        <w:t xml:space="preserve">Администрации Кручено-Балковского сельского поселения </w:t>
      </w:r>
      <w:r w:rsidR="00B80E4D" w:rsidRPr="002A6ACB">
        <w:rPr>
          <w:rFonts w:ascii="Times New Roman" w:hAnsi="Times New Roman"/>
          <w:sz w:val="28"/>
          <w:szCs w:val="28"/>
        </w:rPr>
        <w:t>17.10.2018 № 101 «Об утверждении Порядка разработки, реализации и оценки эффективности муниципальных программ Кручено-Балковского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. </w:t>
      </w:r>
      <w:r w:rsidR="00991907" w:rsidRPr="00DA2CF5">
        <w:rPr>
          <w:rFonts w:ascii="Times New Roman" w:hAnsi="Times New Roman"/>
          <w:sz w:val="28"/>
          <w:szCs w:val="28"/>
        </w:rPr>
        <w:t xml:space="preserve">На реализацию основных мероприятий подпрограммы 1 </w:t>
      </w:r>
      <w:r w:rsidR="007B4915" w:rsidRPr="007B4915">
        <w:rPr>
          <w:rFonts w:ascii="Times New Roman" w:hAnsi="Times New Roman"/>
          <w:sz w:val="28"/>
          <w:szCs w:val="28"/>
        </w:rPr>
        <w:t>«</w:t>
      </w:r>
      <w:r w:rsidR="007B4915" w:rsidRPr="007B4915">
        <w:rPr>
          <w:rFonts w:ascii="Times New Roman" w:hAnsi="Times New Roman"/>
          <w:color w:val="000000"/>
          <w:sz w:val="28"/>
          <w:szCs w:val="28"/>
        </w:rPr>
        <w:t>Развитие муниципальной службы</w:t>
      </w:r>
      <w:r w:rsidR="007B4915" w:rsidRPr="007B4915">
        <w:rPr>
          <w:rFonts w:ascii="Times New Roman" w:hAnsi="Times New Roman"/>
          <w:sz w:val="28"/>
          <w:szCs w:val="28"/>
        </w:rPr>
        <w:t xml:space="preserve">» </w:t>
      </w:r>
      <w:r w:rsidR="00991907" w:rsidRPr="007B4915">
        <w:rPr>
          <w:rFonts w:ascii="Times New Roman" w:hAnsi="Times New Roman"/>
          <w:sz w:val="28"/>
          <w:szCs w:val="28"/>
        </w:rPr>
        <w:t>(далее – п</w:t>
      </w:r>
      <w:r w:rsidR="00991907" w:rsidRPr="00DA2CF5">
        <w:rPr>
          <w:rFonts w:ascii="Times New Roman" w:hAnsi="Times New Roman"/>
          <w:sz w:val="28"/>
          <w:szCs w:val="28"/>
        </w:rPr>
        <w:t xml:space="preserve">одпрограмма 1) расходы бюджета </w:t>
      </w:r>
      <w:r w:rsidR="001C5DD8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1907" w:rsidRPr="00DA2CF5">
        <w:rPr>
          <w:rFonts w:ascii="Times New Roman" w:hAnsi="Times New Roman"/>
          <w:sz w:val="28"/>
          <w:szCs w:val="28"/>
        </w:rPr>
        <w:t xml:space="preserve">  предусмотрены</w:t>
      </w:r>
      <w:r w:rsidR="009834B1">
        <w:rPr>
          <w:rFonts w:ascii="Times New Roman" w:hAnsi="Times New Roman"/>
          <w:sz w:val="28"/>
          <w:szCs w:val="28"/>
        </w:rPr>
        <w:t xml:space="preserve"> </w:t>
      </w:r>
      <w:r w:rsidR="000E3D97">
        <w:rPr>
          <w:rFonts w:ascii="Times New Roman" w:hAnsi="Times New Roman"/>
          <w:sz w:val="28"/>
          <w:szCs w:val="28"/>
        </w:rPr>
        <w:t>30</w:t>
      </w:r>
      <w:r w:rsidR="007B4915">
        <w:rPr>
          <w:rFonts w:ascii="Times New Roman" w:hAnsi="Times New Roman"/>
          <w:sz w:val="28"/>
          <w:szCs w:val="28"/>
        </w:rPr>
        <w:t>,0 тыс.рублей</w:t>
      </w:r>
      <w:r w:rsidR="00991907" w:rsidRPr="00DA2CF5">
        <w:rPr>
          <w:rFonts w:ascii="Times New Roman" w:hAnsi="Times New Roman"/>
          <w:sz w:val="28"/>
          <w:szCs w:val="28"/>
        </w:rPr>
        <w:t>.</w:t>
      </w:r>
      <w:r w:rsidR="00A82AA7"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Основные мероприятия подпрограммы 1 реализуются в</w:t>
      </w:r>
      <w:r w:rsidR="00A82AA7" w:rsidRPr="00DA2CF5">
        <w:rPr>
          <w:rFonts w:ascii="Times New Roman" w:hAnsi="Times New Roman"/>
          <w:sz w:val="28"/>
          <w:szCs w:val="28"/>
        </w:rPr>
        <w:t xml:space="preserve"> т</w:t>
      </w:r>
      <w:r w:rsidR="00991907" w:rsidRPr="00DA2CF5">
        <w:rPr>
          <w:rFonts w:ascii="Times New Roman" w:hAnsi="Times New Roman"/>
          <w:sz w:val="28"/>
          <w:szCs w:val="28"/>
        </w:rPr>
        <w:t>ечение 20</w:t>
      </w:r>
      <w:r w:rsidR="000E3D97">
        <w:rPr>
          <w:rFonts w:ascii="Times New Roman" w:hAnsi="Times New Roman"/>
          <w:sz w:val="28"/>
          <w:szCs w:val="28"/>
        </w:rPr>
        <w:t>23</w:t>
      </w:r>
      <w:r w:rsidR="00991907" w:rsidRPr="00DA2CF5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991907" w:rsidRPr="009834B1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 xml:space="preserve">По основному </w:t>
      </w:r>
      <w:r w:rsidRPr="00464103">
        <w:rPr>
          <w:rFonts w:ascii="Times New Roman" w:hAnsi="Times New Roman"/>
          <w:sz w:val="28"/>
          <w:szCs w:val="28"/>
        </w:rPr>
        <w:t>мероприятию 1.</w:t>
      </w:r>
      <w:r w:rsidR="007B4915" w:rsidRPr="007B4915">
        <w:rPr>
          <w:rFonts w:ascii="Times New Roman" w:hAnsi="Times New Roman"/>
          <w:sz w:val="28"/>
          <w:szCs w:val="28"/>
        </w:rPr>
        <w:t>4 «</w:t>
      </w:r>
      <w:r w:rsidR="007B4915" w:rsidRPr="007B4915">
        <w:rPr>
          <w:rFonts w:ascii="Times New Roman" w:eastAsia="Calibri" w:hAnsi="Times New Roman"/>
          <w:sz w:val="28"/>
          <w:szCs w:val="28"/>
        </w:rPr>
        <w:t xml:space="preserve"> Дополнительное профессиональное образование муниципальных, служащих</w:t>
      </w:r>
      <w:r w:rsidR="007B4915">
        <w:rPr>
          <w:rFonts w:ascii="Times New Roman" w:eastAsia="Calibri" w:hAnsi="Times New Roman"/>
          <w:sz w:val="28"/>
          <w:szCs w:val="28"/>
        </w:rPr>
        <w:t>»</w:t>
      </w:r>
      <w:r w:rsidR="00A82AA7" w:rsidRPr="00DA2CF5">
        <w:rPr>
          <w:rFonts w:ascii="Times New Roman" w:hAnsi="Times New Roman"/>
          <w:sz w:val="28"/>
          <w:szCs w:val="28"/>
        </w:rPr>
        <w:t xml:space="preserve"> </w:t>
      </w:r>
      <w:r w:rsidR="007B4915">
        <w:rPr>
          <w:rFonts w:ascii="Times New Roman" w:hAnsi="Times New Roman"/>
          <w:sz w:val="28"/>
          <w:szCs w:val="28"/>
        </w:rPr>
        <w:t>п</w:t>
      </w:r>
      <w:r w:rsidRPr="00DA2CF5">
        <w:rPr>
          <w:rFonts w:ascii="Times New Roman" w:hAnsi="Times New Roman"/>
          <w:sz w:val="28"/>
          <w:szCs w:val="28"/>
        </w:rPr>
        <w:t xml:space="preserve">о итогам </w:t>
      </w:r>
      <w:r w:rsidR="00AB6BE2">
        <w:rPr>
          <w:rFonts w:ascii="Times New Roman" w:hAnsi="Times New Roman"/>
          <w:sz w:val="28"/>
          <w:szCs w:val="28"/>
        </w:rPr>
        <w:t>6</w:t>
      </w:r>
      <w:r w:rsidR="000C18CD">
        <w:rPr>
          <w:rFonts w:ascii="Times New Roman" w:hAnsi="Times New Roman"/>
          <w:sz w:val="28"/>
          <w:szCs w:val="28"/>
        </w:rPr>
        <w:t xml:space="preserve"> месяцев</w:t>
      </w:r>
      <w:r w:rsidRPr="00DA2CF5">
        <w:rPr>
          <w:rFonts w:ascii="Times New Roman" w:hAnsi="Times New Roman"/>
          <w:sz w:val="28"/>
          <w:szCs w:val="28"/>
        </w:rPr>
        <w:t xml:space="preserve"> 20</w:t>
      </w:r>
      <w:r w:rsidR="000E3D97">
        <w:rPr>
          <w:rFonts w:ascii="Times New Roman" w:hAnsi="Times New Roman"/>
          <w:sz w:val="28"/>
          <w:szCs w:val="28"/>
        </w:rPr>
        <w:t>23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Pr="009834B1">
        <w:rPr>
          <w:rFonts w:ascii="Times New Roman" w:hAnsi="Times New Roman"/>
          <w:sz w:val="28"/>
          <w:szCs w:val="28"/>
        </w:rPr>
        <w:t>года</w:t>
      </w:r>
      <w:r w:rsidR="00A82AA7" w:rsidRPr="009834B1">
        <w:rPr>
          <w:rFonts w:ascii="Times New Roman" w:hAnsi="Times New Roman"/>
          <w:sz w:val="28"/>
          <w:szCs w:val="28"/>
        </w:rPr>
        <w:t xml:space="preserve"> </w:t>
      </w:r>
      <w:r w:rsidR="009834B1" w:rsidRPr="009834B1">
        <w:rPr>
          <w:rFonts w:ascii="Times New Roman" w:hAnsi="Times New Roman"/>
          <w:sz w:val="28"/>
          <w:szCs w:val="28"/>
        </w:rPr>
        <w:t xml:space="preserve"> </w:t>
      </w:r>
      <w:r w:rsidRPr="009834B1">
        <w:rPr>
          <w:rFonts w:ascii="Times New Roman" w:hAnsi="Times New Roman"/>
          <w:sz w:val="28"/>
          <w:szCs w:val="28"/>
        </w:rPr>
        <w:t xml:space="preserve">Фактическое освоение средств составило </w:t>
      </w:r>
      <w:r w:rsidR="000E3D97">
        <w:rPr>
          <w:rFonts w:ascii="Times New Roman" w:hAnsi="Times New Roman"/>
          <w:sz w:val="28"/>
          <w:szCs w:val="28"/>
        </w:rPr>
        <w:t>0,0</w:t>
      </w:r>
      <w:r w:rsidRPr="009834B1">
        <w:rPr>
          <w:rFonts w:ascii="Times New Roman" w:hAnsi="Times New Roman"/>
          <w:sz w:val="28"/>
          <w:szCs w:val="28"/>
        </w:rPr>
        <w:t xml:space="preserve"> тыс. рублей</w:t>
      </w:r>
      <w:r w:rsidR="009834B1" w:rsidRPr="009834B1">
        <w:rPr>
          <w:rFonts w:ascii="Times New Roman" w:hAnsi="Times New Roman"/>
          <w:sz w:val="28"/>
          <w:szCs w:val="28"/>
        </w:rPr>
        <w:t>.</w:t>
      </w:r>
      <w:r w:rsidRPr="009834B1">
        <w:rPr>
          <w:rFonts w:ascii="Times New Roman" w:hAnsi="Times New Roman"/>
          <w:sz w:val="28"/>
          <w:szCs w:val="28"/>
        </w:rPr>
        <w:t xml:space="preserve"> </w:t>
      </w:r>
    </w:p>
    <w:p w:rsidR="00991907" w:rsidRPr="00DA2CF5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>Основные мероприятия подпрограммы 2 реализуются в течение 20</w:t>
      </w:r>
      <w:r w:rsidR="000E3D97">
        <w:rPr>
          <w:rFonts w:ascii="Times New Roman" w:hAnsi="Times New Roman"/>
          <w:sz w:val="28"/>
          <w:szCs w:val="28"/>
        </w:rPr>
        <w:t>23</w:t>
      </w:r>
      <w:r w:rsidRPr="00DA2CF5">
        <w:rPr>
          <w:rFonts w:ascii="Times New Roman" w:hAnsi="Times New Roman"/>
          <w:sz w:val="28"/>
          <w:szCs w:val="28"/>
        </w:rPr>
        <w:t xml:space="preserve"> года</w:t>
      </w:r>
      <w:r w:rsidR="00A82AA7" w:rsidRPr="00DA2CF5">
        <w:rPr>
          <w:rFonts w:ascii="Times New Roman" w:hAnsi="Times New Roman"/>
          <w:sz w:val="28"/>
          <w:szCs w:val="28"/>
        </w:rPr>
        <w:t xml:space="preserve"> н</w:t>
      </w:r>
      <w:r w:rsidRPr="00DA2CF5">
        <w:rPr>
          <w:rFonts w:ascii="Times New Roman" w:hAnsi="Times New Roman"/>
          <w:sz w:val="28"/>
          <w:szCs w:val="28"/>
        </w:rPr>
        <w:t xml:space="preserve">а постоянной основе. </w:t>
      </w:r>
    </w:p>
    <w:p w:rsidR="00991907" w:rsidRPr="00DA2CF5" w:rsidRDefault="00AB6BE2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1907" w:rsidRPr="00DA2CF5">
        <w:rPr>
          <w:rFonts w:ascii="Times New Roman" w:hAnsi="Times New Roman"/>
          <w:sz w:val="28"/>
          <w:szCs w:val="28"/>
        </w:rPr>
        <w:t>В ходе анализа и мониторинга исполнения плана реализации муниципальной</w:t>
      </w:r>
    </w:p>
    <w:p w:rsidR="00991907" w:rsidRPr="00DA2CF5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 xml:space="preserve">программы </w:t>
      </w:r>
      <w:r w:rsidR="001C5DD8">
        <w:rPr>
          <w:rFonts w:ascii="Times New Roman" w:hAnsi="Times New Roman"/>
          <w:sz w:val="28"/>
          <w:szCs w:val="28"/>
        </w:rPr>
        <w:t>Кручено-Балковского</w:t>
      </w:r>
      <w:r w:rsidR="00A9180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1807" w:rsidRPr="00DA2CF5">
        <w:rPr>
          <w:rFonts w:ascii="Times New Roman" w:hAnsi="Times New Roman"/>
          <w:sz w:val="28"/>
          <w:szCs w:val="28"/>
        </w:rPr>
        <w:t xml:space="preserve"> </w:t>
      </w:r>
      <w:r w:rsidRPr="00DA2CF5">
        <w:rPr>
          <w:rFonts w:ascii="Times New Roman" w:hAnsi="Times New Roman"/>
          <w:sz w:val="28"/>
          <w:szCs w:val="28"/>
        </w:rPr>
        <w:t>«</w:t>
      </w:r>
      <w:r w:rsidR="007B4915">
        <w:rPr>
          <w:rFonts w:ascii="Times New Roman" w:hAnsi="Times New Roman"/>
          <w:sz w:val="28"/>
          <w:szCs w:val="28"/>
        </w:rPr>
        <w:t>Муниципальная политика</w:t>
      </w:r>
      <w:r w:rsidRPr="00DA2CF5">
        <w:rPr>
          <w:rFonts w:ascii="Times New Roman" w:hAnsi="Times New Roman"/>
          <w:sz w:val="28"/>
          <w:szCs w:val="28"/>
        </w:rPr>
        <w:t>» по итогам</w:t>
      </w:r>
      <w:r w:rsidR="00AB6BE2">
        <w:rPr>
          <w:rFonts w:ascii="Times New Roman" w:hAnsi="Times New Roman"/>
          <w:sz w:val="28"/>
          <w:szCs w:val="28"/>
        </w:rPr>
        <w:t xml:space="preserve"> 6</w:t>
      </w:r>
      <w:r w:rsidR="000C18CD">
        <w:rPr>
          <w:rFonts w:ascii="Times New Roman" w:hAnsi="Times New Roman"/>
          <w:sz w:val="28"/>
          <w:szCs w:val="28"/>
        </w:rPr>
        <w:t xml:space="preserve"> месяцев</w:t>
      </w:r>
      <w:r w:rsidRPr="00DA2CF5">
        <w:rPr>
          <w:rFonts w:ascii="Times New Roman" w:hAnsi="Times New Roman"/>
          <w:sz w:val="28"/>
          <w:szCs w:val="28"/>
        </w:rPr>
        <w:t xml:space="preserve"> 20</w:t>
      </w:r>
      <w:r w:rsidR="000E3D97">
        <w:rPr>
          <w:rFonts w:ascii="Times New Roman" w:hAnsi="Times New Roman"/>
          <w:sz w:val="28"/>
          <w:szCs w:val="28"/>
        </w:rPr>
        <w:t>23</w:t>
      </w:r>
      <w:r w:rsidR="00AB6BE2">
        <w:rPr>
          <w:rFonts w:ascii="Times New Roman" w:hAnsi="Times New Roman"/>
          <w:sz w:val="28"/>
          <w:szCs w:val="28"/>
        </w:rPr>
        <w:t xml:space="preserve"> </w:t>
      </w:r>
      <w:r w:rsidRPr="00DA2CF5">
        <w:rPr>
          <w:rFonts w:ascii="Times New Roman" w:hAnsi="Times New Roman"/>
          <w:sz w:val="28"/>
          <w:szCs w:val="28"/>
        </w:rPr>
        <w:t>года установлено отсутствие фактов невыполнения основных мероприятий плана</w:t>
      </w:r>
      <w:r w:rsidR="00A91807">
        <w:rPr>
          <w:rFonts w:ascii="Times New Roman" w:hAnsi="Times New Roman"/>
          <w:sz w:val="28"/>
          <w:szCs w:val="28"/>
        </w:rPr>
        <w:t xml:space="preserve"> </w:t>
      </w:r>
      <w:r w:rsidRPr="00DA2CF5">
        <w:rPr>
          <w:rFonts w:ascii="Times New Roman" w:hAnsi="Times New Roman"/>
          <w:sz w:val="28"/>
          <w:szCs w:val="28"/>
        </w:rPr>
        <w:t xml:space="preserve">реализации муниципальной программы либо несоблюдения сроков их исполнения. </w:t>
      </w:r>
    </w:p>
    <w:p w:rsidR="00991907" w:rsidRPr="00DA2CF5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>Основные мероприятия выполняются в установленные сроки, в связи с чем,</w:t>
      </w:r>
    </w:p>
    <w:p w:rsidR="00991907" w:rsidRPr="00DA2CF5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>принятие дополнительных поручений не требуется</w:t>
      </w:r>
    </w:p>
    <w:p w:rsidR="00E3216F" w:rsidRPr="00DA2CF5" w:rsidRDefault="00E3216F" w:rsidP="00AB6B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3216F" w:rsidRPr="00DA2CF5" w:rsidSect="00DA2CF5"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0857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2023"/>
    <w:rsid w:val="00000836"/>
    <w:rsid w:val="0001074A"/>
    <w:rsid w:val="00020848"/>
    <w:rsid w:val="0003403A"/>
    <w:rsid w:val="00045BDB"/>
    <w:rsid w:val="0005385D"/>
    <w:rsid w:val="00067B57"/>
    <w:rsid w:val="00074A11"/>
    <w:rsid w:val="0008680B"/>
    <w:rsid w:val="000A6850"/>
    <w:rsid w:val="000C18CD"/>
    <w:rsid w:val="000E3D97"/>
    <w:rsid w:val="000E7F09"/>
    <w:rsid w:val="0012135B"/>
    <w:rsid w:val="00127C0C"/>
    <w:rsid w:val="001370B1"/>
    <w:rsid w:val="00166FA8"/>
    <w:rsid w:val="00172C52"/>
    <w:rsid w:val="001C5DD8"/>
    <w:rsid w:val="001C6752"/>
    <w:rsid w:val="00217D0F"/>
    <w:rsid w:val="00236190"/>
    <w:rsid w:val="0024251F"/>
    <w:rsid w:val="002C1AF4"/>
    <w:rsid w:val="0030086D"/>
    <w:rsid w:val="003279DA"/>
    <w:rsid w:val="003333E4"/>
    <w:rsid w:val="00381623"/>
    <w:rsid w:val="003A29EF"/>
    <w:rsid w:val="003F579D"/>
    <w:rsid w:val="0040252C"/>
    <w:rsid w:val="00416EE1"/>
    <w:rsid w:val="004530B9"/>
    <w:rsid w:val="00453C93"/>
    <w:rsid w:val="00464103"/>
    <w:rsid w:val="00487D19"/>
    <w:rsid w:val="004E4D5B"/>
    <w:rsid w:val="004E7C8E"/>
    <w:rsid w:val="005473F0"/>
    <w:rsid w:val="00570C86"/>
    <w:rsid w:val="00581506"/>
    <w:rsid w:val="005864D4"/>
    <w:rsid w:val="005973BB"/>
    <w:rsid w:val="005A6D39"/>
    <w:rsid w:val="005B282D"/>
    <w:rsid w:val="005D2363"/>
    <w:rsid w:val="006609E1"/>
    <w:rsid w:val="00661B65"/>
    <w:rsid w:val="006D7E99"/>
    <w:rsid w:val="00722023"/>
    <w:rsid w:val="007351AC"/>
    <w:rsid w:val="007354BC"/>
    <w:rsid w:val="00744C33"/>
    <w:rsid w:val="0076027A"/>
    <w:rsid w:val="0077093A"/>
    <w:rsid w:val="007A1A8D"/>
    <w:rsid w:val="007A290B"/>
    <w:rsid w:val="007B4915"/>
    <w:rsid w:val="007E0324"/>
    <w:rsid w:val="007E2062"/>
    <w:rsid w:val="007E68F1"/>
    <w:rsid w:val="0085064B"/>
    <w:rsid w:val="008519B9"/>
    <w:rsid w:val="00853BEF"/>
    <w:rsid w:val="00886047"/>
    <w:rsid w:val="008B0927"/>
    <w:rsid w:val="008B1DBF"/>
    <w:rsid w:val="0091685C"/>
    <w:rsid w:val="0093039F"/>
    <w:rsid w:val="0095198B"/>
    <w:rsid w:val="009562A0"/>
    <w:rsid w:val="00965F5E"/>
    <w:rsid w:val="0097252E"/>
    <w:rsid w:val="00977506"/>
    <w:rsid w:val="009834B1"/>
    <w:rsid w:val="00991907"/>
    <w:rsid w:val="009C1DDD"/>
    <w:rsid w:val="009F1C1A"/>
    <w:rsid w:val="00A213D5"/>
    <w:rsid w:val="00A30383"/>
    <w:rsid w:val="00A36B53"/>
    <w:rsid w:val="00A476AA"/>
    <w:rsid w:val="00A47C74"/>
    <w:rsid w:val="00A57F26"/>
    <w:rsid w:val="00A803A4"/>
    <w:rsid w:val="00A82AA7"/>
    <w:rsid w:val="00A847D3"/>
    <w:rsid w:val="00A91807"/>
    <w:rsid w:val="00AA3B45"/>
    <w:rsid w:val="00AB6BE2"/>
    <w:rsid w:val="00AE0F05"/>
    <w:rsid w:val="00B33A46"/>
    <w:rsid w:val="00B504D1"/>
    <w:rsid w:val="00B56F48"/>
    <w:rsid w:val="00B80E4D"/>
    <w:rsid w:val="00BB7A80"/>
    <w:rsid w:val="00BF422C"/>
    <w:rsid w:val="00C05347"/>
    <w:rsid w:val="00C12639"/>
    <w:rsid w:val="00C2505E"/>
    <w:rsid w:val="00C4575D"/>
    <w:rsid w:val="00C5727A"/>
    <w:rsid w:val="00C75CF9"/>
    <w:rsid w:val="00C84120"/>
    <w:rsid w:val="00CA4936"/>
    <w:rsid w:val="00CB6203"/>
    <w:rsid w:val="00CB67C3"/>
    <w:rsid w:val="00CD50F7"/>
    <w:rsid w:val="00CE2745"/>
    <w:rsid w:val="00CF3F25"/>
    <w:rsid w:val="00D52737"/>
    <w:rsid w:val="00D54DDC"/>
    <w:rsid w:val="00D56AD9"/>
    <w:rsid w:val="00D61A3D"/>
    <w:rsid w:val="00D66D28"/>
    <w:rsid w:val="00D96191"/>
    <w:rsid w:val="00DA2CF5"/>
    <w:rsid w:val="00DA77A4"/>
    <w:rsid w:val="00E3216F"/>
    <w:rsid w:val="00E403F0"/>
    <w:rsid w:val="00E46B43"/>
    <w:rsid w:val="00E87226"/>
    <w:rsid w:val="00E9289F"/>
    <w:rsid w:val="00EB05A6"/>
    <w:rsid w:val="00EC59BD"/>
    <w:rsid w:val="00ED3D84"/>
    <w:rsid w:val="00EF15E6"/>
    <w:rsid w:val="00F10ED0"/>
    <w:rsid w:val="00F1204C"/>
    <w:rsid w:val="00F25C63"/>
    <w:rsid w:val="00F37E01"/>
    <w:rsid w:val="00F609A4"/>
    <w:rsid w:val="00F74213"/>
    <w:rsid w:val="00FE51FA"/>
    <w:rsid w:val="00FE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0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34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3216F"/>
    <w:rPr>
      <w:rFonts w:ascii="Times New Roman" w:eastAsia="Calibri" w:hAnsi="Times New Roman"/>
      <w:sz w:val="24"/>
      <w:szCs w:val="22"/>
    </w:rPr>
  </w:style>
  <w:style w:type="character" w:customStyle="1" w:styleId="a7">
    <w:name w:val="Без интервала Знак"/>
    <w:link w:val="a6"/>
    <w:uiPriority w:val="1"/>
    <w:locked/>
    <w:rsid w:val="00E3216F"/>
    <w:rPr>
      <w:rFonts w:ascii="Times New Roman" w:eastAsia="Calibri" w:hAnsi="Times New Roman" w:cs="Times New Roman"/>
      <w:sz w:val="24"/>
      <w:szCs w:val="22"/>
      <w:lang w:bidi="ar-SA"/>
    </w:rPr>
  </w:style>
  <w:style w:type="paragraph" w:customStyle="1" w:styleId="Postan">
    <w:name w:val="Postan"/>
    <w:basedOn w:val="a"/>
    <w:uiPriority w:val="99"/>
    <w:rsid w:val="00D61A3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rsid w:val="0001074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rsid w:val="0091685C"/>
    <w:pPr>
      <w:widowControl w:val="0"/>
      <w:suppressAutoHyphens/>
      <w:autoSpaceDE w:val="0"/>
    </w:pPr>
    <w:rPr>
      <w:rFonts w:ascii="Times New Roman" w:hAnsi="Times New Roman"/>
      <w:b/>
      <w:sz w:val="28"/>
      <w:lang w:eastAsia="ar-SA"/>
    </w:rPr>
  </w:style>
  <w:style w:type="paragraph" w:customStyle="1" w:styleId="ConsNonformat">
    <w:name w:val="ConsNonformat"/>
    <w:rsid w:val="007602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E4D5B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69;&#1082;&#1086;&#1085;&#1086;&#1084;&#1080;&#1095;&#1077;&#1089;&#1082;&#1080;&#1081;%20&#1086;&#1090;&#1076;&#1077;&#1083;1\&#1056;&#1072;&#1073;&#1086;&#1095;&#1080;&#1081;%20&#1089;&#1090;&#1086;&#1083;\&#1042;&#1072;&#1078;&#1085;&#1086;\&#1055;&#1088;&#1086;&#1075;&#1088;&#1072;&#1084;&#1084;&#1099;\&#1048;&#1079;&#1084;&#1077;&#1085;&#1077;&#1085;&#1080;&#1103;%20&#1086;&#1090;%20244%20-%20&#1084;&#1077;&#1090;&#1086;&#1076;&#1080;&#1095;&#1077;&#1089;&#1082;&#1080;&#1077;%20&#1088;&#1077;&#1082;&#1086;&#1084;&#1077;&#1085;&#1076;&#1072;&#1094;&#1080;&#1080;\48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69;&#1082;&#1086;&#1085;&#1086;&#1084;&#1080;&#1095;&#1077;&#1089;&#1082;&#1080;&#1081;%20&#1086;&#1090;&#1076;&#1077;&#1083;1\&#1056;&#1072;&#1073;&#1086;&#1095;&#1080;&#1081;%20&#1089;&#1090;&#1086;&#1083;\&#1042;&#1072;&#1078;&#1085;&#1086;\&#1055;&#1088;&#1086;&#1075;&#1088;&#1072;&#1084;&#1084;&#1099;\&#1048;&#1079;&#1084;&#1077;&#1085;&#1077;&#1085;&#1080;&#1103;%20&#1086;&#1090;%20244%20-%20&#1084;&#1077;&#1090;&#1086;&#1076;&#1080;&#1095;&#1077;&#1089;&#1082;&#1080;&#1077;%20&#1088;&#1077;&#1082;&#1086;&#1084;&#1077;&#1085;&#1076;&#1072;&#1094;&#1080;&#1080;\48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2C3A-D20A-4D88-A48B-80F2B507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Целинского района</Company>
  <LinksUpToDate>false</LinksUpToDate>
  <CharactersWithSpaces>8098</CharactersWithSpaces>
  <SharedDoc>false</SharedDoc>
  <HLinks>
    <vt:vector size="12" baseType="variant">
      <vt:variant>
        <vt:i4>69207059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Settings\Экономический отдел1\Рабочий стол\Важно\Программы\Изменения от 244 - методические рекомендации\484.doc</vt:lpwstr>
      </vt:variant>
      <vt:variant>
        <vt:lpwstr>Par1414</vt:lpwstr>
      </vt:variant>
      <vt:variant>
        <vt:i4>69207059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Settings\Экономический отдел1\Рабочий стол\Важно\Программы\Изменения от 244 - методические рекомендации\484.doc</vt:lpwstr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экономики_1</dc:creator>
  <cp:lastModifiedBy>1</cp:lastModifiedBy>
  <cp:revision>4</cp:revision>
  <cp:lastPrinted>2019-11-06T12:46:00Z</cp:lastPrinted>
  <dcterms:created xsi:type="dcterms:W3CDTF">2024-02-27T08:59:00Z</dcterms:created>
  <dcterms:modified xsi:type="dcterms:W3CDTF">2024-02-27T12:05:00Z</dcterms:modified>
</cp:coreProperties>
</file>