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DD" w:rsidRPr="002C608B" w:rsidRDefault="00F750DD" w:rsidP="00A03DA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F750DD" w:rsidRPr="002C608B" w:rsidRDefault="00F750DD" w:rsidP="00A03DA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F750DD" w:rsidRPr="002C608B" w:rsidRDefault="00F750DD" w:rsidP="00A03DA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F750DD" w:rsidRPr="002C608B" w:rsidRDefault="00F750DD" w:rsidP="00A03DA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750DD" w:rsidRPr="002C608B" w:rsidRDefault="00F750DD" w:rsidP="00A03DA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F750DD" w:rsidRPr="002C608B" w:rsidRDefault="00F750DD" w:rsidP="00A03DA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750DD" w:rsidRPr="002C608B" w:rsidRDefault="00F750DD" w:rsidP="00A03D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0DD" w:rsidRPr="002C608B" w:rsidRDefault="00D26FFD" w:rsidP="00A03D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6FFD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7" style="position:absolute;left:0;text-align:left;z-index:251660288" from="1.2pt,.05pt" to="482.6pt,.05pt" strokeweight="1.06mm">
            <v:stroke joinstyle="miter" endcap="square"/>
          </v:line>
        </w:pict>
      </w:r>
    </w:p>
    <w:p w:rsidR="00F750DD" w:rsidRPr="002C608B" w:rsidRDefault="00F750DD" w:rsidP="00A03DA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2C608B">
        <w:rPr>
          <w:rFonts w:ascii="Times New Roman" w:hAnsi="Times New Roman" w:cs="Times New Roman"/>
          <w:b/>
          <w:spacing w:val="60"/>
          <w:sz w:val="36"/>
          <w:szCs w:val="36"/>
        </w:rPr>
        <w:t xml:space="preserve">РЕШЕНИЕ </w:t>
      </w:r>
    </w:p>
    <w:p w:rsidR="00F750DD" w:rsidRPr="00A03DA4" w:rsidRDefault="00F750DD" w:rsidP="00F750DD">
      <w:pPr>
        <w:contextualSpacing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750DD" w:rsidRPr="002C608B" w:rsidTr="00BA09D3">
        <w:tc>
          <w:tcPr>
            <w:tcW w:w="4742" w:type="dxa"/>
            <w:hideMark/>
          </w:tcPr>
          <w:p w:rsidR="00F750DD" w:rsidRPr="002C608B" w:rsidRDefault="00F750DD" w:rsidP="002C608B">
            <w:pPr>
              <w:suppressAutoHyphens/>
              <w:ind w:firstLine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C60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60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6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08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C60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897" w:type="dxa"/>
            <w:hideMark/>
          </w:tcPr>
          <w:p w:rsidR="00F750DD" w:rsidRPr="002C608B" w:rsidRDefault="00F750DD" w:rsidP="002C608B">
            <w:pPr>
              <w:suppressAutoHyphens/>
              <w:ind w:right="-108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C60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C608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F750DD" w:rsidRPr="002C608B" w:rsidTr="00BA09D3">
        <w:tc>
          <w:tcPr>
            <w:tcW w:w="9639" w:type="dxa"/>
            <w:gridSpan w:val="2"/>
            <w:hideMark/>
          </w:tcPr>
          <w:p w:rsidR="00F750DD" w:rsidRPr="002C608B" w:rsidRDefault="00F750DD" w:rsidP="002C608B">
            <w:pPr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C608B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</w:tr>
    </w:tbl>
    <w:p w:rsidR="009974B2" w:rsidRDefault="009974B2" w:rsidP="00F92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74B2" w:rsidRDefault="009974B2" w:rsidP="00F92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BF5" w:rsidRDefault="00FF0BF5" w:rsidP="00F92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4B2">
        <w:rPr>
          <w:b/>
          <w:sz w:val="28"/>
          <w:szCs w:val="28"/>
        </w:rPr>
        <w:t>Об утверждении Положения о порядке проведения внешней проверки годового</w:t>
      </w:r>
      <w:r w:rsidR="009974B2">
        <w:rPr>
          <w:b/>
          <w:sz w:val="28"/>
          <w:szCs w:val="28"/>
        </w:rPr>
        <w:t xml:space="preserve"> </w:t>
      </w:r>
      <w:r w:rsidRPr="009974B2">
        <w:rPr>
          <w:b/>
          <w:sz w:val="28"/>
          <w:szCs w:val="28"/>
        </w:rPr>
        <w:t xml:space="preserve">отчета об исполнении бюджета </w:t>
      </w:r>
      <w:r w:rsidR="00332236" w:rsidRPr="009974B2">
        <w:rPr>
          <w:b/>
          <w:sz w:val="28"/>
          <w:szCs w:val="28"/>
        </w:rPr>
        <w:t>Кручено-Балковского сельского</w:t>
      </w:r>
      <w:r w:rsidRPr="009974B2">
        <w:rPr>
          <w:b/>
          <w:sz w:val="28"/>
          <w:szCs w:val="28"/>
        </w:rPr>
        <w:t xml:space="preserve"> поселения</w:t>
      </w:r>
      <w:r w:rsidR="00332236" w:rsidRPr="009974B2">
        <w:rPr>
          <w:b/>
          <w:sz w:val="28"/>
          <w:szCs w:val="28"/>
        </w:rPr>
        <w:t xml:space="preserve"> Сальского района</w:t>
      </w:r>
    </w:p>
    <w:p w:rsidR="009974B2" w:rsidRPr="009974B2" w:rsidRDefault="009974B2" w:rsidP="00F923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BF5" w:rsidRDefault="00FF0BF5" w:rsidP="009974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08B">
        <w:rPr>
          <w:sz w:val="28"/>
          <w:szCs w:val="28"/>
        </w:rPr>
        <w:t xml:space="preserve">В соответствии со статьей 264.4 Бюджетного кодекса Российской Федерации, Уставом муниципального образования « </w:t>
      </w:r>
      <w:r w:rsidR="00F92398" w:rsidRPr="002C608B">
        <w:rPr>
          <w:sz w:val="28"/>
          <w:szCs w:val="28"/>
        </w:rPr>
        <w:t>Кручено-Балковское сельское поселение</w:t>
      </w:r>
      <w:r w:rsidRPr="002C608B">
        <w:rPr>
          <w:sz w:val="28"/>
          <w:szCs w:val="28"/>
        </w:rPr>
        <w:t xml:space="preserve">», в целях определения порядка проведения внешней проверки годового отчета об исполнении бюджета поселения, </w:t>
      </w:r>
    </w:p>
    <w:p w:rsidR="009974B2" w:rsidRPr="002C608B" w:rsidRDefault="009974B2" w:rsidP="009974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2398" w:rsidRPr="002C608B" w:rsidRDefault="00F92398" w:rsidP="006778B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FF0BF5" w:rsidRDefault="00F92398" w:rsidP="006778B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  <w:r w:rsidR="00FF0BF5" w:rsidRPr="002C608B">
        <w:rPr>
          <w:rFonts w:ascii="Times New Roman" w:hAnsi="Times New Roman" w:cs="Times New Roman"/>
          <w:sz w:val="28"/>
          <w:szCs w:val="28"/>
        </w:rPr>
        <w:t> </w:t>
      </w:r>
    </w:p>
    <w:p w:rsidR="00E16E45" w:rsidRPr="002C608B" w:rsidRDefault="00E16E45" w:rsidP="00677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F5" w:rsidRPr="002C608B" w:rsidRDefault="00FF0BF5" w:rsidP="006778B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608B">
        <w:rPr>
          <w:sz w:val="28"/>
          <w:szCs w:val="28"/>
        </w:rPr>
        <w:t xml:space="preserve">Утвердить Положение о порядке проведения внешней проверки годового отчета об исполнении бюджета </w:t>
      </w:r>
      <w:r w:rsidR="00F92398" w:rsidRPr="002C608B">
        <w:rPr>
          <w:sz w:val="28"/>
          <w:szCs w:val="28"/>
        </w:rPr>
        <w:t>Кручено-Балковского сельского</w:t>
      </w:r>
      <w:r w:rsidRPr="002C608B">
        <w:rPr>
          <w:sz w:val="28"/>
          <w:szCs w:val="28"/>
        </w:rPr>
        <w:t xml:space="preserve"> поселения согласно приложению.</w:t>
      </w:r>
    </w:p>
    <w:p w:rsidR="00FF0BF5" w:rsidRPr="002C608B" w:rsidRDefault="00FF0BF5" w:rsidP="00E16E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08B">
        <w:rPr>
          <w:sz w:val="28"/>
          <w:szCs w:val="28"/>
        </w:rPr>
        <w:t xml:space="preserve">        2. Признать утратившим силу решение Собрания депутатов </w:t>
      </w:r>
      <w:r w:rsidR="00F92398" w:rsidRPr="002C608B">
        <w:rPr>
          <w:sz w:val="28"/>
          <w:szCs w:val="28"/>
        </w:rPr>
        <w:t>Кручено-Балковского сельского</w:t>
      </w:r>
      <w:r w:rsidRPr="002C608B">
        <w:rPr>
          <w:sz w:val="28"/>
          <w:szCs w:val="28"/>
        </w:rPr>
        <w:t xml:space="preserve"> поселения от </w:t>
      </w:r>
      <w:r w:rsidR="00F92398" w:rsidRPr="002C608B">
        <w:rPr>
          <w:sz w:val="28"/>
          <w:szCs w:val="28"/>
        </w:rPr>
        <w:t>30.04.2010</w:t>
      </w:r>
      <w:r w:rsidRPr="002C608B">
        <w:rPr>
          <w:sz w:val="28"/>
          <w:szCs w:val="28"/>
        </w:rPr>
        <w:t xml:space="preserve"> № </w:t>
      </w:r>
      <w:r w:rsidR="00F92398" w:rsidRPr="002C608B">
        <w:rPr>
          <w:sz w:val="28"/>
          <w:szCs w:val="28"/>
        </w:rPr>
        <w:t>64</w:t>
      </w:r>
      <w:r w:rsidRPr="002C608B">
        <w:rPr>
          <w:sz w:val="28"/>
          <w:szCs w:val="28"/>
        </w:rPr>
        <w:t xml:space="preserve"> «Об утверждении </w:t>
      </w:r>
      <w:r w:rsidR="00F92398" w:rsidRPr="002C608B">
        <w:rPr>
          <w:sz w:val="28"/>
          <w:szCs w:val="28"/>
        </w:rPr>
        <w:t>Положения «О</w:t>
      </w:r>
      <w:r w:rsidRPr="002C608B">
        <w:rPr>
          <w:sz w:val="28"/>
          <w:szCs w:val="28"/>
        </w:rPr>
        <w:t xml:space="preserve"> внешней проверк</w:t>
      </w:r>
      <w:r w:rsidR="00F92398" w:rsidRPr="002C608B">
        <w:rPr>
          <w:sz w:val="28"/>
          <w:szCs w:val="28"/>
        </w:rPr>
        <w:t>е</w:t>
      </w:r>
      <w:r w:rsidRPr="002C608B">
        <w:rPr>
          <w:sz w:val="28"/>
          <w:szCs w:val="28"/>
        </w:rPr>
        <w:t xml:space="preserve"> годового отчета об исполнении бюджета </w:t>
      </w:r>
      <w:r w:rsidR="00F92398" w:rsidRPr="002C608B">
        <w:rPr>
          <w:sz w:val="28"/>
          <w:szCs w:val="28"/>
        </w:rPr>
        <w:t>Кручено-Балковского сельского</w:t>
      </w:r>
      <w:r w:rsidRPr="002C608B">
        <w:rPr>
          <w:sz w:val="28"/>
          <w:szCs w:val="28"/>
        </w:rPr>
        <w:t xml:space="preserve"> поселения</w:t>
      </w:r>
      <w:r w:rsidR="00F92398" w:rsidRPr="002C608B">
        <w:rPr>
          <w:sz w:val="28"/>
          <w:szCs w:val="28"/>
        </w:rPr>
        <w:t xml:space="preserve"> Сальского района»</w:t>
      </w:r>
      <w:r w:rsidR="00735870">
        <w:rPr>
          <w:sz w:val="28"/>
          <w:szCs w:val="28"/>
        </w:rPr>
        <w:t>.</w:t>
      </w:r>
    </w:p>
    <w:p w:rsidR="00FF0BF5" w:rsidRPr="002C608B" w:rsidRDefault="00FF0BF5" w:rsidP="00E1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08B">
        <w:rPr>
          <w:sz w:val="28"/>
          <w:szCs w:val="28"/>
        </w:rPr>
        <w:t xml:space="preserve">3. Настоящее Решение вступает в силу  со дня  его официального опубликования в «Информационном бюллетене»  </w:t>
      </w:r>
      <w:r w:rsidR="00F92398" w:rsidRPr="002C608B">
        <w:rPr>
          <w:sz w:val="28"/>
          <w:szCs w:val="28"/>
        </w:rPr>
        <w:t>Кручено-Балковского сельского</w:t>
      </w:r>
      <w:r w:rsidRPr="002C608B">
        <w:rPr>
          <w:sz w:val="28"/>
          <w:szCs w:val="28"/>
        </w:rPr>
        <w:t xml:space="preserve"> поселения.</w:t>
      </w:r>
    </w:p>
    <w:p w:rsidR="00FF0BF5" w:rsidRDefault="00FF0BF5" w:rsidP="00E1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08B">
        <w:rPr>
          <w:sz w:val="28"/>
          <w:szCs w:val="28"/>
        </w:rPr>
        <w:t>4. Контроль над исполнением настоящего решения возложить на комиссию по бюджету, налогам и муниципальной собственности</w:t>
      </w:r>
      <w:r w:rsidR="00F92398" w:rsidRPr="002C608B">
        <w:rPr>
          <w:sz w:val="28"/>
          <w:szCs w:val="28"/>
        </w:rPr>
        <w:t>.</w:t>
      </w:r>
      <w:r w:rsidRPr="002C608B">
        <w:rPr>
          <w:sz w:val="28"/>
          <w:szCs w:val="28"/>
        </w:rPr>
        <w:t> </w:t>
      </w:r>
    </w:p>
    <w:p w:rsidR="00E16E45" w:rsidRDefault="00E16E45" w:rsidP="00E16E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6E45" w:rsidRDefault="00E16E45" w:rsidP="00E16E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6E45" w:rsidRPr="002C608B" w:rsidRDefault="00E16E45" w:rsidP="00E16E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2398" w:rsidRPr="002C608B" w:rsidRDefault="00F92398" w:rsidP="00E16E45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FF0BF5" w:rsidRPr="002C608B" w:rsidRDefault="00F92398" w:rsidP="00F923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735870" w:rsidRDefault="00735870" w:rsidP="00735870">
      <w:pPr>
        <w:autoSpaceDE w:val="0"/>
        <w:autoSpaceDN w:val="0"/>
        <w:adjustRightInd w:val="0"/>
        <w:ind w:left="5954" w:hanging="1134"/>
        <w:jc w:val="center"/>
        <w:outlineLvl w:val="0"/>
        <w:rPr>
          <w:color w:val="000000" w:themeColor="text1"/>
          <w:szCs w:val="28"/>
        </w:rPr>
      </w:pPr>
    </w:p>
    <w:p w:rsidR="00A03DA4" w:rsidRDefault="00A03DA4" w:rsidP="00735870">
      <w:pPr>
        <w:autoSpaceDE w:val="0"/>
        <w:autoSpaceDN w:val="0"/>
        <w:adjustRightInd w:val="0"/>
        <w:ind w:left="5954" w:hanging="1134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870" w:rsidRPr="00735870" w:rsidRDefault="00735870" w:rsidP="00735870">
      <w:pPr>
        <w:autoSpaceDE w:val="0"/>
        <w:autoSpaceDN w:val="0"/>
        <w:adjustRightInd w:val="0"/>
        <w:ind w:left="5954" w:hanging="1134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8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735870" w:rsidRPr="00735870" w:rsidRDefault="00735870" w:rsidP="00735870">
      <w:pPr>
        <w:autoSpaceDE w:val="0"/>
        <w:autoSpaceDN w:val="0"/>
        <w:adjustRightInd w:val="0"/>
        <w:ind w:left="5954" w:hanging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870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Собрания депутатов</w:t>
      </w:r>
    </w:p>
    <w:p w:rsidR="00735870" w:rsidRPr="00735870" w:rsidRDefault="00735870" w:rsidP="00735870">
      <w:pPr>
        <w:autoSpaceDE w:val="0"/>
        <w:autoSpaceDN w:val="0"/>
        <w:adjustRightInd w:val="0"/>
        <w:ind w:left="5954" w:hanging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Кручено-Балковского </w:t>
      </w:r>
    </w:p>
    <w:p w:rsidR="00735870" w:rsidRPr="00735870" w:rsidRDefault="00735870" w:rsidP="00735870">
      <w:pPr>
        <w:autoSpaceDE w:val="0"/>
        <w:autoSpaceDN w:val="0"/>
        <w:adjustRightInd w:val="0"/>
        <w:ind w:left="5954" w:hanging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735870" w:rsidRPr="00735870" w:rsidRDefault="00735870" w:rsidP="00735870">
      <w:pPr>
        <w:autoSpaceDE w:val="0"/>
        <w:autoSpaceDN w:val="0"/>
        <w:adjustRightInd w:val="0"/>
        <w:ind w:left="5954" w:hanging="113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358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«</w:t>
      </w:r>
      <w:r w:rsidR="002674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30</w:t>
      </w:r>
      <w:r w:rsidRPr="007358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2674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июн</w:t>
      </w:r>
      <w:r w:rsidRPr="007358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я 2023 № </w:t>
      </w:r>
      <w:r w:rsidR="002674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93</w:t>
      </w:r>
    </w:p>
    <w:p w:rsidR="00735870" w:rsidRDefault="00735870" w:rsidP="004F06C3">
      <w:pPr>
        <w:pStyle w:val="a3"/>
        <w:spacing w:before="0" w:beforeAutospacing="0" w:after="0" w:afterAutospacing="0"/>
        <w:jc w:val="center"/>
      </w:pPr>
    </w:p>
    <w:p w:rsidR="00FF0BF5" w:rsidRPr="00682807" w:rsidRDefault="00682807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ПОЛОЖЕНИЕ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о порядке проведения внешней проверки годового отчета об исполнении</w:t>
      </w:r>
    </w:p>
    <w:p w:rsidR="00FF0BF5" w:rsidRDefault="00FF0BF5" w:rsidP="00682807">
      <w:pPr>
        <w:pStyle w:val="a3"/>
        <w:spacing w:before="0" w:beforeAutospacing="0"/>
        <w:contextualSpacing/>
        <w:jc w:val="center"/>
        <w:rPr>
          <w:rStyle w:val="a4"/>
          <w:b w:val="0"/>
          <w:sz w:val="28"/>
          <w:szCs w:val="28"/>
        </w:rPr>
      </w:pPr>
      <w:r w:rsidRPr="00682807">
        <w:rPr>
          <w:sz w:val="28"/>
          <w:szCs w:val="28"/>
        </w:rPr>
        <w:t xml:space="preserve">бюджета </w:t>
      </w:r>
      <w:r w:rsidR="00321848" w:rsidRPr="00682807">
        <w:rPr>
          <w:rStyle w:val="a4"/>
          <w:b w:val="0"/>
          <w:sz w:val="28"/>
          <w:szCs w:val="28"/>
        </w:rPr>
        <w:t>Кручено-Балковского сельского поселения Сальского</w:t>
      </w:r>
      <w:r w:rsidR="00D4121C" w:rsidRPr="00682807">
        <w:rPr>
          <w:rStyle w:val="a4"/>
          <w:b w:val="0"/>
          <w:sz w:val="28"/>
          <w:szCs w:val="28"/>
        </w:rPr>
        <w:t xml:space="preserve"> района</w:t>
      </w:r>
    </w:p>
    <w:p w:rsidR="00682807" w:rsidRPr="00682807" w:rsidRDefault="00682807" w:rsidP="00682807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</w:p>
    <w:p w:rsidR="00FF0BF5" w:rsidRDefault="00FF0BF5" w:rsidP="00682807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  <w:r w:rsidRPr="00682807">
        <w:rPr>
          <w:b/>
          <w:sz w:val="28"/>
          <w:szCs w:val="28"/>
        </w:rPr>
        <w:t>I.    Основные цели и задачи проведения внешней проверки</w:t>
      </w:r>
    </w:p>
    <w:p w:rsidR="00F851ED" w:rsidRPr="00682807" w:rsidRDefault="00F851ED" w:rsidP="00682807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</w:p>
    <w:p w:rsidR="00FF0BF5" w:rsidRDefault="00FF0BF5" w:rsidP="003B281A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Годовой отчет об исполнении бюджета </w:t>
      </w:r>
      <w:r w:rsidR="000B78F1" w:rsidRPr="00682807">
        <w:rPr>
          <w:sz w:val="28"/>
          <w:szCs w:val="28"/>
        </w:rPr>
        <w:t>Кручено-Балковского сельского поселения Сальского района</w:t>
      </w:r>
      <w:r w:rsidRPr="00682807">
        <w:rPr>
          <w:sz w:val="28"/>
          <w:szCs w:val="28"/>
        </w:rPr>
        <w:t xml:space="preserve"> (далее - бюджет поселения) за отчетный финансовый год подлежит внешней проверке.</w:t>
      </w:r>
    </w:p>
    <w:p w:rsidR="00F851ED" w:rsidRPr="00682807" w:rsidRDefault="00F851ED" w:rsidP="00F851ED">
      <w:pPr>
        <w:pStyle w:val="a3"/>
        <w:spacing w:before="0" w:beforeAutospacing="0"/>
        <w:ind w:firstLine="709"/>
        <w:contextualSpacing/>
        <w:rPr>
          <w:sz w:val="28"/>
          <w:szCs w:val="28"/>
        </w:rPr>
      </w:pPr>
    </w:p>
    <w:p w:rsidR="00FF0BF5" w:rsidRDefault="00FF0BF5" w:rsidP="006778B1">
      <w:pPr>
        <w:pStyle w:val="a3"/>
        <w:numPr>
          <w:ilvl w:val="0"/>
          <w:numId w:val="2"/>
        </w:numPr>
        <w:spacing w:before="0" w:beforeAutospacing="0"/>
        <w:ind w:left="0" w:firstLine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Цель внешней проверки</w:t>
      </w:r>
    </w:p>
    <w:p w:rsidR="003B281A" w:rsidRPr="00682807" w:rsidRDefault="003B281A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</w:p>
    <w:p w:rsidR="00FF0BF5" w:rsidRPr="00682807" w:rsidRDefault="004F06C3" w:rsidP="00682807">
      <w:pPr>
        <w:pStyle w:val="a3"/>
        <w:spacing w:before="0" w:beforeAutospacing="0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ab/>
      </w:r>
      <w:r w:rsidR="00FF0BF5" w:rsidRPr="00682807">
        <w:rPr>
          <w:sz w:val="28"/>
          <w:szCs w:val="28"/>
        </w:rPr>
        <w:t xml:space="preserve"> Целью внешней проверки годового отчета об исполнении бюджета  поселения (далее - Отчет) является:</w:t>
      </w:r>
    </w:p>
    <w:p w:rsidR="00FF0BF5" w:rsidRPr="00682807" w:rsidRDefault="00FF0BF5" w:rsidP="00F851E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1.1. Установление соответствия исполнения бюджета </w:t>
      </w:r>
      <w:r w:rsidR="00204E79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</w:t>
      </w:r>
      <w:r w:rsidR="00204E79" w:rsidRPr="00682807">
        <w:rPr>
          <w:sz w:val="28"/>
          <w:szCs w:val="28"/>
        </w:rPr>
        <w:t xml:space="preserve"> Сальского района</w:t>
      </w:r>
      <w:r w:rsidRPr="00682807">
        <w:rPr>
          <w:sz w:val="28"/>
          <w:szCs w:val="28"/>
        </w:rPr>
        <w:t>:</w:t>
      </w:r>
    </w:p>
    <w:p w:rsidR="00FF0BF5" w:rsidRPr="00682807" w:rsidRDefault="00FF0BF5" w:rsidP="00F851E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 утвержденным показателям на отчетный финансовый год;</w:t>
      </w:r>
    </w:p>
    <w:p w:rsidR="00FF0BF5" w:rsidRPr="00682807" w:rsidRDefault="00FF0BF5" w:rsidP="00F851E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 положениям бюджетного законодательства, в том числе Бюджетному Кодексу РФ, Положению о бюджетном процессе </w:t>
      </w:r>
      <w:r w:rsidR="00204E79" w:rsidRPr="00682807">
        <w:rPr>
          <w:sz w:val="28"/>
          <w:szCs w:val="28"/>
        </w:rPr>
        <w:t>в Кручено-Балковском сельском</w:t>
      </w:r>
      <w:r w:rsidRPr="00682807">
        <w:rPr>
          <w:sz w:val="28"/>
          <w:szCs w:val="28"/>
        </w:rPr>
        <w:t xml:space="preserve"> поселении и иным нормативным правовым актам органа администрации </w:t>
      </w:r>
      <w:r w:rsidR="00204E79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поселения, касающимся бюджета и бюджетного процесса </w:t>
      </w:r>
      <w:r w:rsidR="00204E79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поселения.</w:t>
      </w:r>
    </w:p>
    <w:p w:rsidR="00FF0BF5" w:rsidRDefault="00FF0BF5" w:rsidP="00F851ED">
      <w:pPr>
        <w:pStyle w:val="a3"/>
        <w:spacing w:before="0" w:beforeAutospacing="0"/>
        <w:ind w:firstLine="709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 xml:space="preserve">1.2. Выражение мнения постоянной комиссии по бюджету,  налогам  и собственности Собрания депутатов </w:t>
      </w:r>
      <w:r w:rsidR="00204E79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 по отчету об исполнении  бюджета </w:t>
      </w:r>
      <w:r w:rsidR="00204E79" w:rsidRPr="00682807">
        <w:rPr>
          <w:sz w:val="28"/>
          <w:szCs w:val="28"/>
        </w:rPr>
        <w:t>Кручено-Балковского сельского поселения Сальского района</w:t>
      </w:r>
      <w:r w:rsidRPr="00682807">
        <w:rPr>
          <w:sz w:val="28"/>
          <w:szCs w:val="28"/>
        </w:rPr>
        <w:t>.</w:t>
      </w:r>
    </w:p>
    <w:p w:rsidR="00F851ED" w:rsidRPr="00682807" w:rsidRDefault="00F851ED" w:rsidP="00F851ED">
      <w:pPr>
        <w:pStyle w:val="a3"/>
        <w:spacing w:before="0" w:beforeAutospacing="0"/>
        <w:ind w:firstLine="709"/>
        <w:contextualSpacing/>
        <w:rPr>
          <w:sz w:val="28"/>
          <w:szCs w:val="28"/>
        </w:rPr>
      </w:pPr>
    </w:p>
    <w:p w:rsidR="00FF0BF5" w:rsidRDefault="00FF0BF5" w:rsidP="006778B1">
      <w:pPr>
        <w:pStyle w:val="a3"/>
        <w:numPr>
          <w:ilvl w:val="0"/>
          <w:numId w:val="1"/>
        </w:numPr>
        <w:spacing w:before="0" w:beforeAutospacing="0"/>
        <w:ind w:left="0" w:firstLine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Предмет внешней проверки</w:t>
      </w:r>
    </w:p>
    <w:p w:rsidR="003B281A" w:rsidRPr="00682807" w:rsidRDefault="003B281A" w:rsidP="003B281A">
      <w:pPr>
        <w:pStyle w:val="a3"/>
        <w:spacing w:before="0" w:beforeAutospacing="0"/>
        <w:ind w:left="1065"/>
        <w:contextualSpacing/>
        <w:rPr>
          <w:sz w:val="28"/>
          <w:szCs w:val="28"/>
        </w:rPr>
      </w:pPr>
    </w:p>
    <w:p w:rsidR="00FF0BF5" w:rsidRPr="00682807" w:rsidRDefault="00FF0BF5" w:rsidP="003B281A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Предметом внешней проверки годового отчета об исполнении бюджета поселения являются:</w:t>
      </w:r>
    </w:p>
    <w:p w:rsidR="00204E79" w:rsidRDefault="00FF0BF5" w:rsidP="003B281A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2.1. Отчет об исполнении бюджета </w:t>
      </w:r>
      <w:r w:rsidR="00204E79" w:rsidRPr="00682807">
        <w:rPr>
          <w:sz w:val="28"/>
          <w:szCs w:val="28"/>
        </w:rPr>
        <w:t>Кручено-</w:t>
      </w:r>
      <w:r w:rsidR="004462AA">
        <w:rPr>
          <w:sz w:val="28"/>
          <w:szCs w:val="28"/>
        </w:rPr>
        <w:t>Балковского сельского поселения</w:t>
      </w:r>
      <w:r w:rsidRPr="00682807">
        <w:rPr>
          <w:sz w:val="28"/>
          <w:szCs w:val="28"/>
        </w:rPr>
        <w:t>.</w:t>
      </w:r>
    </w:p>
    <w:p w:rsidR="004462AA" w:rsidRPr="00682807" w:rsidRDefault="004462AA" w:rsidP="003B281A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</w:p>
    <w:p w:rsidR="00204E79" w:rsidRDefault="00FF0BF5" w:rsidP="004462AA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3. Объект внешней проверки</w:t>
      </w:r>
    </w:p>
    <w:p w:rsidR="00320D21" w:rsidRPr="00682807" w:rsidRDefault="00320D21" w:rsidP="004462AA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</w:p>
    <w:p w:rsidR="00FF0BF5" w:rsidRDefault="00FF0BF5" w:rsidP="00320D21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Объектом внешней проверки годового отчета об исполнении бюджета поселения является главный администратор бюджетных средств - Администрация </w:t>
      </w:r>
      <w:r w:rsidR="00204E79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 (далее - Администрация </w:t>
      </w:r>
      <w:r w:rsidR="00204E79" w:rsidRPr="00682807">
        <w:rPr>
          <w:sz w:val="28"/>
          <w:szCs w:val="28"/>
        </w:rPr>
        <w:t>Кручено-Балковского сельского поселения)</w:t>
      </w:r>
      <w:r w:rsidR="00320D21">
        <w:rPr>
          <w:sz w:val="28"/>
          <w:szCs w:val="28"/>
        </w:rPr>
        <w:t>.</w:t>
      </w:r>
    </w:p>
    <w:p w:rsidR="00320D21" w:rsidRPr="00682807" w:rsidRDefault="00320D21" w:rsidP="00320D21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</w:p>
    <w:p w:rsidR="00FF0BF5" w:rsidRDefault="00FF0BF5" w:rsidP="00320D21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4. Задачи внешней проверки</w:t>
      </w:r>
    </w:p>
    <w:p w:rsidR="00320D21" w:rsidRPr="00682807" w:rsidRDefault="00320D21" w:rsidP="003B281A">
      <w:pPr>
        <w:pStyle w:val="a3"/>
        <w:spacing w:before="0" w:beforeAutospacing="0"/>
        <w:contextualSpacing/>
        <w:jc w:val="both"/>
        <w:rPr>
          <w:sz w:val="28"/>
          <w:szCs w:val="28"/>
        </w:rPr>
      </w:pPr>
    </w:p>
    <w:p w:rsidR="00FF0BF5" w:rsidRPr="00682807" w:rsidRDefault="00FF0BF5" w:rsidP="00320D21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 процессе проведения внешней проверки решаются следующие задачи: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4.1. Проверка состава и содержания форм годовой бюджетной отчетности главного администратора бюджетных средств.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4.2. Проведение сравнительного анализа и сопоставления, полученных данных годовой бюджетной отчетности главного администратора бюджетных средств с показателями, утвержденными решением  о бюджете на отчетный финансовый год, сводной бюджетной росписи и показателями, содержащимися в отчете об исполнении бюджета поселения за отчетный финансовый год.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4.3. Установление соответствия исполнения  бюджета поселения Бюджетному кодексу РФ, положению о бюджетном процессе в </w:t>
      </w:r>
      <w:r w:rsidR="009E12C8" w:rsidRPr="00682807">
        <w:rPr>
          <w:sz w:val="28"/>
          <w:szCs w:val="28"/>
        </w:rPr>
        <w:t>Кручено-Балковском сельском</w:t>
      </w:r>
      <w:r w:rsidRPr="00682807">
        <w:rPr>
          <w:sz w:val="28"/>
          <w:szCs w:val="28"/>
        </w:rPr>
        <w:t xml:space="preserve"> поселении и иным нормативным правовым актам администрации </w:t>
      </w:r>
      <w:r w:rsidR="009E12C8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поселения, касающимся бюджета и бюджетного процесса </w:t>
      </w:r>
      <w:r w:rsidR="009E12C8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поселения.</w:t>
      </w:r>
    </w:p>
    <w:p w:rsidR="00453440" w:rsidRDefault="00453440" w:rsidP="003B281A">
      <w:pPr>
        <w:pStyle w:val="a3"/>
        <w:spacing w:before="0" w:beforeAutospacing="0"/>
        <w:contextualSpacing/>
        <w:jc w:val="both"/>
        <w:rPr>
          <w:b/>
          <w:sz w:val="28"/>
          <w:szCs w:val="28"/>
        </w:rPr>
      </w:pPr>
    </w:p>
    <w:p w:rsidR="00FF0BF5" w:rsidRDefault="00FF0BF5" w:rsidP="00453440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  <w:r w:rsidRPr="00682807">
        <w:rPr>
          <w:b/>
          <w:sz w:val="28"/>
          <w:szCs w:val="28"/>
        </w:rPr>
        <w:t xml:space="preserve">II. Проведение внешней проверки годового отчета об исполнении  бюджета  </w:t>
      </w:r>
      <w:r w:rsidR="009E12C8" w:rsidRPr="00682807">
        <w:rPr>
          <w:b/>
          <w:sz w:val="28"/>
          <w:szCs w:val="28"/>
        </w:rPr>
        <w:t xml:space="preserve">Кручено-Балковского сельского </w:t>
      </w:r>
      <w:r w:rsidRPr="00682807">
        <w:rPr>
          <w:rStyle w:val="a4"/>
          <w:sz w:val="28"/>
          <w:szCs w:val="28"/>
        </w:rPr>
        <w:t xml:space="preserve">поселения </w:t>
      </w:r>
      <w:r w:rsidRPr="00682807">
        <w:rPr>
          <w:b/>
          <w:sz w:val="28"/>
          <w:szCs w:val="28"/>
        </w:rPr>
        <w:t>за отчетный финансовый год</w:t>
      </w:r>
    </w:p>
    <w:p w:rsidR="00453440" w:rsidRPr="00682807" w:rsidRDefault="00453440" w:rsidP="003B281A">
      <w:pPr>
        <w:pStyle w:val="a3"/>
        <w:spacing w:before="0" w:beforeAutospacing="0"/>
        <w:contextualSpacing/>
        <w:jc w:val="both"/>
        <w:rPr>
          <w:b/>
          <w:sz w:val="28"/>
          <w:szCs w:val="28"/>
        </w:rPr>
      </w:pP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1. Администрация </w:t>
      </w:r>
      <w:r w:rsidR="009E12C8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 в срок не позднее 1 апреля текущего года предоставляет в контрольный орган следующие документы: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1.1. Проект решения об исполнении бюджета за отчетный финансовый год с пояснительной запиской.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1.2. Уточненную сводную бюджетную роспись за отчетный финансовый год бюджета поселения.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1.3. Годовую бюджетную отчетность,  установленную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в составе следующих форм: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Баланс по поступлениям и выбытиям бюджетных средств </w:t>
      </w:r>
      <w:hyperlink r:id="rId5" w:history="1">
        <w:r w:rsidRPr="00682807">
          <w:rPr>
            <w:rStyle w:val="a5"/>
            <w:sz w:val="28"/>
            <w:szCs w:val="28"/>
          </w:rPr>
          <w:t>(ф. 0503140)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Баланс исполнения бюджета </w:t>
      </w:r>
      <w:hyperlink r:id="rId6" w:history="1">
        <w:r w:rsidRPr="00682807">
          <w:rPr>
            <w:rStyle w:val="a5"/>
            <w:sz w:val="28"/>
            <w:szCs w:val="28"/>
          </w:rPr>
          <w:t>(ф. 0503120)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Справка по консолидируемым расчетам </w:t>
      </w:r>
      <w:hyperlink r:id="rId7" w:history="1">
        <w:r w:rsidRPr="00682807">
          <w:rPr>
            <w:rStyle w:val="a5"/>
            <w:sz w:val="28"/>
            <w:szCs w:val="28"/>
          </w:rPr>
          <w:t>(ф. 0503125)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8" w:history="1">
        <w:r w:rsidRPr="00682807">
          <w:rPr>
            <w:rStyle w:val="a5"/>
            <w:sz w:val="28"/>
            <w:szCs w:val="28"/>
          </w:rPr>
          <w:t>(ф. 0503110)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Отчет о кассовом поступлении и выбытии бюджетных средств </w:t>
      </w:r>
      <w:hyperlink r:id="rId9" w:history="1">
        <w:r w:rsidRPr="00682807">
          <w:rPr>
            <w:rStyle w:val="a5"/>
            <w:sz w:val="28"/>
            <w:szCs w:val="28"/>
          </w:rPr>
          <w:t>(ф. 0503124)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Отчет об исполнении бюджета </w:t>
      </w:r>
      <w:hyperlink r:id="rId10" w:history="1">
        <w:r w:rsidRPr="00682807">
          <w:rPr>
            <w:rStyle w:val="a5"/>
            <w:sz w:val="28"/>
            <w:szCs w:val="28"/>
          </w:rPr>
          <w:t>(ф. 0503117)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Отчет о движении денежных средств </w:t>
      </w:r>
      <w:hyperlink r:id="rId11" w:history="1">
        <w:r w:rsidRPr="00682807">
          <w:rPr>
            <w:rStyle w:val="a5"/>
            <w:sz w:val="28"/>
            <w:szCs w:val="28"/>
          </w:rPr>
          <w:t>(ф. 0503123)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Отчет о финансовых результатах деятельности </w:t>
      </w:r>
      <w:hyperlink r:id="rId12" w:history="1">
        <w:r w:rsidRPr="00682807">
          <w:rPr>
            <w:rStyle w:val="a5"/>
            <w:sz w:val="28"/>
            <w:szCs w:val="28"/>
          </w:rPr>
          <w:t>(ф. 0503121)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Сводный  Отчет о принятых бюджетных обязательствах </w:t>
      </w:r>
      <w:hyperlink r:id="rId13" w:history="1">
        <w:r w:rsidRPr="00682807">
          <w:rPr>
            <w:rStyle w:val="a5"/>
            <w:sz w:val="28"/>
            <w:szCs w:val="28"/>
          </w:rPr>
          <w:t>(ф. 0503128)</w:t>
        </w:r>
      </w:hyperlink>
      <w:r w:rsidRPr="00682807">
        <w:rPr>
          <w:sz w:val="28"/>
          <w:szCs w:val="28"/>
        </w:rPr>
        <w:t>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Пояснительная записка </w:t>
      </w:r>
      <w:hyperlink r:id="rId14" w:history="1">
        <w:r w:rsidRPr="00682807">
          <w:rPr>
            <w:rStyle w:val="a5"/>
            <w:sz w:val="28"/>
            <w:szCs w:val="28"/>
          </w:rPr>
          <w:t>(ф. 0503160)</w:t>
        </w:r>
      </w:hyperlink>
      <w:r w:rsidRPr="00682807">
        <w:rPr>
          <w:sz w:val="28"/>
          <w:szCs w:val="28"/>
        </w:rPr>
        <w:t xml:space="preserve"> в полном объеме, с заполнением всех таблиц и приложений.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1.4. Решения Собрания депутатов </w:t>
      </w:r>
      <w:r w:rsidR="009E12C8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поселения: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 по утверждению бюджета на отчетный финансовый год с последними изменениями и дополнениями;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- о бюджетном процессе в </w:t>
      </w:r>
      <w:r w:rsidR="009E12C8" w:rsidRPr="00682807">
        <w:rPr>
          <w:sz w:val="28"/>
          <w:szCs w:val="28"/>
        </w:rPr>
        <w:t>Кручено-Балковского сельского</w:t>
      </w:r>
      <w:r w:rsidR="000027B4" w:rsidRPr="00682807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поселении.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2. В ходе внешней проверки рассматривается и оценивается: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представление отчетности в полном объеме (наличие всех необходимых форм, включенных в состав годовой отчетности);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полнота их заполнения;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наличие и правильное заполнение необходимых реквизитов;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внутренняя согласованность соответствующих форм отчетности    (соблюдение контрольных соотношений);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наличие дополнительных форм бюджетной отчетности, установленных финансовым органом, в составе годовой бюджетной отчетности;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соблюдение сроков представления отчетности;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анализ  дебиторской  и кредиторской задолженности ( причины    образования);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анализ и сопоставление данных сводной бюджетной росписи бюджета  поселения за отчетный финансовый год и решения о бюджете за отчетный финансовый год, устанавливается наличие отклонений сводной бюджетной росписи и решения о бюджете по разделам, подразделам функциональной классификации (в случае выявления отклонений указываются причины их возникновения);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анализ исполнения доходной части бюджета по отношению к уточненному бюджету за год по основным источникам, в том числе по налоговым и неналоговым доходам бюджета поселения  (в случае выявления отклонений указываются причины их возникновения);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анализ исполнения расходной части бюджета по разделам, подразделам расходов бюджета (в случае выявления отклонений указываются причины их возникновения);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осуществляется анализ использования средств резервного фонда муниципального образования на основании данных отчета об использовании средств резервного фонда (при наличии);</w:t>
      </w:r>
    </w:p>
    <w:p w:rsidR="00FF0BF5" w:rsidRPr="00682807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проводится анализ предоставления и погашения бюджетных кредитов, источников финансирования дефицита бюджета;</w:t>
      </w:r>
    </w:p>
    <w:p w:rsidR="00FF0BF5" w:rsidRDefault="00FF0BF5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проводится анализ остатков денежных средств на  едином счете бюджета поселения.</w:t>
      </w:r>
    </w:p>
    <w:p w:rsidR="00453440" w:rsidRPr="00682807" w:rsidRDefault="00453440" w:rsidP="0045344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</w:p>
    <w:p w:rsidR="00FF0BF5" w:rsidRDefault="00FF0BF5" w:rsidP="00453440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  <w:r w:rsidRPr="00682807">
        <w:rPr>
          <w:b/>
          <w:sz w:val="28"/>
          <w:szCs w:val="28"/>
        </w:rPr>
        <w:t xml:space="preserve">III. Подготовка заключения на годовой отчет об исполнении бюджета </w:t>
      </w:r>
      <w:r w:rsidR="00AA53CF" w:rsidRPr="00682807">
        <w:rPr>
          <w:b/>
          <w:sz w:val="28"/>
          <w:szCs w:val="28"/>
        </w:rPr>
        <w:t>Кручено-Балковского сельского</w:t>
      </w:r>
      <w:r w:rsidRPr="00682807">
        <w:rPr>
          <w:b/>
          <w:sz w:val="28"/>
          <w:szCs w:val="28"/>
        </w:rPr>
        <w:t xml:space="preserve"> поселения</w:t>
      </w:r>
    </w:p>
    <w:p w:rsidR="00453440" w:rsidRPr="00682807" w:rsidRDefault="00453440" w:rsidP="00453440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</w:p>
    <w:p w:rsidR="00FF0BF5" w:rsidRPr="00682807" w:rsidRDefault="00FF0BF5" w:rsidP="00F2558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3.1 Результаты внешней проверки годовой бюджетной отчетности  главного администратора бюджетных средств оформляется заключением в срок до 1 мая текущего финансового года.</w:t>
      </w:r>
    </w:p>
    <w:p w:rsidR="00FF0BF5" w:rsidRPr="00682807" w:rsidRDefault="00FF0BF5" w:rsidP="00F2558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3.2 Постоянная комиссия по бюджету,  налогам и собственности Собрания депутатов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 готовит заключение  на отчет об исполнении бюджета  поселения с учетом данных  внешней проверки  годовой бюджетной отчетности главного администратора бюджетных средств.  Подготовка заключения на годовой отчет  об исполнении бюджета поселения проводится в срок, не превышающий 1 месяц. Заключение оформляется по форме, согласно Приложению.</w:t>
      </w:r>
    </w:p>
    <w:p w:rsidR="00FF0BF5" w:rsidRPr="00682807" w:rsidRDefault="00FF0BF5" w:rsidP="00F2558D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3.3 Заключение на годовой отчет об исполнении бюджета поселения представляется в Собрание депутатов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 xml:space="preserve">поселения с одновременным направлением в Администрацию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поселения.</w:t>
      </w:r>
    </w:p>
    <w:p w:rsidR="00FF0BF5" w:rsidRPr="00682807" w:rsidRDefault="00FF0BF5" w:rsidP="00682807">
      <w:pPr>
        <w:pStyle w:val="a3"/>
        <w:spacing w:before="0" w:beforeAutospacing="0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> </w:t>
      </w:r>
    </w:p>
    <w:p w:rsidR="00FF0BF5" w:rsidRPr="00682807" w:rsidRDefault="00FF0BF5" w:rsidP="00682807">
      <w:pPr>
        <w:pStyle w:val="a3"/>
        <w:spacing w:before="0" w:beforeAutospacing="0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> 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  <w:r w:rsidRPr="00682807">
        <w:rPr>
          <w:sz w:val="28"/>
          <w:szCs w:val="28"/>
        </w:rPr>
        <w:t> 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  <w:r w:rsidRPr="00682807">
        <w:rPr>
          <w:sz w:val="28"/>
          <w:szCs w:val="28"/>
        </w:rPr>
        <w:t> </w:t>
      </w: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AA53CF" w:rsidRPr="00682807" w:rsidRDefault="00AA53CF" w:rsidP="00682807">
      <w:pPr>
        <w:pStyle w:val="a3"/>
        <w:spacing w:before="0" w:beforeAutospacing="0"/>
        <w:contextualSpacing/>
        <w:jc w:val="right"/>
        <w:rPr>
          <w:sz w:val="28"/>
          <w:szCs w:val="28"/>
        </w:rPr>
      </w:pPr>
    </w:p>
    <w:p w:rsidR="00F2558D" w:rsidRDefault="00F255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03DA4" w:rsidRDefault="00FF0BF5" w:rsidP="00A03DA4">
      <w:pPr>
        <w:pStyle w:val="a3"/>
        <w:spacing w:before="0" w:beforeAutospacing="0"/>
        <w:ind w:left="482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 xml:space="preserve">Приложение </w:t>
      </w:r>
    </w:p>
    <w:p w:rsidR="00FF0BF5" w:rsidRPr="00682807" w:rsidRDefault="00FF0BF5" w:rsidP="00A03DA4">
      <w:pPr>
        <w:pStyle w:val="a3"/>
        <w:spacing w:before="0" w:beforeAutospacing="0"/>
        <w:ind w:left="482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к Положению о порядке проведения</w:t>
      </w:r>
      <w:r w:rsidR="00F2558D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внешней проверки годового отчета об исполнении бюджета</w:t>
      </w:r>
      <w:r w:rsidR="00795A31" w:rsidRPr="00682807">
        <w:rPr>
          <w:sz w:val="28"/>
          <w:szCs w:val="28"/>
        </w:rPr>
        <w:t xml:space="preserve">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 xml:space="preserve">поселения </w:t>
      </w:r>
      <w:r w:rsidR="00AA53CF" w:rsidRPr="00682807">
        <w:rPr>
          <w:sz w:val="28"/>
          <w:szCs w:val="28"/>
        </w:rPr>
        <w:t>Сальского</w:t>
      </w:r>
      <w:r w:rsidRPr="00682807">
        <w:rPr>
          <w:sz w:val="28"/>
          <w:szCs w:val="28"/>
        </w:rPr>
        <w:t xml:space="preserve"> района</w:t>
      </w:r>
    </w:p>
    <w:p w:rsidR="00FF0BF5" w:rsidRPr="00682807" w:rsidRDefault="00FF0BF5" w:rsidP="00682807">
      <w:pPr>
        <w:pStyle w:val="a3"/>
        <w:spacing w:before="0" w:beforeAutospacing="0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> 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ЗАКЛЮЧЕНИЕ (типовое)</w:t>
      </w:r>
    </w:p>
    <w:p w:rsidR="00FF0BF5" w:rsidRDefault="00FF0BF5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>на отчет об исполнении бюджета за 20___год</w:t>
      </w:r>
    </w:p>
    <w:p w:rsidR="00F2558D" w:rsidRPr="00682807" w:rsidRDefault="00F2558D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</w:p>
    <w:p w:rsidR="00FF0BF5" w:rsidRPr="00682807" w:rsidRDefault="00AA53CF" w:rsidP="00682807">
      <w:pPr>
        <w:pStyle w:val="a3"/>
        <w:spacing w:before="0" w:beforeAutospacing="0"/>
        <w:contextualSpacing/>
        <w:jc w:val="center"/>
        <w:rPr>
          <w:sz w:val="28"/>
          <w:szCs w:val="28"/>
        </w:rPr>
      </w:pPr>
      <w:r w:rsidRPr="00682807">
        <w:rPr>
          <w:sz w:val="28"/>
          <w:szCs w:val="28"/>
        </w:rPr>
        <w:t xml:space="preserve">Кручено-Балковского сельского </w:t>
      </w:r>
      <w:r w:rsidR="00FF0BF5" w:rsidRPr="00682807">
        <w:rPr>
          <w:sz w:val="28"/>
          <w:szCs w:val="28"/>
        </w:rPr>
        <w:t xml:space="preserve">поселения </w:t>
      </w:r>
      <w:r w:rsidRPr="00682807">
        <w:rPr>
          <w:sz w:val="28"/>
          <w:szCs w:val="28"/>
        </w:rPr>
        <w:t>Сальского района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Заключение постоянной комиссии по бюджету,  налогам и собственности  Собрания депутатов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>поселения о результатах внешней проверки бюджетной отчетности за _____</w:t>
      </w:r>
      <w:r w:rsidR="00AA53CF" w:rsidRPr="00682807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 xml:space="preserve">год подготовлено на основании заключения внешней проверки годового отчета об исполнении бюджета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 xml:space="preserve">поселения </w:t>
      </w:r>
      <w:r w:rsidR="00AA53CF" w:rsidRPr="00682807">
        <w:rPr>
          <w:sz w:val="28"/>
          <w:szCs w:val="28"/>
        </w:rPr>
        <w:t>Сальского</w:t>
      </w:r>
      <w:r w:rsidRPr="00682807">
        <w:rPr>
          <w:sz w:val="28"/>
          <w:szCs w:val="28"/>
        </w:rPr>
        <w:t xml:space="preserve"> района, подписанного в установленном порядке  «____»________20___ года.</w:t>
      </w:r>
    </w:p>
    <w:p w:rsidR="00FF0BF5" w:rsidRPr="00682807" w:rsidRDefault="00FF0BF5" w:rsidP="008962F0">
      <w:pPr>
        <w:pStyle w:val="a3"/>
        <w:spacing w:before="0" w:beforeAutospacing="0"/>
        <w:contextualSpacing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Основание для проведения внешней   проверки:</w:t>
      </w:r>
      <w:r w:rsidR="008962F0">
        <w:rPr>
          <w:rStyle w:val="a4"/>
          <w:sz w:val="28"/>
          <w:szCs w:val="28"/>
        </w:rPr>
        <w:t xml:space="preserve"> </w:t>
      </w:r>
      <w:r w:rsidRPr="00682807">
        <w:rPr>
          <w:rStyle w:val="a4"/>
          <w:sz w:val="28"/>
          <w:szCs w:val="28"/>
        </w:rPr>
        <w:t xml:space="preserve"> </w:t>
      </w:r>
      <w:r w:rsidR="00F2558D">
        <w:rPr>
          <w:rStyle w:val="a4"/>
          <w:sz w:val="28"/>
          <w:szCs w:val="28"/>
        </w:rPr>
        <w:t>_____________________________________________________________________________________________________</w:t>
      </w:r>
      <w:r w:rsidR="008962F0">
        <w:rPr>
          <w:rStyle w:val="a4"/>
          <w:sz w:val="28"/>
          <w:szCs w:val="28"/>
        </w:rPr>
        <w:t>____</w:t>
      </w:r>
      <w:r w:rsidR="00F2558D">
        <w:rPr>
          <w:rStyle w:val="a4"/>
          <w:sz w:val="28"/>
          <w:szCs w:val="28"/>
        </w:rPr>
        <w:t>_______________________________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Цель внешней проверки:_________</w:t>
      </w:r>
      <w:r w:rsidR="008962F0">
        <w:rPr>
          <w:rStyle w:val="a4"/>
          <w:sz w:val="28"/>
          <w:szCs w:val="28"/>
        </w:rPr>
        <w:t>____</w:t>
      </w:r>
      <w:r w:rsidRPr="00682807">
        <w:rPr>
          <w:rStyle w:val="a4"/>
          <w:sz w:val="28"/>
          <w:szCs w:val="28"/>
        </w:rPr>
        <w:t>_____________________________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Предмет внешней проверки: _________</w:t>
      </w:r>
      <w:r w:rsidR="008962F0">
        <w:rPr>
          <w:rStyle w:val="a4"/>
          <w:sz w:val="28"/>
          <w:szCs w:val="28"/>
        </w:rPr>
        <w:t>____</w:t>
      </w:r>
      <w:r w:rsidRPr="00682807">
        <w:rPr>
          <w:rStyle w:val="a4"/>
          <w:sz w:val="28"/>
          <w:szCs w:val="28"/>
        </w:rPr>
        <w:t>__________________________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Сроки проведения внешней проверки:_____</w:t>
      </w:r>
      <w:r w:rsidR="008962F0">
        <w:rPr>
          <w:rStyle w:val="a4"/>
          <w:sz w:val="28"/>
          <w:szCs w:val="28"/>
        </w:rPr>
        <w:t>____</w:t>
      </w:r>
      <w:r w:rsidRPr="00682807">
        <w:rPr>
          <w:rStyle w:val="a4"/>
          <w:sz w:val="28"/>
          <w:szCs w:val="28"/>
        </w:rPr>
        <w:t>______________________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Результаты внешней проверки:__________</w:t>
      </w:r>
      <w:r w:rsidR="008962F0">
        <w:rPr>
          <w:rStyle w:val="a4"/>
          <w:sz w:val="28"/>
          <w:szCs w:val="28"/>
        </w:rPr>
        <w:t>___</w:t>
      </w:r>
      <w:r w:rsidRPr="00682807">
        <w:rPr>
          <w:rStyle w:val="a4"/>
          <w:sz w:val="28"/>
          <w:szCs w:val="28"/>
        </w:rPr>
        <w:t>________________________</w:t>
      </w:r>
    </w:p>
    <w:p w:rsidR="00FF0BF5" w:rsidRPr="00682807" w:rsidRDefault="00FF0BF5" w:rsidP="008962F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Отчет об исполнении бюджета </w:t>
      </w:r>
      <w:r w:rsidR="00AA53CF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 xml:space="preserve">поселения </w:t>
      </w:r>
      <w:r w:rsidR="00AA53CF" w:rsidRPr="00682807">
        <w:rPr>
          <w:sz w:val="28"/>
          <w:szCs w:val="28"/>
        </w:rPr>
        <w:t>Сальского</w:t>
      </w:r>
      <w:r w:rsidRPr="00682807">
        <w:rPr>
          <w:sz w:val="28"/>
          <w:szCs w:val="28"/>
        </w:rPr>
        <w:t xml:space="preserve"> района за 20___год  представлен  в  соответствии  с требованиями, установленными Бюджетным кодексом РФ, Положением «О бюджетном процессе в </w:t>
      </w:r>
      <w:r w:rsidR="00AA53CF" w:rsidRPr="00682807">
        <w:rPr>
          <w:sz w:val="28"/>
          <w:szCs w:val="28"/>
        </w:rPr>
        <w:t xml:space="preserve">Кручено-Балковском сельском </w:t>
      </w:r>
      <w:r w:rsidRPr="00682807">
        <w:rPr>
          <w:sz w:val="28"/>
          <w:szCs w:val="28"/>
        </w:rPr>
        <w:t>поселении».</w:t>
      </w:r>
    </w:p>
    <w:p w:rsidR="00FF0BF5" w:rsidRPr="00682807" w:rsidRDefault="00FF0BF5" w:rsidP="008962F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Рассмотрев отчет об исполнении бюджета за 20__  год, необходимо отметить</w:t>
      </w:r>
      <w:r w:rsidR="008962F0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следующее:__________________________________________________________</w:t>
      </w:r>
    </w:p>
    <w:p w:rsidR="00FF0BF5" w:rsidRPr="00682807" w:rsidRDefault="00FF0BF5" w:rsidP="008962F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Анализ исполнения бюджета за 20__ год показал, что общие доходы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бюджета составили </w:t>
      </w:r>
      <w:proofErr w:type="spellStart"/>
      <w:r w:rsidRPr="00682807">
        <w:rPr>
          <w:sz w:val="28"/>
          <w:szCs w:val="28"/>
        </w:rPr>
        <w:t>_______тыс</w:t>
      </w:r>
      <w:proofErr w:type="spellEnd"/>
      <w:r w:rsidRPr="00682807">
        <w:rPr>
          <w:sz w:val="28"/>
          <w:szCs w:val="28"/>
        </w:rPr>
        <w:t xml:space="preserve">. рублей или исполнены на ____% к плановым показателям, в том числе налоговые и неналоговые доходы исполнены на ___%. По сравнению с аналогичным периодом прошлого года доходы бюджета выше (ниже) на </w:t>
      </w:r>
      <w:proofErr w:type="spellStart"/>
      <w:r w:rsidRPr="00682807">
        <w:rPr>
          <w:sz w:val="28"/>
          <w:szCs w:val="28"/>
        </w:rPr>
        <w:t>_________тыс</w:t>
      </w:r>
      <w:proofErr w:type="spellEnd"/>
      <w:r w:rsidRPr="00682807">
        <w:rPr>
          <w:sz w:val="28"/>
          <w:szCs w:val="28"/>
        </w:rPr>
        <w:t>. рублей или на____ %.</w:t>
      </w:r>
    </w:p>
    <w:p w:rsidR="00FF0BF5" w:rsidRPr="00682807" w:rsidRDefault="00FF0BF5" w:rsidP="008962F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Выполнение плана обеспечено по ______(всем, практически всем, следующим) доходным источникам (перечислить наименование доходных источников и процент исполнения к уточненному плану в порядке убывания процентных показателей):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-______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 ... и т.д.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-______ %.</w:t>
      </w:r>
    </w:p>
    <w:p w:rsidR="00FF0BF5" w:rsidRPr="00682807" w:rsidRDefault="00FF0BF5" w:rsidP="008962F0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Невыполнение плана поступления наблюдается по следующим доходным источникам (перечислить наименование доходных источников и процент исполнения к уточненному плану в порядке воз</w:t>
      </w:r>
      <w:r w:rsidR="008974C5">
        <w:rPr>
          <w:sz w:val="28"/>
          <w:szCs w:val="28"/>
        </w:rPr>
        <w:t>растания процентных показателей</w:t>
      </w:r>
      <w:r w:rsidRPr="00682807">
        <w:rPr>
          <w:sz w:val="28"/>
          <w:szCs w:val="28"/>
        </w:rPr>
        <w:t>: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-______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 ... и т.д. 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-______ -______ %.</w:t>
      </w:r>
    </w:p>
    <w:p w:rsidR="00FF0BF5" w:rsidRPr="00682807" w:rsidRDefault="00FF0BF5" w:rsidP="008974C5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Поступления из областного (районного) бюджета составили ___%  от плана.</w:t>
      </w:r>
    </w:p>
    <w:p w:rsidR="00FF0BF5" w:rsidRPr="00682807" w:rsidRDefault="00FF0BF5" w:rsidP="008974C5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При этом следует отметить, что плановые показатели поступлений из</w:t>
      </w:r>
      <w:r w:rsidR="008974C5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 xml:space="preserve">областного (районного) бюджета уточнены на </w:t>
      </w:r>
      <w:proofErr w:type="spellStart"/>
      <w:r w:rsidRPr="00682807">
        <w:rPr>
          <w:sz w:val="28"/>
          <w:szCs w:val="28"/>
        </w:rPr>
        <w:t>_______тыс</w:t>
      </w:r>
      <w:proofErr w:type="spellEnd"/>
      <w:r w:rsidRPr="00682807">
        <w:rPr>
          <w:sz w:val="28"/>
          <w:szCs w:val="28"/>
        </w:rPr>
        <w:t>. рублей (указать разницу между первоначальным планом и уточненным планом межбюджетных трансфертов) в связи с корректировкой межбюджетных отношений с областным (районным) бюджетом.</w:t>
      </w:r>
    </w:p>
    <w:p w:rsidR="00FF0BF5" w:rsidRPr="00682807" w:rsidRDefault="00FF0BF5" w:rsidP="008974C5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В  связи  с  уточнением   плановых  показателей  доходов бюджета плановый объем расходов бюджета увеличен на </w:t>
      </w:r>
      <w:proofErr w:type="spellStart"/>
      <w:r w:rsidRPr="00682807">
        <w:rPr>
          <w:sz w:val="28"/>
          <w:szCs w:val="28"/>
        </w:rPr>
        <w:t>________тыс</w:t>
      </w:r>
      <w:proofErr w:type="spellEnd"/>
      <w:r w:rsidRPr="00682807">
        <w:rPr>
          <w:sz w:val="28"/>
          <w:szCs w:val="28"/>
        </w:rPr>
        <w:t xml:space="preserve">. рублей, плановый    размер (дефицита, </w:t>
      </w:r>
      <w:proofErr w:type="spellStart"/>
      <w:r w:rsidRPr="00682807">
        <w:rPr>
          <w:sz w:val="28"/>
          <w:szCs w:val="28"/>
        </w:rPr>
        <w:t>профицита</w:t>
      </w:r>
      <w:proofErr w:type="spellEnd"/>
      <w:r w:rsidRPr="00682807">
        <w:rPr>
          <w:sz w:val="28"/>
          <w:szCs w:val="28"/>
        </w:rPr>
        <w:t>) бюджета (сокращен, увеличен) на _________ тыс. рублей. Предельный размер дефицита бюджета, установленный БК РФ (соблюден, не соблюден). Источником финансирования дефицита бюджета являются __________________________(указать источники) на сумму тыс. рублей.</w:t>
      </w:r>
    </w:p>
    <w:p w:rsidR="00FF0BF5" w:rsidRPr="00682807" w:rsidRDefault="00FF0BF5" w:rsidP="008974C5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Бюджет ______- в 20_ году исполнен с _______(выбрать - превышением доходов над расходами или дефицитом) на сумму________ тыс. рублей.</w:t>
      </w:r>
    </w:p>
    <w:p w:rsidR="00FF0BF5" w:rsidRPr="00682807" w:rsidRDefault="00FF0BF5" w:rsidP="008974C5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Расходы бюджета в 20_ году исполнены в сумме  </w:t>
      </w:r>
      <w:proofErr w:type="spellStart"/>
      <w:r w:rsidRPr="00682807">
        <w:rPr>
          <w:sz w:val="28"/>
          <w:szCs w:val="28"/>
        </w:rPr>
        <w:t>_____тыс.рублей</w:t>
      </w:r>
      <w:proofErr w:type="spellEnd"/>
      <w:r w:rsidRPr="00682807">
        <w:rPr>
          <w:sz w:val="28"/>
          <w:szCs w:val="28"/>
        </w:rPr>
        <w:t>, что составило _____________________________________________________   % к плану. В 20___ году расходы бюджета были исполнены на ______________  %.</w:t>
      </w:r>
    </w:p>
    <w:p w:rsidR="00FF0BF5" w:rsidRPr="00682807" w:rsidRDefault="00FF0BF5" w:rsidP="002E1AC3">
      <w:pPr>
        <w:pStyle w:val="a3"/>
        <w:spacing w:before="0" w:beforeAutospacing="0"/>
        <w:ind w:firstLine="709"/>
        <w:contextualSpacing/>
        <w:rPr>
          <w:sz w:val="28"/>
          <w:szCs w:val="28"/>
        </w:rPr>
      </w:pPr>
      <w:r w:rsidRPr="00682807">
        <w:rPr>
          <w:sz w:val="28"/>
          <w:szCs w:val="28"/>
        </w:rPr>
        <w:t>Расходы бюджета в 20_ году ________ (выше, ниже) по сравнению с</w:t>
      </w:r>
      <w:r w:rsidR="002E1AC3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20_  годом на ___ тыс. рублей или на ___ %.</w:t>
      </w:r>
    </w:p>
    <w:p w:rsidR="00FF0BF5" w:rsidRPr="00682807" w:rsidRDefault="00FF0BF5" w:rsidP="002E1AC3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 соответствии с планом или на 100% в отчетном году исполнены расходы по следующим подразделам (перечислить названия подразделов):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              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              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  и т.д.;</w:t>
      </w:r>
    </w:p>
    <w:p w:rsidR="00FF0BF5" w:rsidRPr="00682807" w:rsidRDefault="00FF0BF5" w:rsidP="002E1AC3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Почти в полном объеме, от 95% до 100%, профинансированы расходы по следующим подразделам (перечислить названия подразделов с указанием % исполнения в порядке убывания):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                       - ___%;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                       - ___%;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        и т.д.;</w:t>
      </w:r>
    </w:p>
    <w:p w:rsidR="00FF0BF5" w:rsidRPr="00682807" w:rsidRDefault="00FF0BF5" w:rsidP="002E1AC3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Невыполнение плана финансирования наблюдается по следующим подразделам (перечислить названия подразделов с указанием % исполнения в порядке возрастания):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</w:t>
      </w:r>
      <w:r w:rsidR="002E1AC3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__________________ - ___%, в связи с          (указать причину);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 - ___%, в связи с     (указать причину);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  и т.д.;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- ___%, в связи с     (указать причину).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 целом невыполнение объема финансирования расходов бюджета</w:t>
      </w:r>
      <w:r w:rsidRPr="00682807">
        <w:rPr>
          <w:sz w:val="28"/>
          <w:szCs w:val="28"/>
        </w:rPr>
        <w:br/>
        <w:t>связано с ___                        (указать основную причину).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В соответствии с БК РФ, Положением «О бюджетном процессе в </w:t>
      </w:r>
      <w:r w:rsidR="00332236" w:rsidRPr="00682807">
        <w:rPr>
          <w:sz w:val="28"/>
          <w:szCs w:val="28"/>
        </w:rPr>
        <w:t xml:space="preserve">Кручено-Балковском сельском </w:t>
      </w:r>
      <w:r w:rsidRPr="00682807">
        <w:rPr>
          <w:sz w:val="28"/>
          <w:szCs w:val="28"/>
        </w:rPr>
        <w:t xml:space="preserve"> поселении»</w:t>
      </w:r>
      <w:r w:rsidR="00611968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предоставлена информация о распределении средств резервного фонда за 20__ год.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В соответствии с данной информацией расходы бюджета за счет средств резервного фонда составили тыс. рублей, что составляет __ % от общего утвержденного объема расходов.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За отчетный финансовый  год предоставлено бюджетных кредитов __   тыс. рублей, погашено бюджетных кредитов __     тыс. рублей,</w:t>
      </w:r>
      <w:r w:rsidR="00611968">
        <w:rPr>
          <w:sz w:val="28"/>
          <w:szCs w:val="28"/>
        </w:rPr>
        <w:t xml:space="preserve"> </w:t>
      </w:r>
      <w:r w:rsidRPr="00682807">
        <w:rPr>
          <w:sz w:val="28"/>
          <w:szCs w:val="28"/>
        </w:rPr>
        <w:t>задолженность по   состоянию   на ________ составила  тыс. рублей.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Условия и порядок предоставления бюджетных кредитов из бюджета муниципального образования (соблюдены или не соблюдены).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Общая сумма дебиторской задолженности составила </w:t>
      </w:r>
      <w:proofErr w:type="spellStart"/>
      <w:r w:rsidRPr="00682807">
        <w:rPr>
          <w:sz w:val="28"/>
          <w:szCs w:val="28"/>
        </w:rPr>
        <w:t>______тыс.рублей</w:t>
      </w:r>
      <w:proofErr w:type="spellEnd"/>
      <w:r w:rsidRPr="00682807">
        <w:rPr>
          <w:sz w:val="28"/>
          <w:szCs w:val="28"/>
        </w:rPr>
        <w:t>. Общая сумма кредиторской  задолженности составила _____ тыс.рублей. Основными причинами образования задолженности явились:_____________________________________________________________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Просроченная кредиторская задолженность по обязательствам бюджета </w:t>
      </w:r>
      <w:r w:rsidR="00332236" w:rsidRPr="00682807">
        <w:rPr>
          <w:sz w:val="28"/>
          <w:szCs w:val="28"/>
        </w:rPr>
        <w:t>Кручено-Балковского сельского</w:t>
      </w:r>
      <w:r w:rsidRPr="00682807">
        <w:rPr>
          <w:sz w:val="28"/>
          <w:szCs w:val="28"/>
        </w:rPr>
        <w:t xml:space="preserve"> поселения </w:t>
      </w:r>
      <w:r w:rsidR="00332236" w:rsidRPr="00682807">
        <w:rPr>
          <w:sz w:val="28"/>
          <w:szCs w:val="28"/>
        </w:rPr>
        <w:t>Сальского</w:t>
      </w:r>
      <w:r w:rsidRPr="00682807">
        <w:rPr>
          <w:sz w:val="28"/>
          <w:szCs w:val="28"/>
        </w:rPr>
        <w:t xml:space="preserve"> района отсутствует (составляет________ тыс. рублей) указать причины</w:t>
      </w:r>
      <w:r w:rsidR="00611968">
        <w:rPr>
          <w:sz w:val="28"/>
          <w:szCs w:val="28"/>
        </w:rPr>
        <w:t>.</w:t>
      </w:r>
    </w:p>
    <w:p w:rsidR="00FF0BF5" w:rsidRPr="00682807" w:rsidRDefault="00FF0BF5" w:rsidP="00611968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Остатки средств бюджета на 01 января 20____ г составляют, в том числе остатки целевых средств составляют ________ тыс. рублей. Из них средства областного бюджета______ тыс. рублей. Основными причинами образования остатков явились:____________________</w:t>
      </w:r>
    </w:p>
    <w:p w:rsidR="00FF0BF5" w:rsidRPr="00682807" w:rsidRDefault="00FF0BF5" w:rsidP="003376E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rStyle w:val="a4"/>
          <w:sz w:val="28"/>
          <w:szCs w:val="28"/>
        </w:rPr>
        <w:t>Выводы и предложения по результатам внешней проверки:</w:t>
      </w:r>
    </w:p>
    <w:p w:rsidR="00FF0BF5" w:rsidRPr="00682807" w:rsidRDefault="00FF0BF5" w:rsidP="003376E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Фактов, влияющих на  недостоверность годового отчета об     исполнении бюджета </w:t>
      </w:r>
      <w:r w:rsidR="00332236" w:rsidRPr="00682807">
        <w:rPr>
          <w:sz w:val="28"/>
          <w:szCs w:val="28"/>
        </w:rPr>
        <w:t xml:space="preserve">Кручено-Балковского сельского </w:t>
      </w:r>
      <w:r w:rsidRPr="00682807">
        <w:rPr>
          <w:sz w:val="28"/>
          <w:szCs w:val="28"/>
        </w:rPr>
        <w:t xml:space="preserve">поселения </w:t>
      </w:r>
      <w:r w:rsidR="00332236" w:rsidRPr="00682807">
        <w:rPr>
          <w:sz w:val="28"/>
          <w:szCs w:val="28"/>
        </w:rPr>
        <w:t>Сальского</w:t>
      </w:r>
      <w:r w:rsidRPr="00682807">
        <w:rPr>
          <w:sz w:val="28"/>
          <w:szCs w:val="28"/>
        </w:rPr>
        <w:t xml:space="preserve"> района за 20___ год, в результате проведения внешней проверки не установлено.</w:t>
      </w:r>
    </w:p>
    <w:p w:rsidR="00FF0BF5" w:rsidRPr="00682807" w:rsidRDefault="00FF0BF5" w:rsidP="003376E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 xml:space="preserve"> Отчет об исполнении бюджета соответствует требованиям БК РФ, положению о бюджетном процессе в </w:t>
      </w:r>
      <w:r w:rsidR="00332236" w:rsidRPr="00682807">
        <w:rPr>
          <w:sz w:val="28"/>
          <w:szCs w:val="28"/>
        </w:rPr>
        <w:t xml:space="preserve">Кручено-Балковском сельском </w:t>
      </w:r>
      <w:r w:rsidRPr="00682807">
        <w:rPr>
          <w:sz w:val="28"/>
          <w:szCs w:val="28"/>
        </w:rPr>
        <w:t>поселении и иным нормативным правовым актам органа местного самоуправления муниципального образования, касающимся бюджета и бюджетного процесса муниципального образования  и рекомендован к рассмотрению и утверждению.</w:t>
      </w: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Примечание: заключение может содержать иную информацию, возникшую в ходе проведения внешней проверки.</w:t>
      </w:r>
    </w:p>
    <w:p w:rsidR="00332236" w:rsidRPr="00682807" w:rsidRDefault="00332236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</w:p>
    <w:p w:rsidR="00FF0BF5" w:rsidRPr="00682807" w:rsidRDefault="00FF0BF5" w:rsidP="00682807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682807">
        <w:rPr>
          <w:sz w:val="28"/>
          <w:szCs w:val="28"/>
        </w:rPr>
        <w:t>Председатель комиссии ______________        </w:t>
      </w:r>
    </w:p>
    <w:p w:rsidR="005670E2" w:rsidRPr="00682807" w:rsidRDefault="005670E2" w:rsidP="0068280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70E2" w:rsidRPr="00682807" w:rsidSect="00F750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3B3"/>
    <w:multiLevelType w:val="hybridMultilevel"/>
    <w:tmpl w:val="69BE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12D32"/>
    <w:multiLevelType w:val="hybridMultilevel"/>
    <w:tmpl w:val="4C7827FA"/>
    <w:lvl w:ilvl="0" w:tplc="0B4A8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F0BF5"/>
    <w:rsid w:val="000027B4"/>
    <w:rsid w:val="000B78F1"/>
    <w:rsid w:val="00204E79"/>
    <w:rsid w:val="00267487"/>
    <w:rsid w:val="002C608B"/>
    <w:rsid w:val="002E1AC3"/>
    <w:rsid w:val="00320D21"/>
    <w:rsid w:val="00321848"/>
    <w:rsid w:val="00332236"/>
    <w:rsid w:val="003376E9"/>
    <w:rsid w:val="003B281A"/>
    <w:rsid w:val="004036DF"/>
    <w:rsid w:val="004462AA"/>
    <w:rsid w:val="00453440"/>
    <w:rsid w:val="004A7DDF"/>
    <w:rsid w:val="004F06C3"/>
    <w:rsid w:val="005670E2"/>
    <w:rsid w:val="00571D46"/>
    <w:rsid w:val="00611968"/>
    <w:rsid w:val="006778B1"/>
    <w:rsid w:val="00680F75"/>
    <w:rsid w:val="00682807"/>
    <w:rsid w:val="00735870"/>
    <w:rsid w:val="00795A31"/>
    <w:rsid w:val="00797054"/>
    <w:rsid w:val="008962F0"/>
    <w:rsid w:val="008974C5"/>
    <w:rsid w:val="009974B2"/>
    <w:rsid w:val="009E12C8"/>
    <w:rsid w:val="00A03DA4"/>
    <w:rsid w:val="00A6512A"/>
    <w:rsid w:val="00AA53CF"/>
    <w:rsid w:val="00B16501"/>
    <w:rsid w:val="00B605E0"/>
    <w:rsid w:val="00BB3631"/>
    <w:rsid w:val="00BD2EB0"/>
    <w:rsid w:val="00CD62F7"/>
    <w:rsid w:val="00D26FFD"/>
    <w:rsid w:val="00D4121C"/>
    <w:rsid w:val="00D63160"/>
    <w:rsid w:val="00DC18F9"/>
    <w:rsid w:val="00E16E45"/>
    <w:rsid w:val="00F2558D"/>
    <w:rsid w:val="00F750DD"/>
    <w:rsid w:val="00F851ED"/>
    <w:rsid w:val="00F92398"/>
    <w:rsid w:val="00FC2DAC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BF5"/>
    <w:rPr>
      <w:b/>
      <w:bCs/>
    </w:rPr>
  </w:style>
  <w:style w:type="character" w:styleId="a5">
    <w:name w:val="Hyperlink"/>
    <w:basedOn w:val="a0"/>
    <w:uiPriority w:val="99"/>
    <w:semiHidden/>
    <w:unhideWhenUsed/>
    <w:rsid w:val="00FF0BF5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F92398"/>
    <w:pPr>
      <w:suppressAutoHyphens/>
      <w:spacing w:line="240" w:lineRule="auto"/>
      <w:ind w:firstLine="0"/>
      <w:jc w:val="left"/>
    </w:pPr>
    <w:rPr>
      <w:rFonts w:ascii="Calibri" w:eastAsia="Arial" w:hAnsi="Calibri" w:cs="Times New Roman"/>
      <w:lang w:eastAsia="ar-SA"/>
    </w:rPr>
  </w:style>
  <w:style w:type="character" w:customStyle="1" w:styleId="10">
    <w:name w:val="Обычный1"/>
    <w:rsid w:val="00F92398"/>
    <w:rPr>
      <w:sz w:val="24"/>
    </w:rPr>
  </w:style>
  <w:style w:type="paragraph" w:styleId="a6">
    <w:name w:val="Body Text"/>
    <w:basedOn w:val="a"/>
    <w:link w:val="a7"/>
    <w:rsid w:val="00F750D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750D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2AB3E9A25A0B7E3D6114825D9D9CADF5A8CA139EA86A47665747A2C4BEE8577E73EC82764B129C7k4K" TargetMode="External"/><Relationship Id="rId13" Type="http://schemas.openxmlformats.org/officeDocument/2006/relationships/hyperlink" Target="consultantplus://offline/ref=4CCE33C79F256D86379A0B77E453D5C9D718B9FB7B2123C35A4751D3E6674CBE7E04A9E16CF6DD07N9o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42AB3E9A25A0B7E3D6114825D9D9CADF5A8CA139EA86A47665747A2C4BEE8577E73EC82764B128C7kDK" TargetMode="External"/><Relationship Id="rId12" Type="http://schemas.openxmlformats.org/officeDocument/2006/relationships/hyperlink" Target="consultantplus://offline/ref=3942AB3E9A25A0B7E3D6114825D9D9CADF5A8CA139EA86A47665747A2C4BEE8577E73EC82764B02DC7k4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42AB3E9A25A0B7E3D6114825D9D9CADF5A8CA139EA86A47665747A2C4BEE8577E73EC82764B62BC7kCK" TargetMode="External"/><Relationship Id="rId11" Type="http://schemas.openxmlformats.org/officeDocument/2006/relationships/hyperlink" Target="consultantplus://offline/ref=3942AB3E9A25A0B7E3D6114825D9D9CADF5A8CA139EA86A47665747A2C4BEE8577E73EC82764BB20C7k4K" TargetMode="External"/><Relationship Id="rId5" Type="http://schemas.openxmlformats.org/officeDocument/2006/relationships/hyperlink" Target="consultantplus://offline/ref=3942AB3E9A25A0B7E3D6114825D9D9CADF5A8CA139EA86A47665747A2C4BEE8577E73EC82764B72FC7k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42AB3E9A25A0B7E3D6114825D9D9CADF5A8CA139EA86A47665747A2C4BEE8577E73EC82764BB29C7k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42AB3E9A25A0B7E3D6114825D9D9CADF5A8CA139EA86A47665747A2C4BEE8577E73EC82764B42CC7kEK" TargetMode="External"/><Relationship Id="rId14" Type="http://schemas.openxmlformats.org/officeDocument/2006/relationships/hyperlink" Target="consultantplus://offline/ref=3942AB3E9A25A0B7E3D6114825D9D9CADF5A8CA139EA86A47665747A2C4BEE8577E73EC82764BA21C7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Приложение</vt:lpstr>
    </vt:vector>
  </TitlesOfParts>
  <Company>SPecialiST RePack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8</cp:revision>
  <dcterms:created xsi:type="dcterms:W3CDTF">2023-06-26T06:27:00Z</dcterms:created>
  <dcterms:modified xsi:type="dcterms:W3CDTF">2023-06-26T07:32:00Z</dcterms:modified>
</cp:coreProperties>
</file>