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B64982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B64982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DD71DC" w:rsidRDefault="00DD71DC" w:rsidP="00DD71DC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087392">
        <w:rPr>
          <w:sz w:val="28"/>
          <w:szCs w:val="28"/>
        </w:rPr>
        <w:t>25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087392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6D444D">
        <w:rPr>
          <w:sz w:val="28"/>
          <w:szCs w:val="28"/>
        </w:rPr>
        <w:t>40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6D444D" w:rsidRPr="006D444D">
        <w:rPr>
          <w:bCs/>
          <w:sz w:val="28"/>
          <w:szCs w:val="28"/>
        </w:rPr>
        <w:t>Выдача справки об отсутствии (наличии) задолженности по арен</w:t>
      </w:r>
      <w:r w:rsidR="006D444D">
        <w:rPr>
          <w:bCs/>
          <w:sz w:val="28"/>
          <w:szCs w:val="28"/>
        </w:rPr>
        <w:t>дной плате за земельный участок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087392">
        <w:rPr>
          <w:sz w:val="28"/>
          <w:szCs w:val="28"/>
        </w:rPr>
        <w:t>25.11.2022</w:t>
      </w:r>
      <w:r w:rsidR="00087392" w:rsidRPr="00CD591F">
        <w:rPr>
          <w:sz w:val="28"/>
          <w:szCs w:val="28"/>
        </w:rPr>
        <w:t xml:space="preserve"> № </w:t>
      </w:r>
      <w:r w:rsidR="00087392">
        <w:rPr>
          <w:sz w:val="28"/>
          <w:szCs w:val="28"/>
        </w:rPr>
        <w:t>1</w:t>
      </w:r>
      <w:r w:rsidR="006D444D">
        <w:rPr>
          <w:sz w:val="28"/>
          <w:szCs w:val="28"/>
        </w:rPr>
        <w:t>40</w:t>
      </w:r>
      <w:r w:rsidR="00735C6E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6D444D" w:rsidRPr="006D444D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D444D">
        <w:rPr>
          <w:bCs/>
          <w:sz w:val="28"/>
          <w:szCs w:val="28"/>
        </w:rPr>
        <w:t>«</w:t>
      </w:r>
      <w:r w:rsidR="006D444D" w:rsidRPr="006D444D">
        <w:rPr>
          <w:bCs/>
          <w:sz w:val="28"/>
          <w:szCs w:val="28"/>
        </w:rPr>
        <w:t>Выдача справки об отсутствии (наличии) задолженности по арен</w:t>
      </w:r>
      <w:r w:rsidR="006D444D">
        <w:rPr>
          <w:bCs/>
          <w:sz w:val="28"/>
          <w:szCs w:val="28"/>
        </w:rPr>
        <w:t>дной плате за земельный участок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451692">
        <w:rPr>
          <w:sz w:val="28"/>
          <w:szCs w:val="28"/>
          <w:lang w:eastAsia="ru-RU"/>
        </w:rPr>
        <w:t>3.</w:t>
      </w:r>
      <w:r w:rsidR="00F61469">
        <w:rPr>
          <w:sz w:val="28"/>
          <w:szCs w:val="28"/>
          <w:lang w:eastAsia="ru-RU"/>
        </w:rPr>
        <w:t>8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451692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61469">
        <w:rPr>
          <w:sz w:val="28"/>
          <w:szCs w:val="28"/>
        </w:rPr>
        <w:t>8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98" w:rsidRDefault="005D2298">
      <w:r>
        <w:separator/>
      </w:r>
    </w:p>
  </w:endnote>
  <w:endnote w:type="continuationSeparator" w:id="0">
    <w:p w:rsidR="005D2298" w:rsidRDefault="005D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98" w:rsidRDefault="005D2298">
      <w:r>
        <w:separator/>
      </w:r>
    </w:p>
  </w:footnote>
  <w:footnote w:type="continuationSeparator" w:id="0">
    <w:p w:rsidR="005D2298" w:rsidRDefault="005D2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64982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B64982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DD71DC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7123C"/>
    <w:rsid w:val="00182326"/>
    <w:rsid w:val="00193478"/>
    <w:rsid w:val="0019511B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52EF0"/>
    <w:rsid w:val="00567968"/>
    <w:rsid w:val="005775E3"/>
    <w:rsid w:val="0059531D"/>
    <w:rsid w:val="00597F25"/>
    <w:rsid w:val="005A0E62"/>
    <w:rsid w:val="005B54CD"/>
    <w:rsid w:val="005C3A50"/>
    <w:rsid w:val="005D2298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D444D"/>
    <w:rsid w:val="006F5179"/>
    <w:rsid w:val="00703D3B"/>
    <w:rsid w:val="0070729E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45E2"/>
    <w:rsid w:val="00836258"/>
    <w:rsid w:val="00842E7F"/>
    <w:rsid w:val="00890789"/>
    <w:rsid w:val="008C0156"/>
    <w:rsid w:val="008C25A5"/>
    <w:rsid w:val="008D045C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64982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02F0E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DD71DC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0DC5-F97F-41D2-AA27-87E7D34B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7</cp:revision>
  <cp:lastPrinted>2023-03-30T10:36:00Z</cp:lastPrinted>
  <dcterms:created xsi:type="dcterms:W3CDTF">2024-08-20T07:30:00Z</dcterms:created>
  <dcterms:modified xsi:type="dcterms:W3CDTF">2024-08-20T08:25:00Z</dcterms:modified>
</cp:coreProperties>
</file>