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A02B84" w:rsidP="00F141BE">
      <w:pPr>
        <w:jc w:val="center"/>
        <w:rPr>
          <w:b/>
          <w:sz w:val="16"/>
          <w:szCs w:val="16"/>
        </w:rPr>
      </w:pPr>
      <w:r w:rsidRPr="00A02B84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1056F0">
        <w:rPr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1056F0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1056F0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1056F0">
              <w:rPr>
                <w:sz w:val="28"/>
                <w:szCs w:val="28"/>
              </w:rPr>
              <w:t>02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F141BE" w:rsidRDefault="005B6CC2" w:rsidP="001056F0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1056F0">
              <w:rPr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9464CB" w:rsidRDefault="009464CB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в пункте 1 цифры</w:t>
      </w:r>
      <w:r w:rsidR="00EF3A6D">
        <w:rPr>
          <w:sz w:val="28"/>
          <w:szCs w:val="28"/>
        </w:rPr>
        <w:t xml:space="preserve"> «15 171,0» заменить цифрами «15 390,6»</w:t>
      </w:r>
    </w:p>
    <w:p w:rsidR="005A7420" w:rsidRDefault="00F40189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D50">
        <w:rPr>
          <w:sz w:val="28"/>
          <w:szCs w:val="28"/>
        </w:rPr>
        <w:t>б</w:t>
      </w:r>
      <w:r w:rsidR="005A7420">
        <w:rPr>
          <w:sz w:val="28"/>
          <w:szCs w:val="28"/>
        </w:rPr>
        <w:t>) в пункте 2 цифры «</w:t>
      </w:r>
      <w:r w:rsidR="000C14DF">
        <w:rPr>
          <w:sz w:val="28"/>
          <w:szCs w:val="28"/>
        </w:rPr>
        <w:t>15 370,3</w:t>
      </w:r>
      <w:r w:rsidR="005A7420">
        <w:rPr>
          <w:sz w:val="28"/>
          <w:szCs w:val="28"/>
        </w:rPr>
        <w:t>» заменить цифрами «</w:t>
      </w:r>
      <w:r w:rsidR="000C14DF">
        <w:rPr>
          <w:sz w:val="28"/>
          <w:szCs w:val="28"/>
        </w:rPr>
        <w:t>15 778,0</w:t>
      </w:r>
      <w:r w:rsidR="005A7420">
        <w:rPr>
          <w:sz w:val="28"/>
          <w:szCs w:val="28"/>
        </w:rPr>
        <w:t xml:space="preserve">»; </w:t>
      </w:r>
    </w:p>
    <w:p w:rsidR="005A7420" w:rsidRDefault="00F40189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D50">
        <w:rPr>
          <w:sz w:val="28"/>
          <w:szCs w:val="28"/>
        </w:rPr>
        <w:t>в</w:t>
      </w:r>
      <w:r w:rsidR="005A7420">
        <w:rPr>
          <w:sz w:val="28"/>
          <w:szCs w:val="28"/>
        </w:rPr>
        <w:t>) в пункте 5 цифры «</w:t>
      </w:r>
      <w:r w:rsidR="00E50D50">
        <w:rPr>
          <w:sz w:val="28"/>
          <w:szCs w:val="28"/>
        </w:rPr>
        <w:t>199,3</w:t>
      </w:r>
      <w:r w:rsidR="005A7420">
        <w:rPr>
          <w:sz w:val="28"/>
          <w:szCs w:val="28"/>
        </w:rPr>
        <w:t>» заменить цифрами «</w:t>
      </w:r>
      <w:r w:rsidR="00E50D50">
        <w:rPr>
          <w:sz w:val="28"/>
          <w:szCs w:val="28"/>
        </w:rPr>
        <w:t>387,</w:t>
      </w:r>
      <w:r w:rsidR="000C14DF">
        <w:rPr>
          <w:sz w:val="28"/>
          <w:szCs w:val="28"/>
        </w:rPr>
        <w:t>4</w:t>
      </w:r>
      <w:r w:rsidR="005A7420">
        <w:rPr>
          <w:sz w:val="28"/>
          <w:szCs w:val="28"/>
        </w:rPr>
        <w:t>».</w:t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C422A">
        <w:rPr>
          <w:kern w:val="2"/>
          <w:sz w:val="28"/>
          <w:szCs w:val="28"/>
        </w:rPr>
        <w:t>2)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Статью 9 изложить в следующей редакции:</w:t>
      </w:r>
    </w:p>
    <w:p w:rsidR="0076388E" w:rsidRDefault="0076388E" w:rsidP="0076388E">
      <w:pPr>
        <w:pStyle w:val="af0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« </w:t>
      </w:r>
      <w:r w:rsidRPr="006632C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6632C1">
        <w:rPr>
          <w:sz w:val="28"/>
          <w:szCs w:val="28"/>
        </w:rPr>
        <w:t xml:space="preserve">. </w:t>
      </w:r>
      <w:r w:rsidRPr="006632C1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76388E" w:rsidRPr="00DD140D" w:rsidRDefault="0076388E" w:rsidP="0076388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 xml:space="preserve">1. Установить, что в 2024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DD140D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sz w:val="28"/>
          <w:szCs w:val="28"/>
        </w:rPr>
        <w:t>Кручено-Балковского сельского поселения</w:t>
      </w:r>
      <w:r w:rsidRPr="00DD140D">
        <w:rPr>
          <w:sz w:val="28"/>
          <w:szCs w:val="28"/>
        </w:rPr>
        <w:t xml:space="preserve"> Сальского района.</w:t>
      </w:r>
    </w:p>
    <w:p w:rsidR="0076388E" w:rsidRPr="00DD140D" w:rsidRDefault="0076388E" w:rsidP="0076388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2024 года:</w:t>
      </w:r>
    </w:p>
    <w:p w:rsidR="0076388E" w:rsidRPr="00DD140D" w:rsidRDefault="0076388E" w:rsidP="0076388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76388E" w:rsidRPr="00DD140D" w:rsidRDefault="0076388E" w:rsidP="0076388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76388E" w:rsidRPr="00DD140D" w:rsidRDefault="0076388E" w:rsidP="0076388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№2024 «О правилах казначейского сопровождения».</w:t>
      </w:r>
    </w:p>
    <w:p w:rsidR="007D371C" w:rsidRPr="00C909E3" w:rsidRDefault="007D371C" w:rsidP="007D371C">
      <w:pPr>
        <w:ind w:left="426" w:right="1040" w:firstLine="283"/>
        <w:rPr>
          <w:kern w:val="2"/>
          <w:sz w:val="28"/>
          <w:szCs w:val="28"/>
        </w:rPr>
      </w:pP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371C" w:rsidRPr="00CD789E" w:rsidRDefault="0076388E" w:rsidP="007D371C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D371C">
        <w:rPr>
          <w:sz w:val="28"/>
          <w:szCs w:val="28"/>
        </w:rPr>
        <w:t xml:space="preserve">) </w:t>
      </w:r>
      <w:r w:rsidR="007D371C" w:rsidRPr="00CD789E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1</w:t>
      </w:r>
      <w:r w:rsidR="007D371C">
        <w:rPr>
          <w:sz w:val="28"/>
          <w:szCs w:val="28"/>
        </w:rPr>
        <w:t xml:space="preserve"> </w:t>
      </w:r>
      <w:r w:rsidR="007D371C" w:rsidRPr="00CD789E">
        <w:rPr>
          <w:sz w:val="28"/>
          <w:szCs w:val="28"/>
        </w:rPr>
        <w:t xml:space="preserve"> к решению изложить в следующей редакции:</w:t>
      </w:r>
    </w:p>
    <w:p w:rsidR="007D371C" w:rsidRPr="00D40EC0" w:rsidRDefault="007D371C" w:rsidP="007D371C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76388E">
        <w:rPr>
          <w:rFonts w:ascii="Times New Roman" w:hAnsi="Times New Roman"/>
          <w:sz w:val="28"/>
          <w:szCs w:val="28"/>
        </w:rPr>
        <w:t>1</w:t>
      </w:r>
    </w:p>
    <w:p w:rsidR="007D371C" w:rsidRPr="00D40EC0" w:rsidRDefault="007D371C" w:rsidP="007D371C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7D371C" w:rsidRPr="00D40EC0" w:rsidRDefault="007D371C" w:rsidP="007D371C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7D371C" w:rsidRPr="00D40EC0" w:rsidRDefault="007D371C" w:rsidP="007D371C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7D371C" w:rsidRPr="00D40EC0" w:rsidRDefault="007D371C" w:rsidP="007D371C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370FE8" w:rsidRDefault="00370FE8" w:rsidP="00370FE8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 xml:space="preserve">ОБЪЕМ ПОСТУПЛЕНИЙ ДОХОДОВ </w:t>
      </w:r>
    </w:p>
    <w:p w:rsidR="00370FE8" w:rsidRPr="00C909E3" w:rsidRDefault="00370FE8" w:rsidP="00370FE8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местного бюджета на 2024 год и на плановый период 2025 и 2026 годов</w:t>
      </w:r>
    </w:p>
    <w:p w:rsidR="007D371C" w:rsidRDefault="00370FE8" w:rsidP="00370FE8">
      <w:pPr>
        <w:ind w:left="426" w:right="1040" w:firstLine="283"/>
        <w:rPr>
          <w:color w:val="000000" w:themeColor="text1"/>
          <w:sz w:val="28"/>
          <w:szCs w:val="28"/>
        </w:rPr>
      </w:pPr>
      <w:r w:rsidRPr="00C909E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C909E3">
        <w:rPr>
          <w:color w:val="000000" w:themeColor="text1"/>
          <w:sz w:val="28"/>
          <w:szCs w:val="28"/>
        </w:rPr>
        <w:t xml:space="preserve">    (тыс. рублей)</w:t>
      </w:r>
    </w:p>
    <w:tbl>
      <w:tblPr>
        <w:tblW w:w="14601" w:type="dxa"/>
        <w:tblInd w:w="-601" w:type="dxa"/>
        <w:tblLook w:val="04A0"/>
      </w:tblPr>
      <w:tblGrid>
        <w:gridCol w:w="4111"/>
        <w:gridCol w:w="6804"/>
        <w:gridCol w:w="1276"/>
        <w:gridCol w:w="1134"/>
        <w:gridCol w:w="1276"/>
      </w:tblGrid>
      <w:tr w:rsidR="00542609" w:rsidTr="00C8570E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542609" w:rsidTr="00C8570E">
        <w:trPr>
          <w:trHeight w:val="30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</w:tr>
      <w:tr w:rsidR="00542609" w:rsidTr="00C8570E">
        <w:trPr>
          <w:trHeight w:val="30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9" w:rsidRDefault="00542609">
            <w:pPr>
              <w:rPr>
                <w:b/>
                <w:bCs/>
                <w:color w:val="000000"/>
              </w:rPr>
            </w:pPr>
          </w:p>
        </w:tc>
      </w:tr>
      <w:tr w:rsidR="00542609" w:rsidTr="00C8570E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09" w:rsidRDefault="00542609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6 902,6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1 387,1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1 387,1</w:t>
            </w:r>
          </w:p>
        </w:tc>
      </w:tr>
      <w:tr w:rsidR="00542609" w:rsidTr="00C8570E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1 333,0</w:t>
            </w:r>
          </w:p>
        </w:tc>
      </w:tr>
      <w:tr w:rsidR="00542609" w:rsidTr="00C8570E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542609" w:rsidTr="00C8570E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269,1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269,1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269,1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5 212,0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455,0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455,0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4 757,0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1 603,0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1 603,0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3 154,0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3 154,0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5,7</w:t>
            </w:r>
          </w:p>
        </w:tc>
      </w:tr>
      <w:tr w:rsidR="00542609" w:rsidTr="00C8570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542609" w:rsidTr="00C8570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</w:t>
            </w:r>
          </w:p>
        </w:tc>
      </w:tr>
      <w:tr w:rsidR="00542609" w:rsidTr="00C8570E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23,3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542609" w:rsidTr="00C8570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6 943,8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6 943,8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3 513,1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3 513,1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3 513,1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42609" w:rsidTr="00C8570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42609" w:rsidTr="00C8570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542609" w:rsidTr="00C8570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542609" w:rsidTr="00C8570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542609" w:rsidTr="00C8570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542609" w:rsidTr="00C8570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09" w:rsidRDefault="0054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09" w:rsidRDefault="00542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13 846,4</w:t>
            </w:r>
          </w:p>
        </w:tc>
      </w:tr>
    </w:tbl>
    <w:p w:rsidR="00542609" w:rsidRDefault="00542609" w:rsidP="00370FE8">
      <w:pPr>
        <w:ind w:left="426" w:right="1040" w:firstLine="283"/>
        <w:rPr>
          <w:sz w:val="28"/>
          <w:szCs w:val="28"/>
        </w:rPr>
      </w:pPr>
    </w:p>
    <w:p w:rsidR="007D371C" w:rsidRPr="00CD789E" w:rsidRDefault="0076388E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047E10">
        <w:rPr>
          <w:sz w:val="28"/>
          <w:szCs w:val="28"/>
        </w:rPr>
        <w:t xml:space="preserve">) </w:t>
      </w:r>
      <w:r w:rsidR="00047E10" w:rsidRPr="00CD789E">
        <w:rPr>
          <w:sz w:val="28"/>
          <w:szCs w:val="28"/>
        </w:rPr>
        <w:t xml:space="preserve"> приложение </w:t>
      </w:r>
      <w:r w:rsidR="00972A6E">
        <w:rPr>
          <w:sz w:val="28"/>
          <w:szCs w:val="28"/>
        </w:rPr>
        <w:t>2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047E10" w:rsidRPr="00D40EC0" w:rsidRDefault="00047E10" w:rsidP="00047E1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72A6E">
        <w:rPr>
          <w:rFonts w:ascii="Times New Roman" w:hAnsi="Times New Roman"/>
          <w:sz w:val="28"/>
          <w:szCs w:val="28"/>
        </w:rPr>
        <w:t>2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A405A9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A405A9">
        <w:rPr>
          <w:kern w:val="2"/>
          <w:sz w:val="28"/>
          <w:szCs w:val="28"/>
        </w:rPr>
        <w:t>116</w:t>
      </w:r>
    </w:p>
    <w:p w:rsidR="00047E10" w:rsidRDefault="00047E10" w:rsidP="001379A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 w:rsidR="008C7F1D"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 w:rsidR="008C7F1D"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 w:rsidR="008C7F1D"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A405A9" w:rsidRPr="00A405A9" w:rsidRDefault="00A405A9" w:rsidP="00A405A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A405A9" w:rsidRPr="00A405A9" w:rsidTr="00A405A9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C8570E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031F03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C8570E" w:rsidP="002605F3">
            <w:pPr>
              <w:jc w:val="center"/>
              <w:rPr>
                <w:sz w:val="28"/>
                <w:szCs w:val="28"/>
              </w:rPr>
            </w:pPr>
            <w:r w:rsidRPr="00C8570E">
              <w:rPr>
                <w:color w:val="000000"/>
                <w:sz w:val="28"/>
                <w:szCs w:val="28"/>
              </w:rPr>
              <w:t>15 390,6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C8570E" w:rsidP="002605F3">
            <w:pPr>
              <w:jc w:val="center"/>
              <w:rPr>
                <w:sz w:val="28"/>
                <w:szCs w:val="28"/>
              </w:rPr>
            </w:pPr>
            <w:r w:rsidRPr="00C8570E">
              <w:rPr>
                <w:color w:val="000000"/>
                <w:sz w:val="28"/>
                <w:szCs w:val="28"/>
              </w:rPr>
              <w:t>15 390,6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C8570E" w:rsidP="002605F3">
            <w:pPr>
              <w:jc w:val="center"/>
              <w:rPr>
                <w:sz w:val="28"/>
                <w:szCs w:val="28"/>
              </w:rPr>
            </w:pPr>
            <w:r w:rsidRPr="00C8570E">
              <w:rPr>
                <w:color w:val="000000"/>
                <w:sz w:val="28"/>
                <w:szCs w:val="28"/>
              </w:rPr>
              <w:t>15 390,6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C8570E" w:rsidP="002605F3">
            <w:pPr>
              <w:jc w:val="center"/>
              <w:rPr>
                <w:sz w:val="28"/>
                <w:szCs w:val="28"/>
              </w:rPr>
            </w:pPr>
            <w:r w:rsidRPr="00C8570E">
              <w:rPr>
                <w:color w:val="000000"/>
                <w:sz w:val="28"/>
                <w:szCs w:val="28"/>
              </w:rPr>
              <w:t>15 390,6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C8570E" w:rsidP="00260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15 778,0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C8570E" w:rsidP="00554994">
            <w:pPr>
              <w:jc w:val="center"/>
            </w:pPr>
            <w:r>
              <w:rPr>
                <w:sz w:val="28"/>
                <w:szCs w:val="28"/>
              </w:rPr>
              <w:t>15 778,0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C8570E" w:rsidP="00554994">
            <w:pPr>
              <w:jc w:val="center"/>
            </w:pPr>
            <w:r>
              <w:rPr>
                <w:sz w:val="28"/>
                <w:szCs w:val="28"/>
              </w:rPr>
              <w:t>15 778,0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C8570E" w:rsidP="00554994">
            <w:pPr>
              <w:jc w:val="center"/>
            </w:pPr>
            <w:r>
              <w:rPr>
                <w:sz w:val="28"/>
                <w:szCs w:val="28"/>
              </w:rPr>
              <w:t>15 778,0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 w:rsidR="003D1E76">
              <w:rPr>
                <w:sz w:val="28"/>
                <w:szCs w:val="28"/>
              </w:rPr>
              <w:t>»;</w:t>
            </w:r>
          </w:p>
        </w:tc>
      </w:tr>
    </w:tbl>
    <w:p w:rsidR="001379AF" w:rsidRPr="00A405A9" w:rsidRDefault="001379AF" w:rsidP="001379AF">
      <w:pPr>
        <w:rPr>
          <w:sz w:val="28"/>
          <w:szCs w:val="28"/>
        </w:rPr>
      </w:pPr>
    </w:p>
    <w:p w:rsidR="001379AF" w:rsidRPr="00A405A9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554994" w:rsidRDefault="00554994" w:rsidP="001379AF">
      <w:pPr>
        <w:rPr>
          <w:sz w:val="28"/>
          <w:szCs w:val="28"/>
        </w:rPr>
      </w:pPr>
    </w:p>
    <w:p w:rsidR="00554994" w:rsidRDefault="00554994" w:rsidP="001379AF">
      <w:pPr>
        <w:rPr>
          <w:sz w:val="28"/>
          <w:szCs w:val="28"/>
        </w:rPr>
      </w:pPr>
    </w:p>
    <w:p w:rsidR="002605F3" w:rsidRDefault="002605F3" w:rsidP="001379AF">
      <w:pPr>
        <w:rPr>
          <w:sz w:val="28"/>
          <w:szCs w:val="28"/>
        </w:rPr>
      </w:pPr>
    </w:p>
    <w:p w:rsidR="002605F3" w:rsidRDefault="002605F3" w:rsidP="001379AF">
      <w:pPr>
        <w:rPr>
          <w:sz w:val="28"/>
          <w:szCs w:val="28"/>
        </w:rPr>
      </w:pPr>
    </w:p>
    <w:p w:rsidR="002605F3" w:rsidRDefault="002605F3" w:rsidP="001379AF">
      <w:pPr>
        <w:rPr>
          <w:sz w:val="28"/>
          <w:szCs w:val="28"/>
        </w:rPr>
      </w:pPr>
    </w:p>
    <w:p w:rsidR="00837982" w:rsidRDefault="00837982" w:rsidP="001379AF">
      <w:pPr>
        <w:ind w:left="426" w:right="1040" w:firstLine="283"/>
        <w:rPr>
          <w:sz w:val="28"/>
          <w:szCs w:val="28"/>
        </w:rPr>
      </w:pPr>
    </w:p>
    <w:p w:rsidR="00C8570E" w:rsidRDefault="00C8570E" w:rsidP="001379AF">
      <w:pPr>
        <w:ind w:left="426" w:right="1040" w:firstLine="283"/>
        <w:rPr>
          <w:sz w:val="28"/>
          <w:szCs w:val="28"/>
        </w:rPr>
      </w:pPr>
    </w:p>
    <w:p w:rsidR="00837982" w:rsidRDefault="00837982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76388E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335" w:type="dxa"/>
        <w:tblInd w:w="91" w:type="dxa"/>
        <w:tblLook w:val="04A0"/>
      </w:tblPr>
      <w:tblGrid>
        <w:gridCol w:w="5971"/>
        <w:gridCol w:w="850"/>
        <w:gridCol w:w="850"/>
        <w:gridCol w:w="1610"/>
        <w:gridCol w:w="800"/>
        <w:gridCol w:w="1418"/>
        <w:gridCol w:w="1418"/>
        <w:gridCol w:w="1418"/>
      </w:tblGrid>
      <w:tr w:rsidR="00E42574" w:rsidTr="00F31AAC">
        <w:trPr>
          <w:trHeight w:val="300"/>
        </w:trPr>
        <w:tc>
          <w:tcPr>
            <w:tcW w:w="5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E42574" w:rsidTr="00F31AAC">
        <w:trPr>
          <w:trHeight w:val="300"/>
        </w:trPr>
        <w:tc>
          <w:tcPr>
            <w:tcW w:w="5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</w:tr>
      <w:tr w:rsidR="00E42574" w:rsidTr="00F31AAC">
        <w:trPr>
          <w:trHeight w:val="300"/>
        </w:trPr>
        <w:tc>
          <w:tcPr>
            <w:tcW w:w="5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7 884,5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6 422,4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6 194,9</w:t>
            </w:r>
          </w:p>
        </w:tc>
      </w:tr>
      <w:tr w:rsidR="00E42574" w:rsidTr="00F31AAC">
        <w:trPr>
          <w:trHeight w:val="1114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5 664,1</w:t>
            </w:r>
          </w:p>
        </w:tc>
      </w:tr>
      <w:tr w:rsidR="00E42574" w:rsidTr="00F31AAC">
        <w:trPr>
          <w:trHeight w:val="94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E42574" w:rsidTr="00F31AAC">
        <w:trPr>
          <w:trHeight w:val="273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E42574" w:rsidTr="00F31AAC">
        <w:trPr>
          <w:trHeight w:val="1708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94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4 544,9</w:t>
            </w:r>
          </w:p>
        </w:tc>
      </w:tr>
      <w:tr w:rsidR="00E42574" w:rsidTr="00F31AAC">
        <w:trPr>
          <w:trHeight w:val="1493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4 269,4</w:t>
            </w:r>
          </w:p>
        </w:tc>
      </w:tr>
      <w:tr w:rsidR="00E42574" w:rsidTr="00F31AAC">
        <w:trPr>
          <w:trHeight w:val="1389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</w:tr>
      <w:tr w:rsidR="00E42574" w:rsidTr="00F31AAC">
        <w:trPr>
          <w:trHeight w:val="1286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273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982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89.1.00.21010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287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42574" w:rsidTr="00F31AAC">
        <w:trPr>
          <w:trHeight w:val="94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E42574" w:rsidTr="00F31AAC">
        <w:trPr>
          <w:trHeight w:val="1553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E42574" w:rsidTr="00F31AAC">
        <w:trPr>
          <w:trHeight w:val="744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94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77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</w:t>
            </w:r>
            <w:r>
              <w:rPr>
                <w:color w:val="000000"/>
              </w:rPr>
              <w:lastRenderedPageBreak/>
              <w:t>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42574" w:rsidTr="00F31AAC">
        <w:trPr>
          <w:trHeight w:val="94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42574" w:rsidTr="00F31AAC">
        <w:trPr>
          <w:trHeight w:val="73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E42574" w:rsidTr="00F31AAC">
        <w:trPr>
          <w:trHeight w:val="274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143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07.1.00.29300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273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07.2.00.29400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94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E42574" w:rsidTr="00F31AAC">
        <w:trPr>
          <w:trHeight w:val="63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422,8</w:t>
            </w:r>
          </w:p>
        </w:tc>
      </w:tr>
      <w:tr w:rsidR="00E42574" w:rsidTr="00F31AAC">
        <w:trPr>
          <w:trHeight w:val="63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E42574" w:rsidTr="00F31AAC">
        <w:trPr>
          <w:trHeight w:val="94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E42574" w:rsidTr="00F31AAC">
        <w:trPr>
          <w:trHeight w:val="144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412,8</w:t>
            </w:r>
          </w:p>
        </w:tc>
      </w:tr>
      <w:tr w:rsidR="00E42574" w:rsidTr="00F31AAC">
        <w:trPr>
          <w:trHeight w:val="1123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3 007,7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E42574" w:rsidTr="00F31AAC">
        <w:trPr>
          <w:trHeight w:val="94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E42574" w:rsidTr="00F31AAC">
        <w:trPr>
          <w:trHeight w:val="132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E42574" w:rsidTr="00F31AAC">
        <w:trPr>
          <w:trHeight w:val="1493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201,0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E42574" w:rsidTr="00F31AAC">
        <w:trPr>
          <w:trHeight w:val="75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E42574" w:rsidTr="00F31AAC">
        <w:trPr>
          <w:trHeight w:val="698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E42574" w:rsidTr="00F31AAC">
        <w:trPr>
          <w:trHeight w:val="1974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697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1152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09.1.00.S4640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3 637,5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E42574" w:rsidTr="00F31AAC">
        <w:trPr>
          <w:trHeight w:val="294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E42574" w:rsidTr="00F31AAC">
        <w:trPr>
          <w:trHeight w:val="128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E42574" w:rsidTr="00F31AAC">
        <w:trPr>
          <w:trHeight w:val="77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органов местного </w:t>
            </w:r>
            <w:r>
              <w:rPr>
                <w:color w:val="000000"/>
              </w:rPr>
              <w:lastRenderedPageBreak/>
              <w:t>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E42574" w:rsidTr="00F31AAC">
        <w:trPr>
          <w:trHeight w:val="28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74" w:rsidRDefault="00E42574" w:rsidP="00E425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E42574" w:rsidTr="00F31AAC">
        <w:trPr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 w:rsidP="00E425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15 778,0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74" w:rsidRDefault="00E425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13 846,4</w:t>
            </w:r>
            <w:r w:rsidR="00F31AAC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88E">
        <w:rPr>
          <w:sz w:val="28"/>
          <w:szCs w:val="28"/>
        </w:rPr>
        <w:lastRenderedPageBreak/>
        <w:t>6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18" w:type="dxa"/>
        <w:tblInd w:w="91" w:type="dxa"/>
        <w:tblLook w:val="04A0"/>
      </w:tblPr>
      <w:tblGrid>
        <w:gridCol w:w="5687"/>
        <w:gridCol w:w="720"/>
        <w:gridCol w:w="700"/>
        <w:gridCol w:w="707"/>
        <w:gridCol w:w="1610"/>
        <w:gridCol w:w="696"/>
        <w:gridCol w:w="1521"/>
        <w:gridCol w:w="1417"/>
        <w:gridCol w:w="1560"/>
      </w:tblGrid>
      <w:tr w:rsidR="00F31AAC" w:rsidTr="00485F91">
        <w:trPr>
          <w:trHeight w:val="300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Default="00F31A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Default="00F31A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Default="00F31A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Default="00F31A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Default="00F31A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Default="00F31A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Default="00F31A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Default="00F31A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Default="00F31A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F31AAC" w:rsidTr="00485F91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</w:tr>
      <w:tr w:rsidR="00F31AAC" w:rsidTr="00485F91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AC" w:rsidRDefault="00F31AAC">
            <w:pPr>
              <w:rPr>
                <w:b/>
                <w:bCs/>
                <w:color w:val="000000"/>
              </w:rPr>
            </w:pPr>
          </w:p>
        </w:tc>
      </w:tr>
      <w:tr w:rsidR="00F31AAC" w:rsidTr="00485F91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15 778,0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13 846,4</w:t>
            </w:r>
          </w:p>
        </w:tc>
      </w:tr>
      <w:tr w:rsidR="00F31AAC" w:rsidTr="00485F91">
        <w:trPr>
          <w:trHeight w:val="185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1.2.0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1 427,3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1 100,0</w:t>
            </w:r>
          </w:p>
        </w:tc>
      </w:tr>
      <w:tr w:rsidR="00F31AAC" w:rsidTr="00485F91">
        <w:trPr>
          <w:trHeight w:val="13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 w:rsidRPr="00F31AAC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1.2.0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127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1.2.0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5 214,4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4 750,0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4 269,4</w:t>
            </w:r>
          </w:p>
        </w:tc>
      </w:tr>
      <w:tr w:rsidR="00F31AAC" w:rsidTr="00485F91">
        <w:trPr>
          <w:trHeight w:val="145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1.2.0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275,3</w:t>
            </w:r>
          </w:p>
        </w:tc>
      </w:tr>
      <w:tr w:rsidR="00F31AAC" w:rsidTr="00485F91">
        <w:trPr>
          <w:trHeight w:val="164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751,4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112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8.5.0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211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0,2</w:t>
            </w:r>
          </w:p>
        </w:tc>
      </w:tr>
      <w:tr w:rsidR="00F31AAC" w:rsidTr="00485F91">
        <w:trPr>
          <w:trHeight w:val="107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5.4.0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19,2</w:t>
            </w:r>
          </w:p>
        </w:tc>
      </w:tr>
      <w:tr w:rsidR="00F31AAC" w:rsidTr="00485F91">
        <w:trPr>
          <w:trHeight w:val="99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5.4.0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112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8.7.0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10,0</w:t>
            </w:r>
          </w:p>
        </w:tc>
      </w:tr>
      <w:tr w:rsidR="00F31AAC" w:rsidTr="00485F91">
        <w:trPr>
          <w:trHeight w:val="197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07.1.00.29300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8.5.0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16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07.2.00.29400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6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8.8.0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520,8</w:t>
            </w:r>
          </w:p>
        </w:tc>
      </w:tr>
      <w:tr w:rsidR="00F31AAC" w:rsidTr="00485F91">
        <w:trPr>
          <w:trHeight w:val="254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1.2.0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412,8</w:t>
            </w:r>
          </w:p>
        </w:tc>
      </w:tr>
      <w:tr w:rsidR="00F31AAC" w:rsidTr="00485F91">
        <w:trPr>
          <w:trHeight w:val="254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10,0</w:t>
            </w:r>
          </w:p>
        </w:tc>
      </w:tr>
      <w:tr w:rsidR="00F31AAC" w:rsidTr="00485F91">
        <w:trPr>
          <w:trHeight w:val="133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1 539,6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3 036,4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3 007,7</w:t>
            </w:r>
          </w:p>
        </w:tc>
      </w:tr>
      <w:tr w:rsidR="00F31AAC" w:rsidTr="00485F91">
        <w:trPr>
          <w:trHeight w:val="112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</w:t>
            </w:r>
            <w:r w:rsidRPr="00F31AAC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443,6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201,0</w:t>
            </w:r>
          </w:p>
        </w:tc>
      </w:tr>
      <w:tr w:rsidR="00F31AAC" w:rsidTr="00485F91">
        <w:trPr>
          <w:trHeight w:val="155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147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2.4.0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740,9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 </w:t>
            </w:r>
          </w:p>
        </w:tc>
      </w:tr>
      <w:tr w:rsidR="00F31AAC" w:rsidTr="00485F91">
        <w:trPr>
          <w:trHeight w:val="100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6.1.0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2 848,7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3 458,0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3 637,5</w:t>
            </w:r>
          </w:p>
        </w:tc>
      </w:tr>
      <w:tr w:rsidR="00F31AAC" w:rsidTr="00485F91">
        <w:trPr>
          <w:trHeight w:val="13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AC" w:rsidRPr="00F31AAC" w:rsidRDefault="00F31AAC" w:rsidP="00F31AAC">
            <w:pPr>
              <w:jc w:val="both"/>
              <w:rPr>
                <w:color w:val="000000"/>
              </w:rPr>
            </w:pPr>
            <w:r w:rsidRPr="00F31AAC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3.1.0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iCs/>
                <w:color w:val="000000"/>
              </w:rPr>
            </w:pPr>
            <w:r w:rsidRPr="00F31AAC">
              <w:rPr>
                <w:iCs/>
                <w:color w:val="000000"/>
              </w:rPr>
              <w:t>382,5</w:t>
            </w:r>
          </w:p>
        </w:tc>
      </w:tr>
      <w:tr w:rsidR="00F31AAC" w:rsidTr="00485F91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15 778,0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AC" w:rsidRPr="00F31AAC" w:rsidRDefault="00F31AAC">
            <w:pPr>
              <w:jc w:val="right"/>
              <w:rPr>
                <w:b/>
                <w:bCs/>
                <w:color w:val="000000"/>
              </w:rPr>
            </w:pPr>
            <w:r w:rsidRPr="00F31AAC">
              <w:rPr>
                <w:b/>
                <w:bCs/>
                <w:color w:val="000000"/>
              </w:rPr>
              <w:t>13 846,4</w:t>
            </w:r>
            <w:r w:rsidR="00485F91">
              <w:rPr>
                <w:b/>
                <w:bCs/>
                <w:color w:val="000000"/>
              </w:rPr>
              <w:t>»;</w:t>
            </w:r>
          </w:p>
        </w:tc>
      </w:tr>
    </w:tbl>
    <w:p w:rsidR="003D1E76" w:rsidRDefault="003D1E76">
      <w:pPr>
        <w:rPr>
          <w:sz w:val="28"/>
          <w:szCs w:val="28"/>
        </w:rPr>
      </w:pPr>
    </w:p>
    <w:p w:rsidR="00546897" w:rsidRDefault="00546897">
      <w:pPr>
        <w:rPr>
          <w:sz w:val="28"/>
          <w:szCs w:val="28"/>
        </w:rPr>
      </w:pPr>
    </w:p>
    <w:p w:rsidR="003F3CD1" w:rsidRDefault="0076388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8C7F1D" w:rsidRDefault="00497CF8" w:rsidP="008C7F1D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476" w:type="dxa"/>
        <w:tblInd w:w="91" w:type="dxa"/>
        <w:tblLook w:val="04A0"/>
      </w:tblPr>
      <w:tblGrid>
        <w:gridCol w:w="7105"/>
        <w:gridCol w:w="1610"/>
        <w:gridCol w:w="851"/>
        <w:gridCol w:w="799"/>
        <w:gridCol w:w="550"/>
        <w:gridCol w:w="1151"/>
        <w:gridCol w:w="1134"/>
        <w:gridCol w:w="1276"/>
      </w:tblGrid>
      <w:tr w:rsidR="002953BA" w:rsidTr="002953BA">
        <w:trPr>
          <w:trHeight w:val="300"/>
        </w:trPr>
        <w:tc>
          <w:tcPr>
            <w:tcW w:w="7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2953BA" w:rsidTr="002953BA">
        <w:trPr>
          <w:trHeight w:val="300"/>
        </w:trPr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</w:tr>
      <w:tr w:rsidR="002953BA" w:rsidTr="002953BA">
        <w:trPr>
          <w:trHeight w:val="300"/>
        </w:trPr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91" w:rsidRDefault="00485F91">
            <w:pPr>
              <w:rPr>
                <w:b/>
                <w:bCs/>
                <w:color w:val="000000"/>
              </w:rPr>
            </w:pPr>
          </w:p>
        </w:tc>
      </w:tr>
      <w:tr w:rsidR="002953BA" w:rsidTr="002953BA">
        <w:trPr>
          <w:trHeight w:val="598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629,2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201,0</w:t>
            </w:r>
          </w:p>
        </w:tc>
      </w:tr>
      <w:tr w:rsidR="002953BA" w:rsidTr="002953BA">
        <w:trPr>
          <w:trHeight w:val="31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629,2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201,0</w:t>
            </w:r>
          </w:p>
        </w:tc>
      </w:tr>
      <w:tr w:rsidR="002953BA" w:rsidTr="002953BA">
        <w:trPr>
          <w:trHeight w:val="159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565,9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201,0</w:t>
            </w:r>
          </w:p>
        </w:tc>
      </w:tr>
      <w:tr w:rsidR="002953BA" w:rsidTr="002953BA">
        <w:trPr>
          <w:trHeight w:val="154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4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3 637,5</w:t>
            </w:r>
          </w:p>
        </w:tc>
      </w:tr>
      <w:tr w:rsidR="002953BA" w:rsidTr="002953BA">
        <w:trPr>
          <w:trHeight w:val="61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3 637,5</w:t>
            </w:r>
          </w:p>
        </w:tc>
      </w:tr>
      <w:tr w:rsidR="002953BA" w:rsidTr="002953BA">
        <w:trPr>
          <w:trHeight w:val="126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6.1.0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3 637,5</w:t>
            </w:r>
          </w:p>
        </w:tc>
      </w:tr>
      <w:tr w:rsidR="002953BA" w:rsidTr="002953BA">
        <w:trPr>
          <w:trHeight w:val="16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100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144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8.5.0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64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07.2.00.00000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154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75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740,9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33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740,9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146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740,9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53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1 100,0</w:t>
            </w:r>
          </w:p>
        </w:tc>
      </w:tr>
      <w:tr w:rsidR="002953BA" w:rsidTr="002953BA">
        <w:trPr>
          <w:trHeight w:val="64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1 100,0</w:t>
            </w:r>
          </w:p>
        </w:tc>
      </w:tr>
      <w:tr w:rsidR="002953BA" w:rsidTr="002953BA">
        <w:trPr>
          <w:trHeight w:val="112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1.2.0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1 100,0</w:t>
            </w:r>
          </w:p>
        </w:tc>
      </w:tr>
      <w:tr w:rsidR="002953BA" w:rsidTr="002953BA">
        <w:trPr>
          <w:trHeight w:val="140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1.2.0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4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6 639,9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5 412,9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4 967,7</w:t>
            </w:r>
          </w:p>
        </w:tc>
      </w:tr>
      <w:tr w:rsidR="002953BA" w:rsidTr="002953BA">
        <w:trPr>
          <w:trHeight w:val="6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6 287,1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5 025,3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4 544,7</w:t>
            </w:r>
          </w:p>
        </w:tc>
      </w:tr>
      <w:tr w:rsidR="002953BA" w:rsidTr="002953BA">
        <w:trPr>
          <w:trHeight w:val="68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1.2.0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5 214,4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4 269,4</w:t>
            </w:r>
          </w:p>
        </w:tc>
      </w:tr>
      <w:tr w:rsidR="002953BA" w:rsidTr="002953BA">
        <w:trPr>
          <w:trHeight w:val="174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1.2.0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275,3</w:t>
            </w:r>
          </w:p>
        </w:tc>
      </w:tr>
      <w:tr w:rsidR="002953BA" w:rsidTr="002953BA">
        <w:trPr>
          <w:trHeight w:val="109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751,4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84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8.5.0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4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423,0</w:t>
            </w:r>
          </w:p>
        </w:tc>
      </w:tr>
      <w:tr w:rsidR="002953BA" w:rsidTr="002953BA">
        <w:trPr>
          <w:trHeight w:val="43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1.2.0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412,8</w:t>
            </w:r>
          </w:p>
        </w:tc>
      </w:tr>
      <w:tr w:rsidR="002953BA" w:rsidTr="002953BA">
        <w:trPr>
          <w:trHeight w:val="118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10,0</w:t>
            </w:r>
          </w:p>
        </w:tc>
      </w:tr>
      <w:tr w:rsidR="002953BA" w:rsidTr="002953BA">
        <w:trPr>
          <w:trHeight w:val="207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0,2</w:t>
            </w:r>
          </w:p>
        </w:tc>
      </w:tr>
      <w:tr w:rsidR="002953BA" w:rsidTr="002953BA">
        <w:trPr>
          <w:trHeight w:val="848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3 376,9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3 715,8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3 940,2</w:t>
            </w:r>
          </w:p>
        </w:tc>
      </w:tr>
      <w:tr w:rsidR="002953BA" w:rsidTr="002953BA">
        <w:trPr>
          <w:trHeight w:val="28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10,0</w:t>
            </w:r>
          </w:p>
        </w:tc>
      </w:tr>
      <w:tr w:rsidR="002953BA" w:rsidTr="002953BA">
        <w:trPr>
          <w:trHeight w:val="84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8.7.0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10,0</w:t>
            </w:r>
          </w:p>
        </w:tc>
      </w:tr>
      <w:tr w:rsidR="002953BA" w:rsidTr="002953BA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3 366,9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3 705,8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3 930,2</w:t>
            </w:r>
          </w:p>
        </w:tc>
      </w:tr>
      <w:tr w:rsidR="002953BA" w:rsidTr="002953BA">
        <w:trPr>
          <w:trHeight w:val="27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lastRenderedPageBreak/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382,5</w:t>
            </w:r>
          </w:p>
        </w:tc>
      </w:tr>
      <w:tr w:rsidR="002953BA" w:rsidTr="002953BA">
        <w:trPr>
          <w:trHeight w:val="115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1 539,6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3 007,7</w:t>
            </w:r>
          </w:p>
        </w:tc>
      </w:tr>
      <w:tr w:rsidR="002953BA" w:rsidTr="002953BA">
        <w:trPr>
          <w:trHeight w:val="91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109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</w:tr>
      <w:tr w:rsidR="002953BA" w:rsidTr="002953BA">
        <w:trPr>
          <w:trHeight w:val="153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19,2</w:t>
            </w:r>
          </w:p>
        </w:tc>
      </w:tr>
      <w:tr w:rsidR="002953BA" w:rsidTr="002953BA">
        <w:trPr>
          <w:trHeight w:val="64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Pr="00D16962" w:rsidRDefault="00485F91">
            <w:pPr>
              <w:jc w:val="both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8.8.0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center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Pr="00D16962" w:rsidRDefault="00485F91">
            <w:pPr>
              <w:jc w:val="right"/>
              <w:rPr>
                <w:bCs/>
                <w:color w:val="000000"/>
              </w:rPr>
            </w:pPr>
            <w:r w:rsidRPr="00D16962">
              <w:rPr>
                <w:bCs/>
                <w:color w:val="000000"/>
              </w:rPr>
              <w:t>520,8</w:t>
            </w:r>
          </w:p>
        </w:tc>
      </w:tr>
      <w:tr w:rsidR="002953BA" w:rsidTr="002953BA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91" w:rsidRDefault="00485F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91" w:rsidRDefault="00485F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13 846,4</w:t>
            </w:r>
            <w:r w:rsidR="002953BA">
              <w:rPr>
                <w:b/>
                <w:bCs/>
                <w:color w:val="000000"/>
              </w:rPr>
              <w:t>».</w:t>
            </w:r>
          </w:p>
        </w:tc>
      </w:tr>
    </w:tbl>
    <w:p w:rsidR="008D2AE0" w:rsidRDefault="008D2AE0">
      <w:pPr>
        <w:rPr>
          <w:sz w:val="28"/>
          <w:szCs w:val="28"/>
        </w:rPr>
        <w:sectPr w:rsidR="008D2AE0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AD" w:rsidRDefault="005F0BAD" w:rsidP="00F74958">
      <w:r>
        <w:separator/>
      </w:r>
    </w:p>
  </w:endnote>
  <w:endnote w:type="continuationSeparator" w:id="1">
    <w:p w:rsidR="005F0BAD" w:rsidRDefault="005F0BAD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AD" w:rsidRDefault="005F0BAD" w:rsidP="00F74958">
      <w:r>
        <w:separator/>
      </w:r>
    </w:p>
  </w:footnote>
  <w:footnote w:type="continuationSeparator" w:id="1">
    <w:p w:rsidR="005F0BAD" w:rsidRDefault="005F0BAD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056F0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5F9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EB7"/>
    <w:rsid w:val="004B34E9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4F88"/>
    <w:rsid w:val="00525261"/>
    <w:rsid w:val="005269B2"/>
    <w:rsid w:val="00526B40"/>
    <w:rsid w:val="00530465"/>
    <w:rsid w:val="00542609"/>
    <w:rsid w:val="00542B72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464CB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D1860"/>
    <w:rsid w:val="009E0810"/>
    <w:rsid w:val="009E1DAA"/>
    <w:rsid w:val="009F175D"/>
    <w:rsid w:val="00A02B84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7BD0"/>
    <w:rsid w:val="00AD02C1"/>
    <w:rsid w:val="00AD17DF"/>
    <w:rsid w:val="00AD7506"/>
    <w:rsid w:val="00AE1E7B"/>
    <w:rsid w:val="00AF4996"/>
    <w:rsid w:val="00B02CF0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33A4"/>
    <w:rsid w:val="00E0774F"/>
    <w:rsid w:val="00E15526"/>
    <w:rsid w:val="00E16AD6"/>
    <w:rsid w:val="00E20400"/>
    <w:rsid w:val="00E20E3A"/>
    <w:rsid w:val="00E379F5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D95F-64FE-45D4-A6A6-39197C28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6300</Words>
  <Characters>35911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2022-01-12T12:21:00Z</cp:lastPrinted>
  <dcterms:created xsi:type="dcterms:W3CDTF">2024-02-27T06:51:00Z</dcterms:created>
  <dcterms:modified xsi:type="dcterms:W3CDTF">2024-02-28T13:36:00Z</dcterms:modified>
</cp:coreProperties>
</file>