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7D" w:rsidRPr="00B767E2" w:rsidRDefault="0079227D" w:rsidP="0079227D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Российская Федерация</w:t>
      </w:r>
    </w:p>
    <w:p w:rsidR="0079227D" w:rsidRPr="00B767E2" w:rsidRDefault="0079227D" w:rsidP="0079227D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Ростовская область</w:t>
      </w:r>
    </w:p>
    <w:p w:rsidR="0079227D" w:rsidRPr="00B767E2" w:rsidRDefault="0079227D" w:rsidP="0079227D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Сальский район</w:t>
      </w:r>
    </w:p>
    <w:p w:rsidR="0079227D" w:rsidRPr="00B767E2" w:rsidRDefault="0079227D" w:rsidP="0079227D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79227D" w:rsidRPr="00B767E2" w:rsidRDefault="0079227D" w:rsidP="0079227D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9227D" w:rsidRPr="00B767E2" w:rsidRDefault="0079227D" w:rsidP="0079227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79227D" w:rsidRPr="00B767E2" w:rsidRDefault="00D71896" w:rsidP="0079227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D71896">
        <w:rPr>
          <w:rFonts w:ascii="Times New Roman" w:hAnsi="Times New Roman"/>
          <w:highlight w:val="yellow"/>
        </w:rPr>
        <w:pict>
          <v:line id="_x0000_s1026" style="position:absolute;left:0;text-align:left;z-index:251658240" from="-3.85pt,.6pt" to="484.95pt,.6pt" strokeweight="1.06mm">
            <v:stroke joinstyle="miter" endcap="square"/>
          </v:line>
        </w:pict>
      </w:r>
    </w:p>
    <w:p w:rsidR="0079227D" w:rsidRDefault="0079227D" w:rsidP="0079227D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r w:rsidRPr="00B767E2">
        <w:rPr>
          <w:rFonts w:ascii="Times New Roman" w:hAnsi="Times New Roman"/>
          <w:b/>
          <w:spacing w:val="60"/>
          <w:sz w:val="36"/>
        </w:rPr>
        <w:t>РАСПОРЯЖЕНИЕ</w:t>
      </w:r>
    </w:p>
    <w:p w:rsidR="0079227D" w:rsidRPr="00B767E2" w:rsidRDefault="0079227D" w:rsidP="0079227D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63049F" w:rsidRDefault="0063049F">
      <w:pPr>
        <w:pStyle w:val="ConsTitle"/>
        <w:jc w:val="center"/>
        <w:rPr>
          <w:rFonts w:ascii="Times New Roman" w:hAnsi="Times New Roman"/>
          <w:b w:val="0"/>
          <w:sz w:val="1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79227D" w:rsidRPr="009D52C7" w:rsidTr="00FA1730">
        <w:tc>
          <w:tcPr>
            <w:tcW w:w="4819" w:type="dxa"/>
            <w:hideMark/>
          </w:tcPr>
          <w:p w:rsidR="0079227D" w:rsidRPr="00B767E2" w:rsidRDefault="0079227D" w:rsidP="00737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7E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37AF7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  <w:r w:rsidRPr="00B767E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hideMark/>
          </w:tcPr>
          <w:p w:rsidR="0079227D" w:rsidRPr="00B767E2" w:rsidRDefault="0079227D" w:rsidP="00737A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67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37A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227D" w:rsidRPr="009D52C7" w:rsidTr="00FA1730">
        <w:tc>
          <w:tcPr>
            <w:tcW w:w="9639" w:type="dxa"/>
            <w:gridSpan w:val="2"/>
            <w:hideMark/>
          </w:tcPr>
          <w:p w:rsidR="0079227D" w:rsidRPr="00B767E2" w:rsidRDefault="0079227D" w:rsidP="00FA1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767E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767E2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737AF7" w:rsidRPr="00737AF7" w:rsidRDefault="00737AF7">
      <w:pPr>
        <w:jc w:val="both"/>
        <w:rPr>
          <w:rFonts w:ascii="Times New Roman" w:hAnsi="Times New Roman"/>
          <w:sz w:val="20"/>
        </w:rPr>
      </w:pPr>
    </w:p>
    <w:p w:rsidR="0063049F" w:rsidRDefault="00737AF7" w:rsidP="00F87B4C">
      <w:pPr>
        <w:spacing w:after="0" w:line="240" w:lineRule="auto"/>
        <w:ind w:righ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в распоряжение Администрации Кручено-Балковского сельского поселения от 26.12.2024 №107 </w:t>
      </w:r>
    </w:p>
    <w:p w:rsidR="00F87B4C" w:rsidRDefault="00F87B4C" w:rsidP="00F87B4C">
      <w:pPr>
        <w:spacing w:after="0" w:line="240" w:lineRule="auto"/>
        <w:ind w:right="4820"/>
        <w:jc w:val="both"/>
        <w:rPr>
          <w:rFonts w:ascii="Times New Roman" w:hAnsi="Times New Roman"/>
          <w:sz w:val="28"/>
        </w:rPr>
      </w:pPr>
    </w:p>
    <w:p w:rsidR="0063049F" w:rsidRDefault="00866F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В соответствии со статьями 219, 219</w:t>
      </w:r>
      <w:r>
        <w:rPr>
          <w:rFonts w:ascii="Times New Roman" w:hAnsi="Times New Roman"/>
          <w:spacing w:val="-2"/>
          <w:sz w:val="28"/>
          <w:vertAlign w:val="superscript"/>
        </w:rPr>
        <w:t>2</w:t>
      </w:r>
      <w:r>
        <w:rPr>
          <w:rFonts w:ascii="Times New Roman" w:hAnsi="Times New Roman"/>
          <w:spacing w:val="-2"/>
          <w:sz w:val="28"/>
        </w:rPr>
        <w:t xml:space="preserve"> Бюджетного кодекса </w:t>
      </w:r>
      <w:r>
        <w:rPr>
          <w:rFonts w:ascii="Times New Roman" w:hAnsi="Times New Roman"/>
          <w:sz w:val="28"/>
        </w:rPr>
        <w:t>Российской Федерации</w:t>
      </w:r>
    </w:p>
    <w:p w:rsidR="00471E98" w:rsidRDefault="00471E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3049F" w:rsidRDefault="00866F70">
      <w:pPr>
        <w:widowControl w:val="0"/>
        <w:spacing w:after="0" w:line="240" w:lineRule="auto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 w:rsidR="00471E98">
        <w:rPr>
          <w:rFonts w:ascii="Times New Roman" w:hAnsi="Times New Roman"/>
          <w:sz w:val="28"/>
        </w:rPr>
        <w:t>распоряжение Администрации Кручено-Балковского сельского поселения</w:t>
      </w:r>
      <w:r>
        <w:rPr>
          <w:rFonts w:ascii="Times New Roman" w:hAnsi="Times New Roman"/>
          <w:sz w:val="28"/>
        </w:rPr>
        <w:t xml:space="preserve"> от </w:t>
      </w:r>
      <w:r w:rsidR="00471E98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.12.2024   № 107 «Об утверждении </w:t>
      </w:r>
      <w:proofErr w:type="gramStart"/>
      <w:r>
        <w:rPr>
          <w:rFonts w:ascii="Times New Roman" w:hAnsi="Times New Roman"/>
          <w:sz w:val="28"/>
        </w:rPr>
        <w:t>Порядка санкционирования оплаты денежных обязательств получателей средств бюджета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471E98">
        <w:rPr>
          <w:rFonts w:ascii="Times New Roman" w:hAnsi="Times New Roman"/>
          <w:sz w:val="28"/>
        </w:rPr>
        <w:t xml:space="preserve">Кручено-Балковского сельского поселения </w:t>
      </w:r>
      <w:r>
        <w:rPr>
          <w:rFonts w:ascii="Times New Roman" w:hAnsi="Times New Roman"/>
          <w:sz w:val="28"/>
        </w:rPr>
        <w:t>Сальского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</w:t>
      </w:r>
      <w:r w:rsidR="00471E98">
        <w:rPr>
          <w:rFonts w:ascii="Times New Roman" w:hAnsi="Times New Roman"/>
          <w:sz w:val="28"/>
        </w:rPr>
        <w:t xml:space="preserve"> Кручено-Балковского сельского поселения</w:t>
      </w:r>
      <w:r>
        <w:rPr>
          <w:rFonts w:ascii="Times New Roman" w:hAnsi="Times New Roman"/>
          <w:sz w:val="28"/>
        </w:rPr>
        <w:t xml:space="preserve"> Сальского района»</w:t>
      </w:r>
      <w:r w:rsidR="00471E98">
        <w:rPr>
          <w:rFonts w:ascii="Times New Roman" w:hAnsi="Times New Roman"/>
          <w:sz w:val="28"/>
        </w:rPr>
        <w:t xml:space="preserve"> </w:t>
      </w:r>
      <w:r w:rsidR="00737AF7">
        <w:rPr>
          <w:rFonts w:ascii="Times New Roman" w:hAnsi="Times New Roman"/>
          <w:sz w:val="28"/>
        </w:rPr>
        <w:t>следующее изменение:</w:t>
      </w:r>
    </w:p>
    <w:p w:rsidR="00737AF7" w:rsidRDefault="00737AF7" w:rsidP="00737AF7">
      <w:pPr>
        <w:pStyle w:val="a6"/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12 дополнить абзацем следующего содержания:</w:t>
      </w:r>
    </w:p>
    <w:p w:rsidR="00737AF7" w:rsidRDefault="00737AF7" w:rsidP="00737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 неисполнении Распоряжения по причине не соответствия применяемых  кодов бюджетной классификации Российской Федерации, получателем средств местного бюджета может быть предоставлено с Распоряжением письмо по вопросу применения кодов бюджетной классификации Российской Федерации, согласованное с Администрацией Кручено-Балковского сельского поселения. Распоряжение в этом случае принимается к исполнению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63049F" w:rsidRDefault="00866F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37A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</w:t>
      </w:r>
      <w:r w:rsidR="00471E98"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 w:rsidR="00471E98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вступает в силу со дня его принятия.</w:t>
      </w:r>
    </w:p>
    <w:p w:rsidR="0063049F" w:rsidRDefault="00866F7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</w:t>
      </w:r>
      <w:r w:rsidR="00471E98">
        <w:rPr>
          <w:rFonts w:ascii="Times New Roman" w:hAnsi="Times New Roman"/>
          <w:sz w:val="28"/>
        </w:rPr>
        <w:t>распоряжения</w:t>
      </w:r>
      <w:r>
        <w:rPr>
          <w:rFonts w:ascii="Times New Roman" w:hAnsi="Times New Roman"/>
          <w:sz w:val="28"/>
        </w:rPr>
        <w:t xml:space="preserve"> оставляю за собой.</w:t>
      </w:r>
    </w:p>
    <w:p w:rsidR="00737AF7" w:rsidRDefault="00737AF7" w:rsidP="00471E98">
      <w:pPr>
        <w:tabs>
          <w:tab w:val="left" w:pos="596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37AF7" w:rsidRDefault="00737AF7" w:rsidP="00471E98">
      <w:pPr>
        <w:tabs>
          <w:tab w:val="left" w:pos="596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37AF7" w:rsidRDefault="00737AF7" w:rsidP="00471E98">
      <w:pPr>
        <w:tabs>
          <w:tab w:val="left" w:pos="596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71E98" w:rsidRDefault="00471E98" w:rsidP="00471E98">
      <w:pPr>
        <w:tabs>
          <w:tab w:val="left" w:pos="596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F46B0E">
        <w:rPr>
          <w:rFonts w:ascii="Times New Roman" w:hAnsi="Times New Roman"/>
          <w:sz w:val="28"/>
        </w:rPr>
        <w:t>Глава Ад</w:t>
      </w:r>
      <w:r>
        <w:rPr>
          <w:rFonts w:ascii="Times New Roman" w:hAnsi="Times New Roman"/>
          <w:sz w:val="28"/>
        </w:rPr>
        <w:t>министрации Кручено-Балковского</w:t>
      </w:r>
      <w:r>
        <w:rPr>
          <w:rFonts w:ascii="Times New Roman" w:hAnsi="Times New Roman"/>
          <w:sz w:val="28"/>
        </w:rPr>
        <w:tab/>
      </w:r>
    </w:p>
    <w:p w:rsidR="00471E98" w:rsidRPr="00F46B0E" w:rsidRDefault="00471E98" w:rsidP="00471E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 w:rsidR="00737AF7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И.М. Степанцова</w:t>
      </w:r>
    </w:p>
    <w:sectPr w:rsidR="00471E98" w:rsidRPr="00F46B0E" w:rsidSect="00737AF7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63049F"/>
    <w:rsid w:val="00206774"/>
    <w:rsid w:val="00471E98"/>
    <w:rsid w:val="0063049F"/>
    <w:rsid w:val="006E3F52"/>
    <w:rsid w:val="00737AF7"/>
    <w:rsid w:val="0079227D"/>
    <w:rsid w:val="00866F70"/>
    <w:rsid w:val="00D71896"/>
    <w:rsid w:val="00F8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049F"/>
  </w:style>
  <w:style w:type="paragraph" w:styleId="10">
    <w:name w:val="heading 1"/>
    <w:next w:val="a"/>
    <w:link w:val="11"/>
    <w:uiPriority w:val="9"/>
    <w:qFormat/>
    <w:rsid w:val="006304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304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304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304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3049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049F"/>
  </w:style>
  <w:style w:type="paragraph" w:styleId="21">
    <w:name w:val="toc 2"/>
    <w:next w:val="a"/>
    <w:link w:val="22"/>
    <w:uiPriority w:val="39"/>
    <w:rsid w:val="006304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304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304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304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304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304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304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3049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63049F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3049F"/>
    <w:rPr>
      <w:rFonts w:ascii="Arial" w:hAnsi="Arial"/>
      <w:b/>
      <w:sz w:val="16"/>
    </w:rPr>
  </w:style>
  <w:style w:type="character" w:customStyle="1" w:styleId="30">
    <w:name w:val="Заголовок 3 Знак"/>
    <w:link w:val="3"/>
    <w:rsid w:val="0063049F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rsid w:val="0063049F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63049F"/>
    <w:rPr>
      <w:rFonts w:ascii="Courier New" w:hAnsi="Courier New"/>
    </w:rPr>
  </w:style>
  <w:style w:type="paragraph" w:styleId="a3">
    <w:name w:val="Normal (Web)"/>
    <w:basedOn w:val="a"/>
    <w:link w:val="a4"/>
    <w:rsid w:val="0063049F"/>
    <w:pPr>
      <w:spacing w:beforeAutospacing="1" w:after="142" w:line="288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63049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304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3049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3049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3049F"/>
    <w:rPr>
      <w:rFonts w:ascii="XO Thames" w:hAnsi="XO Thames"/>
      <w:b/>
      <w:sz w:val="32"/>
    </w:rPr>
  </w:style>
  <w:style w:type="paragraph" w:customStyle="1" w:styleId="WW8Num1z0">
    <w:name w:val="WW8Num1z0"/>
    <w:link w:val="WW8Num1z00"/>
    <w:rsid w:val="0063049F"/>
  </w:style>
  <w:style w:type="character" w:customStyle="1" w:styleId="WW8Num1z00">
    <w:name w:val="WW8Num1z0"/>
    <w:link w:val="WW8Num1z0"/>
    <w:rsid w:val="0063049F"/>
  </w:style>
  <w:style w:type="paragraph" w:customStyle="1" w:styleId="ConsNormal">
    <w:name w:val="ConsNormal"/>
    <w:link w:val="ConsNormal0"/>
    <w:rsid w:val="0063049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3049F"/>
    <w:rPr>
      <w:rFonts w:ascii="Arial" w:hAnsi="Arial"/>
    </w:rPr>
  </w:style>
  <w:style w:type="paragraph" w:customStyle="1" w:styleId="12">
    <w:name w:val="Гиперссылка1"/>
    <w:basedOn w:val="13"/>
    <w:link w:val="a5"/>
    <w:rsid w:val="0063049F"/>
    <w:rPr>
      <w:color w:val="0000FF"/>
      <w:u w:val="single"/>
    </w:rPr>
  </w:style>
  <w:style w:type="character" w:styleId="a5">
    <w:name w:val="Hyperlink"/>
    <w:basedOn w:val="a0"/>
    <w:link w:val="12"/>
    <w:rsid w:val="0063049F"/>
    <w:rPr>
      <w:color w:val="0000FF"/>
      <w:u w:val="single"/>
    </w:rPr>
  </w:style>
  <w:style w:type="paragraph" w:customStyle="1" w:styleId="Footnote">
    <w:name w:val="Footnote"/>
    <w:link w:val="Footnote0"/>
    <w:rsid w:val="0063049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3049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3049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3049F"/>
    <w:rPr>
      <w:rFonts w:ascii="XO Thames" w:hAnsi="XO Thames"/>
      <w:b/>
      <w:sz w:val="28"/>
    </w:rPr>
  </w:style>
  <w:style w:type="paragraph" w:styleId="a6">
    <w:name w:val="List Paragraph"/>
    <w:basedOn w:val="a"/>
    <w:link w:val="a7"/>
    <w:rsid w:val="0063049F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63049F"/>
  </w:style>
  <w:style w:type="paragraph" w:customStyle="1" w:styleId="HeaderandFooter">
    <w:name w:val="Header and Footer"/>
    <w:link w:val="HeaderandFooter0"/>
    <w:rsid w:val="0063049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3049F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63049F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63049F"/>
    <w:rPr>
      <w:rFonts w:ascii="Arial" w:hAnsi="Arial"/>
      <w:sz w:val="20"/>
    </w:rPr>
  </w:style>
  <w:style w:type="paragraph" w:customStyle="1" w:styleId="13">
    <w:name w:val="Основной шрифт абзаца1"/>
    <w:link w:val="9"/>
    <w:rsid w:val="0063049F"/>
  </w:style>
  <w:style w:type="paragraph" w:styleId="9">
    <w:name w:val="toc 9"/>
    <w:next w:val="a"/>
    <w:link w:val="90"/>
    <w:uiPriority w:val="39"/>
    <w:rsid w:val="006304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3049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304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304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304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3049F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rsid w:val="0063049F"/>
    <w:pPr>
      <w:widowControl w:val="0"/>
      <w:spacing w:after="0" w:line="398" w:lineRule="exact"/>
      <w:jc w:val="center"/>
    </w:pPr>
    <w:rPr>
      <w:rFonts w:ascii="Times New Roman" w:hAnsi="Times New Roman"/>
      <w:sz w:val="27"/>
    </w:rPr>
  </w:style>
  <w:style w:type="character" w:customStyle="1" w:styleId="24">
    <w:name w:val="Основной текст2"/>
    <w:basedOn w:val="1"/>
    <w:link w:val="23"/>
    <w:rsid w:val="0063049F"/>
    <w:rPr>
      <w:rFonts w:ascii="Times New Roman" w:hAnsi="Times New Roman"/>
      <w:sz w:val="27"/>
    </w:rPr>
  </w:style>
  <w:style w:type="paragraph" w:styleId="a8">
    <w:name w:val="Subtitle"/>
    <w:next w:val="a"/>
    <w:link w:val="a9"/>
    <w:uiPriority w:val="11"/>
    <w:qFormat/>
    <w:rsid w:val="0063049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3049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304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304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304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3049F"/>
    <w:rPr>
      <w:rFonts w:ascii="XO Thames" w:hAnsi="XO Thames"/>
      <w:b/>
      <w:sz w:val="28"/>
    </w:rPr>
  </w:style>
  <w:style w:type="table" w:styleId="ac">
    <w:name w:val="Table Grid"/>
    <w:basedOn w:val="a1"/>
    <w:rsid w:val="00630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630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uiPriority w:val="99"/>
    <w:qFormat/>
    <w:rsid w:val="0079227D"/>
    <w:pPr>
      <w:spacing w:after="0" w:line="240" w:lineRule="auto"/>
    </w:pPr>
    <w:rPr>
      <w:rFonts w:ascii="Calibri" w:hAnsi="Calibri"/>
      <w:color w:val="auto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07D3-2B3A-4D15-A3EE-FEF82F35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cp:lastPrinted>2025-01-23T07:14:00Z</cp:lastPrinted>
  <dcterms:created xsi:type="dcterms:W3CDTF">2025-01-23T07:14:00Z</dcterms:created>
  <dcterms:modified xsi:type="dcterms:W3CDTF">2025-01-23T07:18:00Z</dcterms:modified>
</cp:coreProperties>
</file>