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94" w:rsidRPr="007322A1" w:rsidRDefault="00634B94" w:rsidP="00634B94">
      <w:pPr>
        <w:jc w:val="center"/>
        <w:rPr>
          <w:sz w:val="26"/>
          <w:szCs w:val="26"/>
        </w:rPr>
      </w:pPr>
      <w:r w:rsidRPr="007322A1">
        <w:rPr>
          <w:sz w:val="26"/>
          <w:szCs w:val="26"/>
        </w:rPr>
        <w:t>Российская  Федерация</w:t>
      </w:r>
    </w:p>
    <w:p w:rsidR="00634B94" w:rsidRPr="007322A1" w:rsidRDefault="00634B94" w:rsidP="00634B94">
      <w:pPr>
        <w:jc w:val="center"/>
        <w:rPr>
          <w:sz w:val="26"/>
          <w:szCs w:val="26"/>
        </w:rPr>
      </w:pPr>
      <w:r w:rsidRPr="007322A1">
        <w:rPr>
          <w:sz w:val="26"/>
          <w:szCs w:val="26"/>
        </w:rPr>
        <w:t>Ростовская  область Сальский район</w:t>
      </w:r>
    </w:p>
    <w:p w:rsidR="00634B94" w:rsidRPr="007322A1" w:rsidRDefault="00634B94" w:rsidP="00634B94">
      <w:pPr>
        <w:jc w:val="center"/>
        <w:rPr>
          <w:sz w:val="26"/>
          <w:szCs w:val="26"/>
        </w:rPr>
      </w:pPr>
      <w:r w:rsidRPr="007322A1">
        <w:rPr>
          <w:sz w:val="26"/>
          <w:szCs w:val="26"/>
        </w:rPr>
        <w:t>Администрация Кручено-Балковского  сельского  поселения</w:t>
      </w:r>
    </w:p>
    <w:p w:rsidR="00634B94" w:rsidRPr="007322A1" w:rsidRDefault="00634B94" w:rsidP="00634B94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634B94" w:rsidRPr="007322A1" w:rsidRDefault="00634B94" w:rsidP="00634B94">
      <w:pPr>
        <w:rPr>
          <w:sz w:val="26"/>
          <w:szCs w:val="26"/>
        </w:rPr>
      </w:pPr>
    </w:p>
    <w:p w:rsidR="00634B94" w:rsidRPr="007322A1" w:rsidRDefault="00634B94" w:rsidP="00634B94">
      <w:pPr>
        <w:rPr>
          <w:sz w:val="26"/>
          <w:szCs w:val="26"/>
        </w:rPr>
      </w:pPr>
    </w:p>
    <w:p w:rsidR="00634B94" w:rsidRPr="007322A1" w:rsidRDefault="00634B94" w:rsidP="00634B94">
      <w:pPr>
        <w:jc w:val="center"/>
        <w:rPr>
          <w:b/>
          <w:sz w:val="26"/>
          <w:szCs w:val="26"/>
        </w:rPr>
      </w:pPr>
      <w:r w:rsidRPr="007322A1">
        <w:rPr>
          <w:b/>
          <w:sz w:val="26"/>
          <w:szCs w:val="26"/>
        </w:rPr>
        <w:t>П  О  С Т  А  Н  О  В  Л  Е  Н  И  Е</w:t>
      </w:r>
    </w:p>
    <w:p w:rsidR="00634B94" w:rsidRPr="007322A1" w:rsidRDefault="00634B94" w:rsidP="00634B94">
      <w:pPr>
        <w:jc w:val="center"/>
        <w:rPr>
          <w:b/>
          <w:sz w:val="26"/>
          <w:szCs w:val="26"/>
        </w:rPr>
      </w:pPr>
    </w:p>
    <w:p w:rsidR="00634B94" w:rsidRPr="007322A1" w:rsidRDefault="00634B94" w:rsidP="00634B94">
      <w:pPr>
        <w:jc w:val="center"/>
        <w:rPr>
          <w:sz w:val="26"/>
          <w:szCs w:val="26"/>
        </w:rPr>
      </w:pPr>
    </w:p>
    <w:p w:rsidR="00634B94" w:rsidRPr="007322A1" w:rsidRDefault="00FC1B60" w:rsidP="00172BDF">
      <w:pPr>
        <w:jc w:val="center"/>
        <w:rPr>
          <w:sz w:val="26"/>
          <w:szCs w:val="26"/>
        </w:rPr>
      </w:pPr>
      <w:r w:rsidRPr="007322A1">
        <w:rPr>
          <w:sz w:val="26"/>
          <w:szCs w:val="26"/>
        </w:rPr>
        <w:t>2</w:t>
      </w:r>
      <w:r w:rsidR="00F24086">
        <w:rPr>
          <w:sz w:val="26"/>
          <w:szCs w:val="26"/>
        </w:rPr>
        <w:t>5</w:t>
      </w:r>
      <w:r w:rsidRPr="007322A1">
        <w:rPr>
          <w:sz w:val="26"/>
          <w:szCs w:val="26"/>
        </w:rPr>
        <w:t>.11.2014</w:t>
      </w:r>
      <w:r w:rsidR="00634B94" w:rsidRPr="007322A1">
        <w:rPr>
          <w:sz w:val="26"/>
          <w:szCs w:val="26"/>
        </w:rPr>
        <w:t xml:space="preserve"> г</w:t>
      </w:r>
      <w:r w:rsidR="007F310A" w:rsidRPr="007322A1">
        <w:rPr>
          <w:sz w:val="26"/>
          <w:szCs w:val="26"/>
        </w:rPr>
        <w:t xml:space="preserve">.     </w:t>
      </w:r>
      <w:r w:rsidR="00634B94" w:rsidRPr="007322A1">
        <w:rPr>
          <w:sz w:val="26"/>
          <w:szCs w:val="26"/>
        </w:rPr>
        <w:t xml:space="preserve">                         </w:t>
      </w:r>
      <w:r w:rsidR="006D7432" w:rsidRPr="007322A1">
        <w:rPr>
          <w:sz w:val="26"/>
          <w:szCs w:val="26"/>
        </w:rPr>
        <w:t xml:space="preserve">   </w:t>
      </w:r>
      <w:r w:rsidR="00634B94" w:rsidRPr="007322A1">
        <w:rPr>
          <w:sz w:val="26"/>
          <w:szCs w:val="26"/>
        </w:rPr>
        <w:t xml:space="preserve">с. Крученая  Балка                                        </w:t>
      </w:r>
      <w:r w:rsidR="00676F36" w:rsidRPr="007322A1">
        <w:rPr>
          <w:sz w:val="26"/>
          <w:szCs w:val="26"/>
        </w:rPr>
        <w:t xml:space="preserve">      №</w:t>
      </w:r>
      <w:r w:rsidR="000613DA" w:rsidRPr="007322A1">
        <w:rPr>
          <w:sz w:val="26"/>
          <w:szCs w:val="26"/>
        </w:rPr>
        <w:t xml:space="preserve"> </w:t>
      </w:r>
      <w:r w:rsidRPr="007322A1">
        <w:rPr>
          <w:sz w:val="26"/>
          <w:szCs w:val="26"/>
        </w:rPr>
        <w:t>190</w:t>
      </w:r>
    </w:p>
    <w:p w:rsidR="00634B94" w:rsidRPr="007322A1" w:rsidRDefault="00634B94" w:rsidP="00634B94">
      <w:pPr>
        <w:rPr>
          <w:sz w:val="26"/>
          <w:szCs w:val="26"/>
        </w:rPr>
      </w:pPr>
    </w:p>
    <w:p w:rsidR="00FF091F" w:rsidRPr="007322A1" w:rsidRDefault="00FF091F" w:rsidP="00634B94">
      <w:pPr>
        <w:rPr>
          <w:sz w:val="26"/>
          <w:szCs w:val="26"/>
        </w:rPr>
      </w:pPr>
    </w:p>
    <w:p w:rsidR="00FF091F" w:rsidRPr="007322A1" w:rsidRDefault="00FF091F" w:rsidP="007322A1">
      <w:pPr>
        <w:pStyle w:val="a5"/>
        <w:tabs>
          <w:tab w:val="left" w:pos="0"/>
          <w:tab w:val="left" w:pos="9637"/>
        </w:tabs>
        <w:ind w:right="4394"/>
        <w:jc w:val="both"/>
        <w:rPr>
          <w:rFonts w:ascii="Times New Roman" w:hAnsi="Times New Roman"/>
          <w:sz w:val="26"/>
          <w:szCs w:val="26"/>
        </w:rPr>
      </w:pPr>
      <w:r w:rsidRPr="007322A1">
        <w:rPr>
          <w:rFonts w:ascii="Times New Roman" w:hAnsi="Times New Roman"/>
          <w:sz w:val="26"/>
          <w:szCs w:val="26"/>
        </w:rPr>
        <w:t xml:space="preserve">Об утверждении Порядка </w:t>
      </w:r>
      <w:r w:rsidR="007322A1" w:rsidRPr="007322A1">
        <w:rPr>
          <w:rFonts w:ascii="Times New Roman" w:hAnsi="Times New Roman"/>
          <w:sz w:val="26"/>
          <w:szCs w:val="26"/>
        </w:rPr>
        <w:t>представления лицами, замещающими муниципальные должности в Администрации Кручено-Балковского сельского поселения и должности муниципальной службы в Администрации Кручено-Балковского сельского поселения, сведений о расходах</w:t>
      </w:r>
    </w:p>
    <w:p w:rsidR="00FF091F" w:rsidRPr="007322A1" w:rsidRDefault="00FF091F" w:rsidP="00FF091F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F091F" w:rsidRPr="007322A1" w:rsidRDefault="00FF091F" w:rsidP="00FF091F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322A1">
        <w:rPr>
          <w:rFonts w:ascii="Times New Roman" w:hAnsi="Times New Roman"/>
          <w:sz w:val="26"/>
          <w:szCs w:val="26"/>
        </w:rPr>
        <w:t>В соответствии с Федеральным законом от 03.12.2012 г. № 230-ФЗ «О контроле за соответствием расходов лиц, замещающих государственные должности,  и иных лиц»</w:t>
      </w:r>
    </w:p>
    <w:p w:rsidR="00FF091F" w:rsidRPr="007322A1" w:rsidRDefault="00FF091F" w:rsidP="00FF091F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F091F" w:rsidRPr="007322A1" w:rsidRDefault="00FF091F" w:rsidP="00FF091F">
      <w:pPr>
        <w:pStyle w:val="a5"/>
        <w:jc w:val="center"/>
        <w:rPr>
          <w:rFonts w:ascii="Times New Roman" w:hAnsi="Times New Roman"/>
          <w:caps/>
          <w:sz w:val="26"/>
          <w:szCs w:val="26"/>
        </w:rPr>
      </w:pPr>
      <w:r w:rsidRPr="007322A1">
        <w:rPr>
          <w:rFonts w:ascii="Times New Roman" w:hAnsi="Times New Roman"/>
          <w:caps/>
          <w:sz w:val="26"/>
          <w:szCs w:val="26"/>
        </w:rPr>
        <w:t>Постановляю:</w:t>
      </w:r>
    </w:p>
    <w:p w:rsidR="00FF091F" w:rsidRPr="007322A1" w:rsidRDefault="00FF091F" w:rsidP="00FF091F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F091F" w:rsidRPr="007322A1" w:rsidRDefault="007322A1" w:rsidP="007322A1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322A1">
        <w:rPr>
          <w:sz w:val="26"/>
          <w:szCs w:val="26"/>
        </w:rPr>
        <w:t>1.</w:t>
      </w:r>
      <w:r w:rsidR="00FF091F" w:rsidRPr="007322A1">
        <w:rPr>
          <w:sz w:val="26"/>
          <w:szCs w:val="26"/>
        </w:rPr>
        <w:t>Утвердить</w:t>
      </w:r>
      <w:r w:rsidRPr="007322A1">
        <w:rPr>
          <w:sz w:val="26"/>
          <w:szCs w:val="26"/>
        </w:rPr>
        <w:t xml:space="preserve"> ПОРЯДОК представления лицами, замещающими муниципальные должности в Администрации Кручено-Балковского сельского поселения и должности муниципальной службы в Администрации Кручено-Балковского сельского поселения, сведений о расходах.</w:t>
      </w:r>
    </w:p>
    <w:p w:rsidR="00FF091F" w:rsidRPr="007322A1" w:rsidRDefault="00FF091F" w:rsidP="00FF091F">
      <w:pPr>
        <w:pStyle w:val="a5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7322A1">
        <w:rPr>
          <w:rFonts w:ascii="Times New Roman" w:hAnsi="Times New Roman"/>
          <w:sz w:val="26"/>
          <w:szCs w:val="26"/>
        </w:rPr>
        <w:t>2. Специалисту по кадровым вопросам, довести настоящее постановление до сведения муниципальных служащих администрации.</w:t>
      </w:r>
    </w:p>
    <w:p w:rsidR="00FF091F" w:rsidRPr="007322A1" w:rsidRDefault="00FF091F" w:rsidP="00FF091F">
      <w:pPr>
        <w:pStyle w:val="a5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7322A1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оставляю за собой. </w:t>
      </w:r>
    </w:p>
    <w:p w:rsidR="00FF091F" w:rsidRPr="007322A1" w:rsidRDefault="00FF091F" w:rsidP="00FF091F">
      <w:pPr>
        <w:pStyle w:val="a5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7322A1">
        <w:rPr>
          <w:rFonts w:ascii="Times New Roman" w:hAnsi="Times New Roman"/>
          <w:sz w:val="26"/>
          <w:szCs w:val="26"/>
        </w:rPr>
        <w:t>4. Опубликовать настоящее постановление на официальном сайте Кручено-Балковского сельского поселения.</w:t>
      </w:r>
    </w:p>
    <w:p w:rsidR="00634B94" w:rsidRPr="007322A1" w:rsidRDefault="00634B94" w:rsidP="006D7432">
      <w:pPr>
        <w:jc w:val="both"/>
        <w:rPr>
          <w:sz w:val="26"/>
          <w:szCs w:val="26"/>
        </w:rPr>
      </w:pPr>
    </w:p>
    <w:p w:rsidR="00634B94" w:rsidRPr="007322A1" w:rsidRDefault="00634B94" w:rsidP="00634B94">
      <w:pPr>
        <w:rPr>
          <w:sz w:val="26"/>
          <w:szCs w:val="26"/>
        </w:rPr>
      </w:pPr>
    </w:p>
    <w:p w:rsidR="006D7432" w:rsidRPr="007322A1" w:rsidRDefault="00634B94" w:rsidP="00634B94">
      <w:pPr>
        <w:rPr>
          <w:sz w:val="26"/>
          <w:szCs w:val="26"/>
        </w:rPr>
      </w:pPr>
      <w:r w:rsidRPr="007322A1">
        <w:rPr>
          <w:sz w:val="26"/>
          <w:szCs w:val="26"/>
        </w:rPr>
        <w:t>Глав</w:t>
      </w:r>
      <w:r w:rsidR="00814A9B" w:rsidRPr="007322A1">
        <w:rPr>
          <w:sz w:val="26"/>
          <w:szCs w:val="26"/>
        </w:rPr>
        <w:t>а</w:t>
      </w:r>
      <w:r w:rsidRPr="007322A1">
        <w:rPr>
          <w:sz w:val="26"/>
          <w:szCs w:val="26"/>
        </w:rPr>
        <w:t xml:space="preserve">  Кручено-Балковского </w:t>
      </w:r>
    </w:p>
    <w:p w:rsidR="004C0FA5" w:rsidRPr="007322A1" w:rsidRDefault="00634B94" w:rsidP="00634B94">
      <w:pPr>
        <w:rPr>
          <w:sz w:val="26"/>
          <w:szCs w:val="26"/>
        </w:rPr>
      </w:pPr>
      <w:r w:rsidRPr="007322A1">
        <w:rPr>
          <w:sz w:val="26"/>
          <w:szCs w:val="26"/>
        </w:rPr>
        <w:t xml:space="preserve">сельского поселения                                </w:t>
      </w:r>
      <w:r w:rsidRPr="007322A1">
        <w:rPr>
          <w:sz w:val="26"/>
          <w:szCs w:val="26"/>
        </w:rPr>
        <w:tab/>
      </w:r>
      <w:r w:rsidR="006D7432" w:rsidRPr="007322A1">
        <w:rPr>
          <w:sz w:val="26"/>
          <w:szCs w:val="26"/>
        </w:rPr>
        <w:t xml:space="preserve">                 </w:t>
      </w:r>
      <w:r w:rsidR="007322A1">
        <w:rPr>
          <w:sz w:val="26"/>
          <w:szCs w:val="26"/>
        </w:rPr>
        <w:t xml:space="preserve">                      </w:t>
      </w:r>
      <w:r w:rsidR="0060617B" w:rsidRPr="007322A1">
        <w:rPr>
          <w:sz w:val="26"/>
          <w:szCs w:val="26"/>
        </w:rPr>
        <w:t>В.В. Ткачев</w:t>
      </w:r>
    </w:p>
    <w:p w:rsidR="00FC1B60" w:rsidRPr="0011359D" w:rsidRDefault="00FC1B60" w:rsidP="00FC1B60">
      <w:pPr>
        <w:pStyle w:val="a5"/>
        <w:rPr>
          <w:rFonts w:ascii="Times New Roman" w:hAnsi="Times New Roman"/>
          <w:sz w:val="26"/>
          <w:szCs w:val="26"/>
        </w:rPr>
      </w:pPr>
      <w:r w:rsidRPr="0011359D">
        <w:rPr>
          <w:rFonts w:ascii="Times New Roman" w:hAnsi="Times New Roman"/>
          <w:sz w:val="26"/>
          <w:szCs w:val="26"/>
        </w:rPr>
        <w:t xml:space="preserve">Верно: ведущий специалист                                        </w:t>
      </w:r>
      <w:r w:rsidR="007322A1" w:rsidRPr="0011359D">
        <w:rPr>
          <w:rFonts w:ascii="Times New Roman" w:hAnsi="Times New Roman"/>
          <w:sz w:val="26"/>
          <w:szCs w:val="26"/>
        </w:rPr>
        <w:t xml:space="preserve">                          </w:t>
      </w:r>
      <w:r w:rsidRPr="0011359D">
        <w:rPr>
          <w:rFonts w:ascii="Times New Roman" w:hAnsi="Times New Roman"/>
          <w:sz w:val="26"/>
          <w:szCs w:val="26"/>
        </w:rPr>
        <w:t xml:space="preserve"> С.В. Олейников</w:t>
      </w:r>
    </w:p>
    <w:p w:rsidR="00FF091F" w:rsidRDefault="00FF091F" w:rsidP="00FF091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F091F" w:rsidRDefault="00FF091F" w:rsidP="00FF091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F091F" w:rsidRDefault="00FF091F" w:rsidP="00FF091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F091F" w:rsidRDefault="00FF091F" w:rsidP="00FF091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F091F" w:rsidRDefault="00FF091F" w:rsidP="00FF091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F091F" w:rsidRDefault="00FF091F" w:rsidP="00FF091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F091F" w:rsidRDefault="00FF091F" w:rsidP="00FF091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F091F" w:rsidRDefault="00FF091F" w:rsidP="00FF091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F091F" w:rsidRDefault="00FF091F" w:rsidP="00FF091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F091F" w:rsidRDefault="00FF091F" w:rsidP="00FF091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F091F" w:rsidRPr="009145A2" w:rsidRDefault="00FF091F" w:rsidP="00FF091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145A2">
        <w:rPr>
          <w:rFonts w:ascii="Times New Roman" w:hAnsi="Times New Roman"/>
          <w:sz w:val="24"/>
          <w:szCs w:val="24"/>
        </w:rPr>
        <w:lastRenderedPageBreak/>
        <w:t xml:space="preserve">Утвержден постановлением администрации </w:t>
      </w:r>
    </w:p>
    <w:p w:rsidR="00FF091F" w:rsidRPr="009145A2" w:rsidRDefault="00FF091F" w:rsidP="00FF091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Кручено-Балковского сельского поселения</w:t>
      </w:r>
      <w:r w:rsidRPr="009145A2">
        <w:rPr>
          <w:rFonts w:ascii="Times New Roman" w:hAnsi="Times New Roman"/>
          <w:sz w:val="24"/>
          <w:szCs w:val="24"/>
        </w:rPr>
        <w:t xml:space="preserve"> </w:t>
      </w:r>
    </w:p>
    <w:p w:rsidR="00FF091F" w:rsidRPr="009145A2" w:rsidRDefault="00FF091F" w:rsidP="00FF091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C1B60">
        <w:rPr>
          <w:rFonts w:ascii="Times New Roman" w:hAnsi="Times New Roman"/>
          <w:sz w:val="24"/>
          <w:szCs w:val="24"/>
        </w:rPr>
        <w:t>2</w:t>
      </w:r>
      <w:r w:rsidR="00F24086">
        <w:rPr>
          <w:rFonts w:ascii="Times New Roman" w:hAnsi="Times New Roman"/>
          <w:sz w:val="24"/>
          <w:szCs w:val="24"/>
        </w:rPr>
        <w:t>5</w:t>
      </w:r>
      <w:r w:rsidR="00FC1B60">
        <w:rPr>
          <w:rFonts w:ascii="Times New Roman" w:hAnsi="Times New Roman"/>
          <w:sz w:val="24"/>
          <w:szCs w:val="24"/>
        </w:rPr>
        <w:t>.11.2014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5A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9145A2">
        <w:rPr>
          <w:rFonts w:ascii="Times New Roman" w:hAnsi="Times New Roman"/>
          <w:sz w:val="24"/>
          <w:szCs w:val="24"/>
        </w:rPr>
        <w:t xml:space="preserve"> №</w:t>
      </w:r>
      <w:r w:rsidR="00FC1B60">
        <w:rPr>
          <w:rFonts w:ascii="Times New Roman" w:hAnsi="Times New Roman"/>
          <w:sz w:val="24"/>
          <w:szCs w:val="24"/>
        </w:rPr>
        <w:t>190</w:t>
      </w:r>
      <w:r w:rsidRPr="009145A2">
        <w:rPr>
          <w:rFonts w:ascii="Times New Roman" w:hAnsi="Times New Roman"/>
          <w:sz w:val="24"/>
          <w:szCs w:val="24"/>
        </w:rPr>
        <w:t xml:space="preserve"> </w:t>
      </w:r>
    </w:p>
    <w:p w:rsidR="00FF091F" w:rsidRPr="009145A2" w:rsidRDefault="00FF091F" w:rsidP="00FF091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F091F" w:rsidRPr="007322A1" w:rsidRDefault="00FF091F" w:rsidP="00FF091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7322A1" w:rsidRPr="007322A1" w:rsidRDefault="007322A1" w:rsidP="007322A1">
      <w:pPr>
        <w:pStyle w:val="aa"/>
        <w:spacing w:before="0" w:beforeAutospacing="0" w:after="0" w:afterAutospacing="0"/>
        <w:jc w:val="center"/>
        <w:rPr>
          <w:sz w:val="26"/>
          <w:szCs w:val="26"/>
        </w:rPr>
      </w:pPr>
      <w:r w:rsidRPr="007322A1">
        <w:rPr>
          <w:sz w:val="26"/>
          <w:szCs w:val="26"/>
        </w:rPr>
        <w:t>ПОРЯДОК</w:t>
      </w:r>
      <w:r w:rsidRPr="007322A1">
        <w:rPr>
          <w:sz w:val="26"/>
          <w:szCs w:val="26"/>
        </w:rPr>
        <w:br/>
        <w:t>представления лицами, замещающими муниципальные должности в Администрации Кручено-Балковского сельского поселения и должности муниципальной службы в Администрации Кручено-Балковского сельского поселения, сведений о расходах</w:t>
      </w:r>
    </w:p>
    <w:p w:rsidR="007322A1" w:rsidRPr="007322A1" w:rsidRDefault="007322A1" w:rsidP="007322A1">
      <w:pPr>
        <w:pStyle w:val="aa"/>
        <w:jc w:val="both"/>
        <w:rPr>
          <w:sz w:val="26"/>
          <w:szCs w:val="26"/>
        </w:rPr>
      </w:pPr>
      <w:r w:rsidRPr="007322A1">
        <w:rPr>
          <w:sz w:val="26"/>
          <w:szCs w:val="26"/>
        </w:rPr>
        <w:t>1. Настоящий Порядок определяет правила представления лицами, замещающими муниципальные должности в Администрации Кручено-Балковского сельского поселения и должности муниципальной службы в Администрации Кручено-Балковского сельского поселения, включенные в перечень, установленный нормативным правовым актом Администрации Кручено-Балковского сельского поселения,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данных лиц и их супруг (супругов) за три последних года, предшествующих совершению сделки, и об источниках получения средств, за счет которых совершена сделка (далее – сведения о расходах).</w:t>
      </w:r>
    </w:p>
    <w:p w:rsidR="007322A1" w:rsidRPr="007322A1" w:rsidRDefault="007322A1" w:rsidP="007322A1">
      <w:pPr>
        <w:pStyle w:val="aa"/>
        <w:jc w:val="both"/>
        <w:rPr>
          <w:sz w:val="26"/>
          <w:szCs w:val="26"/>
        </w:rPr>
      </w:pPr>
      <w:r w:rsidRPr="007322A1">
        <w:rPr>
          <w:sz w:val="26"/>
          <w:szCs w:val="26"/>
        </w:rPr>
        <w:t>2. Сведения о расходах представляются лицами, замещающими муниципальные должности и должности муниципальной службы в Администрации Кручено-Балковского сельского поселения.</w:t>
      </w:r>
    </w:p>
    <w:p w:rsidR="007322A1" w:rsidRPr="007322A1" w:rsidRDefault="007322A1" w:rsidP="007322A1">
      <w:pPr>
        <w:pStyle w:val="aa"/>
        <w:jc w:val="both"/>
        <w:rPr>
          <w:sz w:val="26"/>
          <w:szCs w:val="26"/>
        </w:rPr>
      </w:pPr>
      <w:r w:rsidRPr="007322A1">
        <w:rPr>
          <w:sz w:val="26"/>
          <w:szCs w:val="26"/>
        </w:rPr>
        <w:t>3. Сведения о расходах представляются ежегодно, не позднее 30 апреля года, следующего за отчетным.</w:t>
      </w:r>
    </w:p>
    <w:p w:rsidR="007322A1" w:rsidRPr="007322A1" w:rsidRDefault="007322A1" w:rsidP="007322A1">
      <w:pPr>
        <w:pStyle w:val="aa"/>
        <w:jc w:val="both"/>
        <w:rPr>
          <w:sz w:val="26"/>
          <w:szCs w:val="26"/>
        </w:rPr>
      </w:pPr>
      <w:r w:rsidRPr="007322A1">
        <w:rPr>
          <w:sz w:val="26"/>
          <w:szCs w:val="26"/>
        </w:rPr>
        <w:t>3.1 Установить, что сведения, отражаются в соответствующем разделе справки о доходах, расходах, об имуществе и обязательствах имущественного характера форма которой утверждена постановлением Администрации Кручено-Балковского сельского поселения.</w:t>
      </w:r>
    </w:p>
    <w:p w:rsidR="007322A1" w:rsidRPr="007322A1" w:rsidRDefault="007322A1" w:rsidP="007322A1">
      <w:pPr>
        <w:pStyle w:val="aa"/>
        <w:jc w:val="both"/>
        <w:rPr>
          <w:sz w:val="26"/>
          <w:szCs w:val="26"/>
        </w:rPr>
      </w:pPr>
      <w:r w:rsidRPr="007322A1">
        <w:rPr>
          <w:sz w:val="26"/>
          <w:szCs w:val="26"/>
        </w:rPr>
        <w:t>4. В случае, если лица, указанные в пункте 1 настоящего Порядка, обнаружили, что в представленных ими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трех месяцев после окончания срока, указанного в пункте 3 настоящего Порядка.</w:t>
      </w:r>
    </w:p>
    <w:p w:rsidR="007322A1" w:rsidRPr="007322A1" w:rsidRDefault="007322A1" w:rsidP="007322A1">
      <w:pPr>
        <w:pStyle w:val="aa"/>
        <w:jc w:val="both"/>
        <w:rPr>
          <w:sz w:val="26"/>
          <w:szCs w:val="26"/>
        </w:rPr>
      </w:pPr>
      <w:r w:rsidRPr="007322A1">
        <w:rPr>
          <w:sz w:val="26"/>
          <w:szCs w:val="26"/>
        </w:rPr>
        <w:t>5. В случае непредставления по объективным причинам лицом, замещающим муниципальную должность, сведений о расходах своих супруги (супруга) и несовершеннолетних детей данный факт подлежит рассмотрению комиссией, созданной Главой Администрации Кручено-Балковского сельского поселения.</w:t>
      </w:r>
    </w:p>
    <w:p w:rsidR="007322A1" w:rsidRPr="007322A1" w:rsidRDefault="007322A1" w:rsidP="007322A1">
      <w:pPr>
        <w:pStyle w:val="aa"/>
        <w:jc w:val="both"/>
        <w:rPr>
          <w:sz w:val="26"/>
          <w:szCs w:val="26"/>
        </w:rPr>
      </w:pPr>
      <w:r w:rsidRPr="007322A1">
        <w:rPr>
          <w:sz w:val="26"/>
          <w:szCs w:val="26"/>
        </w:rPr>
        <w:t xml:space="preserve">В случае непредставления по объективным причинам лицом, замещающим должность муниципальной службы, сведений о расходах своих супруги (супруга) и несовершеннолетних детей данный факт подлежит рассмотрению комиссией по </w:t>
      </w:r>
      <w:r w:rsidRPr="007322A1">
        <w:rPr>
          <w:sz w:val="26"/>
          <w:szCs w:val="26"/>
        </w:rPr>
        <w:lastRenderedPageBreak/>
        <w:t>соблюдению требований к служебному поведению муниципальных служащих и урегулированию конфликта интересов Администрации Кручено-Балковского сельского поселения.</w:t>
      </w:r>
    </w:p>
    <w:p w:rsidR="007322A1" w:rsidRPr="007322A1" w:rsidRDefault="007322A1" w:rsidP="007322A1">
      <w:pPr>
        <w:pStyle w:val="aa"/>
        <w:jc w:val="both"/>
        <w:rPr>
          <w:sz w:val="26"/>
          <w:szCs w:val="26"/>
        </w:rPr>
      </w:pPr>
      <w:r w:rsidRPr="007322A1">
        <w:rPr>
          <w:sz w:val="26"/>
          <w:szCs w:val="26"/>
        </w:rPr>
        <w:t>6. Контроль за соответствием расходов лиц, указанных в пункте 1 настоящего Порядка, а также расходов их супруг (супругов) и несовершеннолетних детей 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 Российской Федерации и Ростовской области.</w:t>
      </w:r>
    </w:p>
    <w:p w:rsidR="007322A1" w:rsidRPr="007322A1" w:rsidRDefault="007322A1" w:rsidP="007322A1">
      <w:pPr>
        <w:pStyle w:val="aa"/>
        <w:jc w:val="both"/>
        <w:rPr>
          <w:sz w:val="26"/>
          <w:szCs w:val="26"/>
        </w:rPr>
      </w:pPr>
      <w:r w:rsidRPr="007322A1">
        <w:rPr>
          <w:sz w:val="26"/>
          <w:szCs w:val="26"/>
        </w:rPr>
        <w:t>7. Сведения о расходах, представленные в соответствии с настоящим Порядком,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7322A1" w:rsidRPr="007322A1" w:rsidRDefault="007322A1" w:rsidP="007322A1">
      <w:pPr>
        <w:pStyle w:val="aa"/>
        <w:jc w:val="both"/>
        <w:rPr>
          <w:sz w:val="26"/>
          <w:szCs w:val="26"/>
        </w:rPr>
      </w:pPr>
      <w:r w:rsidRPr="007322A1">
        <w:rPr>
          <w:sz w:val="26"/>
          <w:szCs w:val="26"/>
        </w:rPr>
        <w:t>8. 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указанных в пункте 1 настоящего Порядка, и их супруг (супругов) за три последних года, предшествующих совершению сделки, размещаются в информационно-телекоммуникационной сети «Интернет» на официальном Интернет-сайте Администрации Кручено-Балковского сельского поселения и предоставляются для опубликования средствам массовой информации в порядке, установленном нормативными правовыми актами Российской Федерации.</w:t>
      </w:r>
    </w:p>
    <w:p w:rsidR="007322A1" w:rsidRPr="007322A1" w:rsidRDefault="007322A1" w:rsidP="007322A1">
      <w:pPr>
        <w:pStyle w:val="aa"/>
        <w:jc w:val="both"/>
        <w:rPr>
          <w:sz w:val="26"/>
          <w:szCs w:val="26"/>
        </w:rPr>
      </w:pPr>
      <w:r w:rsidRPr="007322A1">
        <w:rPr>
          <w:sz w:val="26"/>
          <w:szCs w:val="26"/>
        </w:rPr>
        <w:t>9. Муниципальные служащие Администрации Кручено-Балковского сельского поселения, в должностные обязанности которых входит работа со сведениями о расходах, виновные в их разглашении или неправомерном использовании, несут ответственность в соответствии с законодательством Российской Федерации.</w:t>
      </w:r>
    </w:p>
    <w:p w:rsidR="007322A1" w:rsidRPr="007322A1" w:rsidRDefault="007322A1" w:rsidP="007322A1">
      <w:pPr>
        <w:pStyle w:val="aa"/>
        <w:jc w:val="both"/>
        <w:rPr>
          <w:sz w:val="26"/>
          <w:szCs w:val="26"/>
        </w:rPr>
      </w:pPr>
      <w:r w:rsidRPr="007322A1">
        <w:rPr>
          <w:sz w:val="26"/>
          <w:szCs w:val="26"/>
        </w:rPr>
        <w:t>10. Сведения о расходах приобщаются к личному делу лица, их представившего в соответствии с настоящим Порядком.</w:t>
      </w:r>
    </w:p>
    <w:p w:rsidR="007322A1" w:rsidRPr="007322A1" w:rsidRDefault="007322A1" w:rsidP="007322A1">
      <w:pPr>
        <w:pStyle w:val="aa"/>
        <w:jc w:val="both"/>
        <w:rPr>
          <w:sz w:val="26"/>
          <w:szCs w:val="26"/>
        </w:rPr>
      </w:pPr>
      <w:r w:rsidRPr="007322A1">
        <w:rPr>
          <w:sz w:val="26"/>
          <w:szCs w:val="26"/>
        </w:rPr>
        <w:t>11. 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лица, указанные в пункте 1 настоящего Порядка, несут ответственность в соответствии с законодательством Российской Федерации.</w:t>
      </w:r>
    </w:p>
    <w:p w:rsidR="006D7432" w:rsidRPr="007322A1" w:rsidRDefault="007322A1" w:rsidP="007322A1">
      <w:pPr>
        <w:pStyle w:val="aa"/>
        <w:jc w:val="both"/>
        <w:rPr>
          <w:sz w:val="26"/>
          <w:szCs w:val="26"/>
        </w:rPr>
      </w:pPr>
      <w:r w:rsidRPr="007322A1">
        <w:rPr>
          <w:sz w:val="26"/>
          <w:szCs w:val="26"/>
        </w:rPr>
        <w:t>Ведущий специалист                                        С.В. Олейников</w:t>
      </w:r>
    </w:p>
    <w:sectPr w:rsidR="006D7432" w:rsidRPr="007322A1" w:rsidSect="007322A1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A0E" w:rsidRDefault="00AD5A0E" w:rsidP="001A3194">
      <w:r>
        <w:separator/>
      </w:r>
    </w:p>
  </w:endnote>
  <w:endnote w:type="continuationSeparator" w:id="1">
    <w:p w:rsidR="00AD5A0E" w:rsidRDefault="00AD5A0E" w:rsidP="001A3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A0E" w:rsidRDefault="00AD5A0E" w:rsidP="001A3194">
      <w:r>
        <w:separator/>
      </w:r>
    </w:p>
  </w:footnote>
  <w:footnote w:type="continuationSeparator" w:id="1">
    <w:p w:rsidR="00AD5A0E" w:rsidRDefault="00AD5A0E" w:rsidP="001A3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B94"/>
    <w:rsid w:val="00006EC8"/>
    <w:rsid w:val="00043C61"/>
    <w:rsid w:val="000613DA"/>
    <w:rsid w:val="00065EAC"/>
    <w:rsid w:val="00067008"/>
    <w:rsid w:val="000B1931"/>
    <w:rsid w:val="0011359D"/>
    <w:rsid w:val="00172BDF"/>
    <w:rsid w:val="001A11BD"/>
    <w:rsid w:val="001A3194"/>
    <w:rsid w:val="00273A18"/>
    <w:rsid w:val="002C43A8"/>
    <w:rsid w:val="00317022"/>
    <w:rsid w:val="00440F0F"/>
    <w:rsid w:val="00466D18"/>
    <w:rsid w:val="00473FCB"/>
    <w:rsid w:val="004C0FA5"/>
    <w:rsid w:val="004C13AB"/>
    <w:rsid w:val="005E2535"/>
    <w:rsid w:val="0060617B"/>
    <w:rsid w:val="00634B94"/>
    <w:rsid w:val="00637179"/>
    <w:rsid w:val="00676F36"/>
    <w:rsid w:val="006D7432"/>
    <w:rsid w:val="006F32AE"/>
    <w:rsid w:val="007322A1"/>
    <w:rsid w:val="007F310A"/>
    <w:rsid w:val="00814A9B"/>
    <w:rsid w:val="00866264"/>
    <w:rsid w:val="00954D80"/>
    <w:rsid w:val="009615EC"/>
    <w:rsid w:val="009C16EA"/>
    <w:rsid w:val="009E2265"/>
    <w:rsid w:val="009E67CA"/>
    <w:rsid w:val="00A34A1D"/>
    <w:rsid w:val="00A90A57"/>
    <w:rsid w:val="00AD5A0E"/>
    <w:rsid w:val="00B16A01"/>
    <w:rsid w:val="00B22B65"/>
    <w:rsid w:val="00B872F8"/>
    <w:rsid w:val="00C41AA5"/>
    <w:rsid w:val="00C46079"/>
    <w:rsid w:val="00C7130A"/>
    <w:rsid w:val="00CC6C8E"/>
    <w:rsid w:val="00CE674F"/>
    <w:rsid w:val="00D32448"/>
    <w:rsid w:val="00D63B5A"/>
    <w:rsid w:val="00D77ECB"/>
    <w:rsid w:val="00D825FB"/>
    <w:rsid w:val="00DC1BB2"/>
    <w:rsid w:val="00E21430"/>
    <w:rsid w:val="00E60116"/>
    <w:rsid w:val="00E64DFC"/>
    <w:rsid w:val="00F24086"/>
    <w:rsid w:val="00F35795"/>
    <w:rsid w:val="00F465A1"/>
    <w:rsid w:val="00F63502"/>
    <w:rsid w:val="00FA21D8"/>
    <w:rsid w:val="00FB651D"/>
    <w:rsid w:val="00FC1B60"/>
    <w:rsid w:val="00FF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styleId="a5">
    <w:name w:val="No Spacing"/>
    <w:qFormat/>
    <w:rsid w:val="00FF091F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1A31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A3194"/>
    <w:rPr>
      <w:sz w:val="24"/>
      <w:szCs w:val="24"/>
    </w:rPr>
  </w:style>
  <w:style w:type="paragraph" w:styleId="a8">
    <w:name w:val="footer"/>
    <w:basedOn w:val="a"/>
    <w:link w:val="a9"/>
    <w:rsid w:val="001A31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A3194"/>
    <w:rPr>
      <w:sz w:val="24"/>
      <w:szCs w:val="24"/>
    </w:rPr>
  </w:style>
  <w:style w:type="paragraph" w:styleId="aa">
    <w:name w:val="Normal (Web)"/>
    <w:basedOn w:val="a"/>
    <w:rsid w:val="007322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5</cp:revision>
  <cp:lastPrinted>2014-12-01T13:09:00Z</cp:lastPrinted>
  <dcterms:created xsi:type="dcterms:W3CDTF">2014-11-24T10:27:00Z</dcterms:created>
  <dcterms:modified xsi:type="dcterms:W3CDTF">2014-12-01T13:09:00Z</dcterms:modified>
</cp:coreProperties>
</file>