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854B5E" w:rsidRDefault="00482E34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854B5E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854B5E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DA1FD8" w:rsidTr="006026C6">
        <w:tc>
          <w:tcPr>
            <w:tcW w:w="3190" w:type="dxa"/>
          </w:tcPr>
          <w:p w:rsidR="007E0C7B" w:rsidRPr="00DA1FD8" w:rsidRDefault="00DA1FD8" w:rsidP="00DB4F7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735FE" w:rsidRPr="00DA1FD8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 w:rsidRPr="00DA1FD8">
              <w:rPr>
                <w:rFonts w:ascii="Times New Roman" w:hAnsi="Times New Roman"/>
                <w:sz w:val="28"/>
                <w:szCs w:val="28"/>
              </w:rPr>
              <w:t>0</w:t>
            </w:r>
            <w:r w:rsidR="00DB4F75" w:rsidRPr="00DA1FD8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DA1FD8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 w:rsidRPr="00DA1FD8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DA1FD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A1FD8" w:rsidRDefault="007E0C7B" w:rsidP="00CF79FF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FD8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DA1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FD8">
              <w:rPr>
                <w:rFonts w:ascii="Times New Roman" w:hAnsi="Times New Roman"/>
                <w:sz w:val="28"/>
                <w:szCs w:val="28"/>
              </w:rPr>
              <w:t>24</w:t>
            </w:r>
            <w:r w:rsidR="00CF7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E0C7B" w:rsidRPr="00DA1FD8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1FD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Pr="00854B5E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DB4F75" w:rsidRPr="00854B5E" w:rsidRDefault="00DB4F75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854B5E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CF79FF" w:rsidRPr="00CF79FF" w:rsidRDefault="00CF79FF" w:rsidP="00CF79FF">
      <w:pPr>
        <w:spacing w:line="259" w:lineRule="auto"/>
        <w:ind w:right="4110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Об отчете об исполнении бюджета Кручено-Балковского сельского поселения Сальского района за 1 полугодие  2015 года</w:t>
      </w:r>
    </w:p>
    <w:p w:rsidR="00CF79FF" w:rsidRPr="00CF79FF" w:rsidRDefault="00CF79FF" w:rsidP="00CF79FF">
      <w:pPr>
        <w:pStyle w:val="1"/>
        <w:rPr>
          <w:rFonts w:ascii="Times New Roman" w:hAnsi="Times New Roman"/>
          <w:szCs w:val="28"/>
        </w:rPr>
      </w:pPr>
    </w:p>
    <w:p w:rsidR="00CF79FF" w:rsidRPr="00CF79FF" w:rsidRDefault="00CF79FF" w:rsidP="00CF79FF">
      <w:pPr>
        <w:spacing w:line="259" w:lineRule="auto"/>
        <w:ind w:firstLine="720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В  соответствии со статьей  264.2 Бюджетного кодекса Российской Федерации, статьей 34 решения Собрания депутатов Кручено-Балковского сельского поселения от </w:t>
      </w:r>
      <w:r w:rsidR="00765872">
        <w:rPr>
          <w:color w:val="000000" w:themeColor="text1"/>
          <w:sz w:val="28"/>
          <w:szCs w:val="28"/>
        </w:rPr>
        <w:t xml:space="preserve">30.08.2013 </w:t>
      </w:r>
      <w:r w:rsidRPr="00CF79FF">
        <w:rPr>
          <w:color w:val="000000" w:themeColor="text1"/>
          <w:sz w:val="28"/>
          <w:szCs w:val="28"/>
        </w:rPr>
        <w:t>№ 37 (в ред. №98 от 27.03.2015 г</w:t>
      </w:r>
      <w:r w:rsidR="00765872">
        <w:rPr>
          <w:color w:val="000000" w:themeColor="text1"/>
          <w:sz w:val="28"/>
          <w:szCs w:val="28"/>
        </w:rPr>
        <w:t>.</w:t>
      </w:r>
      <w:r w:rsidRPr="00CF79FF">
        <w:rPr>
          <w:color w:val="000000" w:themeColor="text1"/>
          <w:sz w:val="28"/>
          <w:szCs w:val="28"/>
        </w:rPr>
        <w:t>) «</w:t>
      </w:r>
      <w:r w:rsidRPr="00CF79FF">
        <w:rPr>
          <w:color w:val="000000"/>
          <w:sz w:val="28"/>
          <w:szCs w:val="28"/>
        </w:rPr>
        <w:t>Об</w:t>
      </w:r>
      <w:r w:rsidRPr="00CF79FF">
        <w:rPr>
          <w:sz w:val="28"/>
          <w:szCs w:val="28"/>
        </w:rPr>
        <w:t xml:space="preserve"> утверждении Положения о бюджетном  процессе  в  Кручено-Балковском  сельском поселении» </w:t>
      </w:r>
    </w:p>
    <w:p w:rsidR="00854B5E" w:rsidRPr="00CF79FF" w:rsidRDefault="00854B5E" w:rsidP="00DB4F75">
      <w:pPr>
        <w:ind w:firstLine="900"/>
        <w:contextualSpacing/>
        <w:jc w:val="both"/>
        <w:rPr>
          <w:sz w:val="28"/>
          <w:szCs w:val="28"/>
        </w:rPr>
      </w:pPr>
    </w:p>
    <w:p w:rsidR="00C23354" w:rsidRPr="00CF79FF" w:rsidRDefault="00A00124" w:rsidP="00DB4F75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  <w:r w:rsidRPr="00CF79FF">
        <w:rPr>
          <w:color w:val="000000"/>
          <w:sz w:val="28"/>
          <w:szCs w:val="28"/>
        </w:rPr>
        <w:t>П О С Т А Н О В Л Я Е Т:</w:t>
      </w:r>
    </w:p>
    <w:p w:rsidR="00DB4F75" w:rsidRPr="00CF79FF" w:rsidRDefault="00DB4F75" w:rsidP="00DB4F75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</w:p>
    <w:p w:rsidR="00CF79FF" w:rsidRPr="00CF79FF" w:rsidRDefault="00CF79FF" w:rsidP="00CF79FF">
      <w:pPr>
        <w:spacing w:line="259" w:lineRule="auto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             1. Утвердить  отчет об исполнении  бюджета Кручено-Балковского сельского поселения Сальского района (далее - местный бюджет) за 1 полугодие 2015 года по доходам в сумме  4 292,6 тыс. рублей,    по расходам  в  сумме   3 822,5 тыс. рублей с превышением доходов   над расходами  (профицит местного бюджета) в сумме 470,1 тыс. рублей.</w:t>
      </w:r>
    </w:p>
    <w:p w:rsidR="00CF79FF" w:rsidRPr="00CF79FF" w:rsidRDefault="00CF79FF" w:rsidP="00CF79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9FF">
        <w:rPr>
          <w:rFonts w:ascii="Times New Roman" w:hAnsi="Times New Roman" w:cs="Times New Roman"/>
          <w:sz w:val="28"/>
          <w:szCs w:val="28"/>
        </w:rPr>
        <w:t>2. Утвердить численность муниципальных служащих Администрации Кручено-Балковского сельского поселения за 1 полугодие 2015 год – 7 единиц, фактические затраты на их денежное содержание за 1 полугодие  2015 года составили в сумме 1 472,0  тыс. рублей.</w:t>
      </w:r>
    </w:p>
    <w:p w:rsidR="00CF79FF" w:rsidRPr="00CF79FF" w:rsidRDefault="00CF79FF" w:rsidP="00CF79FF">
      <w:pPr>
        <w:spacing w:line="25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79FF">
        <w:rPr>
          <w:sz w:val="28"/>
          <w:szCs w:val="28"/>
        </w:rPr>
        <w:t xml:space="preserve">Утвердить численность работников муниципальных учреждений (МБУК СР «Сельский дом культуры Кручено-Балковского сельского поселения», МБУК СР «Кручено-Балковская поселенческая библиотека») Кручено-Балковского сельского поселения за 1  полугодие  2015 года </w:t>
      </w:r>
      <w:r w:rsidRPr="00CF79FF">
        <w:rPr>
          <w:color w:val="000000" w:themeColor="text1"/>
          <w:sz w:val="28"/>
          <w:szCs w:val="28"/>
        </w:rPr>
        <w:t>-6 единиц,</w:t>
      </w:r>
      <w:r w:rsidRPr="00CF79FF">
        <w:rPr>
          <w:sz w:val="28"/>
          <w:szCs w:val="28"/>
        </w:rPr>
        <w:t xml:space="preserve"> фактические затраты на их денежное содержание составили в сумме </w:t>
      </w:r>
      <w:r w:rsidRPr="00CF79FF">
        <w:rPr>
          <w:color w:val="000000" w:themeColor="text1"/>
          <w:sz w:val="28"/>
          <w:szCs w:val="28"/>
        </w:rPr>
        <w:t>339,9</w:t>
      </w:r>
      <w:r w:rsidRPr="00CF79FF">
        <w:rPr>
          <w:sz w:val="28"/>
          <w:szCs w:val="28"/>
        </w:rPr>
        <w:t xml:space="preserve"> тыс. рублей.</w:t>
      </w:r>
    </w:p>
    <w:p w:rsidR="00CF79FF" w:rsidRPr="00CF79FF" w:rsidRDefault="00CF79FF" w:rsidP="00CF79FF">
      <w:pPr>
        <w:spacing w:line="259" w:lineRule="auto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CF79FF">
        <w:rPr>
          <w:sz w:val="28"/>
          <w:szCs w:val="28"/>
        </w:rPr>
        <w:t xml:space="preserve">. В целях информирования населения Кручено-Балковского сельского поселения обнародовать сведения о ходе исполнения местного </w:t>
      </w:r>
      <w:r w:rsidRPr="00CF79FF">
        <w:rPr>
          <w:sz w:val="28"/>
          <w:szCs w:val="28"/>
        </w:rPr>
        <w:lastRenderedPageBreak/>
        <w:t>бюджета за 1 полугодие 2015 года согласно приложению к настоящему постановлению.</w:t>
      </w:r>
    </w:p>
    <w:p w:rsidR="00CF79FF" w:rsidRPr="00CF79FF" w:rsidRDefault="00CF79FF" w:rsidP="00CF79FF">
      <w:pPr>
        <w:spacing w:line="259" w:lineRule="auto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CF79FF">
        <w:rPr>
          <w:sz w:val="28"/>
          <w:szCs w:val="28"/>
        </w:rPr>
        <w:t>. Направить настоящее постановление и отчет об исполнении местного бюджета за 1 полугодие  2015 года в Собрание депутатов Кручено-Балковского сельского поселения.</w:t>
      </w:r>
    </w:p>
    <w:p w:rsidR="00CF79FF" w:rsidRPr="00CF79FF" w:rsidRDefault="00CF79FF" w:rsidP="00CF79FF">
      <w:pPr>
        <w:spacing w:line="259" w:lineRule="auto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  <w:r w:rsidRPr="00CF79FF">
        <w:rPr>
          <w:sz w:val="28"/>
          <w:szCs w:val="28"/>
        </w:rPr>
        <w:t>. Постановление вступает в силу со дня его официального  обнародования.</w:t>
      </w:r>
    </w:p>
    <w:p w:rsidR="00CF79FF" w:rsidRPr="00CF79FF" w:rsidRDefault="00CF79FF" w:rsidP="00CF7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79FF">
        <w:rPr>
          <w:spacing w:val="-4"/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7</w:t>
      </w:r>
      <w:r w:rsidRPr="00CF79FF">
        <w:rPr>
          <w:spacing w:val="-4"/>
          <w:sz w:val="28"/>
          <w:szCs w:val="28"/>
        </w:rPr>
        <w:t>. Контроль  за выполнением постановления оставляю за собой</w:t>
      </w:r>
      <w:r w:rsidRPr="00CF79FF">
        <w:rPr>
          <w:sz w:val="28"/>
          <w:szCs w:val="28"/>
        </w:rPr>
        <w:t>.</w:t>
      </w:r>
    </w:p>
    <w:p w:rsidR="00EC6D7A" w:rsidRPr="00854B5E" w:rsidRDefault="00EC6D7A" w:rsidP="00377DF4">
      <w:pPr>
        <w:contextualSpacing/>
        <w:jc w:val="both"/>
        <w:rPr>
          <w:color w:val="000000"/>
          <w:sz w:val="28"/>
          <w:szCs w:val="28"/>
        </w:rPr>
      </w:pPr>
    </w:p>
    <w:p w:rsidR="00DB4F75" w:rsidRPr="00854B5E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DB4F75" w:rsidRPr="00854B5E" w:rsidRDefault="00DB4F7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854B5E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54B5E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854B5E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54B5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DB4F75" w:rsidRPr="00854B5E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Pr="00854B5E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F75" w:rsidRPr="00854B5E" w:rsidRDefault="00DB4F7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Pr="00872E63" w:rsidRDefault="00CF79FF" w:rsidP="00CF79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2E63">
        <w:rPr>
          <w:sz w:val="18"/>
          <w:szCs w:val="18"/>
        </w:rPr>
        <w:t>Постановление вносит</w:t>
      </w:r>
    </w:p>
    <w:p w:rsidR="00CF79FF" w:rsidRPr="00872E63" w:rsidRDefault="00CF79FF" w:rsidP="00CF79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2E63">
        <w:rPr>
          <w:sz w:val="18"/>
          <w:szCs w:val="18"/>
        </w:rPr>
        <w:t xml:space="preserve">Сектор экономики и финансов </w:t>
      </w:r>
    </w:p>
    <w:p w:rsidR="00CF79FF" w:rsidRPr="00872E63" w:rsidRDefault="00CF79FF" w:rsidP="00CF79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2E63">
        <w:rPr>
          <w:sz w:val="18"/>
          <w:szCs w:val="18"/>
        </w:rPr>
        <w:t xml:space="preserve">Администрации Кручено-Балковского </w:t>
      </w:r>
    </w:p>
    <w:p w:rsidR="00CF79FF" w:rsidRPr="00872E63" w:rsidRDefault="00CF79FF" w:rsidP="00CF79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2E63">
        <w:rPr>
          <w:sz w:val="18"/>
          <w:szCs w:val="18"/>
        </w:rPr>
        <w:t>сельского поселения</w:t>
      </w: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9FF" w:rsidRDefault="00CF79FF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664" w:rsidRPr="00854B5E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4B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3664" w:rsidRPr="00854B5E" w:rsidRDefault="00183664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4B5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83664" w:rsidRPr="00854B5E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54B5E">
        <w:rPr>
          <w:sz w:val="28"/>
          <w:szCs w:val="28"/>
        </w:rPr>
        <w:t>Администрации Кручено-Балковского</w:t>
      </w:r>
    </w:p>
    <w:p w:rsidR="00183664" w:rsidRPr="00854B5E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54B5E">
        <w:rPr>
          <w:sz w:val="28"/>
          <w:szCs w:val="28"/>
        </w:rPr>
        <w:t xml:space="preserve">сельского поселения </w:t>
      </w:r>
    </w:p>
    <w:p w:rsidR="00183664" w:rsidRPr="00DA1FD8" w:rsidRDefault="00183664" w:rsidP="00183664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DA1FD8">
        <w:rPr>
          <w:sz w:val="28"/>
          <w:szCs w:val="28"/>
        </w:rPr>
        <w:t xml:space="preserve">от  </w:t>
      </w:r>
      <w:r w:rsidR="00DA1FD8">
        <w:rPr>
          <w:sz w:val="28"/>
          <w:szCs w:val="28"/>
        </w:rPr>
        <w:t>14</w:t>
      </w:r>
      <w:r w:rsidR="00810E56" w:rsidRPr="00DA1FD8">
        <w:rPr>
          <w:sz w:val="28"/>
          <w:szCs w:val="28"/>
        </w:rPr>
        <w:t>.0</w:t>
      </w:r>
      <w:r w:rsidR="00DB4F75" w:rsidRPr="00DA1FD8">
        <w:rPr>
          <w:sz w:val="28"/>
          <w:szCs w:val="28"/>
        </w:rPr>
        <w:t>7</w:t>
      </w:r>
      <w:r w:rsidRPr="00DA1FD8">
        <w:rPr>
          <w:sz w:val="28"/>
          <w:szCs w:val="28"/>
        </w:rPr>
        <w:t xml:space="preserve">.2015  № </w:t>
      </w:r>
      <w:r w:rsidR="00DA1FD8">
        <w:rPr>
          <w:sz w:val="28"/>
          <w:szCs w:val="28"/>
        </w:rPr>
        <w:t>24</w:t>
      </w:r>
      <w:r w:rsidR="00CF79FF">
        <w:rPr>
          <w:sz w:val="28"/>
          <w:szCs w:val="28"/>
        </w:rPr>
        <w:t>1</w:t>
      </w:r>
    </w:p>
    <w:p w:rsidR="00CF79FF" w:rsidRP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CF79FF" w:rsidRP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CF79FF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CF79FF" w:rsidRP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CF79FF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CF79FF" w:rsidRP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 </w:t>
      </w:r>
      <w:r w:rsidRPr="00CF79FF">
        <w:rPr>
          <w:rFonts w:ascii="Times New Roman" w:hAnsi="Times New Roman"/>
          <w:b w:val="0"/>
          <w:szCs w:val="28"/>
        </w:rPr>
        <w:t>1полугодие 2015 года</w:t>
      </w:r>
    </w:p>
    <w:p w:rsidR="00CF79FF" w:rsidRPr="00CF79FF" w:rsidRDefault="00CF79FF" w:rsidP="00CF79FF">
      <w:pPr>
        <w:jc w:val="both"/>
        <w:rPr>
          <w:sz w:val="28"/>
          <w:szCs w:val="28"/>
        </w:rPr>
      </w:pP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Исполнение местного бюджета за 1 полугодие 2015 года  составило по доходам в сумме 4 292,6 тыс. рублей или 45 процента к годовому  плану  и  по  расходам в сумме</w:t>
      </w:r>
      <w:r w:rsidR="00765872">
        <w:rPr>
          <w:sz w:val="28"/>
          <w:szCs w:val="28"/>
        </w:rPr>
        <w:t>:</w:t>
      </w:r>
      <w:r w:rsidRPr="00CF79FF">
        <w:rPr>
          <w:sz w:val="28"/>
          <w:szCs w:val="28"/>
        </w:rPr>
        <w:t xml:space="preserve"> 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 3 822,5 тыс. рублей или 40,0 процента. Профицит по итогам 1 </w:t>
      </w:r>
      <w:r w:rsidR="00765872">
        <w:rPr>
          <w:sz w:val="28"/>
          <w:szCs w:val="28"/>
        </w:rPr>
        <w:t>полуго</w:t>
      </w:r>
      <w:r w:rsidRPr="00CF79FF">
        <w:rPr>
          <w:sz w:val="28"/>
          <w:szCs w:val="28"/>
        </w:rPr>
        <w:t>дие</w:t>
      </w:r>
      <w:r w:rsidR="00765872">
        <w:rPr>
          <w:sz w:val="28"/>
          <w:szCs w:val="28"/>
        </w:rPr>
        <w:t xml:space="preserve"> </w:t>
      </w:r>
      <w:r w:rsidRPr="00CF79FF">
        <w:rPr>
          <w:sz w:val="28"/>
          <w:szCs w:val="28"/>
        </w:rPr>
        <w:t>2015</w:t>
      </w:r>
      <w:r w:rsidRPr="00CF79FF">
        <w:rPr>
          <w:spacing w:val="-4"/>
          <w:sz w:val="28"/>
          <w:szCs w:val="28"/>
        </w:rPr>
        <w:t xml:space="preserve"> год составил 470,1 тыс. рублей. </w:t>
      </w:r>
      <w:r w:rsidRPr="00CF79FF">
        <w:rPr>
          <w:sz w:val="28"/>
          <w:szCs w:val="28"/>
        </w:rPr>
        <w:t>Показатели местного бюджета за 1 полугодие 2015 года прилагаются.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 xml:space="preserve">Налоговые и неналоговые доходы местного бюджета исполнены в сумме 1 532,8 тыс. рублей или </w:t>
      </w:r>
      <w:r>
        <w:rPr>
          <w:sz w:val="28"/>
          <w:szCs w:val="28"/>
        </w:rPr>
        <w:t xml:space="preserve">25,0 </w:t>
      </w:r>
      <w:r w:rsidRPr="00CF79FF">
        <w:rPr>
          <w:sz w:val="28"/>
          <w:szCs w:val="28"/>
        </w:rPr>
        <w:t>процента к годовым плановым назначениям.</w:t>
      </w:r>
    </w:p>
    <w:p w:rsidR="00CF79FF" w:rsidRPr="00CF79FF" w:rsidRDefault="00CF79FF" w:rsidP="00CF79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Наибольший </w:t>
      </w:r>
      <w:r w:rsidRPr="00CF79FF">
        <w:rPr>
          <w:color w:val="000000"/>
          <w:sz w:val="28"/>
          <w:szCs w:val="28"/>
        </w:rPr>
        <w:t>удельный вес в их структуре</w:t>
      </w:r>
      <w:r>
        <w:rPr>
          <w:color w:val="000000"/>
          <w:sz w:val="28"/>
          <w:szCs w:val="28"/>
        </w:rPr>
        <w:t xml:space="preserve"> </w:t>
      </w:r>
      <w:r w:rsidRPr="00CF79FF">
        <w:rPr>
          <w:color w:val="000000"/>
          <w:sz w:val="28"/>
          <w:szCs w:val="28"/>
        </w:rPr>
        <w:t xml:space="preserve">занимают   </w:t>
      </w:r>
      <w:r w:rsidR="00765872">
        <w:rPr>
          <w:color w:val="000000"/>
          <w:sz w:val="28"/>
          <w:szCs w:val="28"/>
        </w:rPr>
        <w:t xml:space="preserve">имущественные </w:t>
      </w:r>
      <w:r w:rsidRPr="00CF79FF">
        <w:rPr>
          <w:color w:val="000000"/>
          <w:sz w:val="28"/>
          <w:szCs w:val="28"/>
        </w:rPr>
        <w:t>налоги 732,5 тыс. рублей или 48,0 процента.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color w:val="000000"/>
          <w:sz w:val="28"/>
          <w:szCs w:val="28"/>
        </w:rPr>
        <w:t xml:space="preserve">Межбюджетные трансферты от других уровней бюджетной системы РФ за 1 полугодие 2015 </w:t>
      </w:r>
      <w:r w:rsidRPr="00CF79FF">
        <w:rPr>
          <w:sz w:val="28"/>
          <w:szCs w:val="28"/>
        </w:rPr>
        <w:t xml:space="preserve">года составили 2 759,8 тыс. рублей. 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Основные направления расходов местного бюджета: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общегосударственные вопросы  - 2050,4 тыс. рублей;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обеспечение деятельности учреждений культуры   – 776,9 тыс. рублей;</w:t>
      </w:r>
    </w:p>
    <w:p w:rsidR="00CF79FF" w:rsidRPr="00CF79FF" w:rsidRDefault="00CF79FF" w:rsidP="00CF79FF">
      <w:pPr>
        <w:ind w:firstLine="709"/>
        <w:jc w:val="both"/>
        <w:rPr>
          <w:sz w:val="28"/>
          <w:szCs w:val="28"/>
        </w:rPr>
      </w:pPr>
      <w:r w:rsidRPr="00CF79FF">
        <w:rPr>
          <w:sz w:val="28"/>
          <w:szCs w:val="28"/>
        </w:rPr>
        <w:t>жилищно-коммунальное хозяйство – 685,1 тыс. рублей.</w:t>
      </w:r>
    </w:p>
    <w:p w:rsidR="00CF79FF" w:rsidRPr="00CF79FF" w:rsidRDefault="00CF79FF" w:rsidP="00CF79FF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CF79FF">
        <w:rPr>
          <w:color w:val="000000"/>
          <w:sz w:val="28"/>
          <w:szCs w:val="28"/>
        </w:rPr>
        <w:t>Из Фонда компенсаций областного бюджета, бюджету Кручено-Балковского сельского поселения Сальского района выделены:</w:t>
      </w:r>
    </w:p>
    <w:p w:rsidR="00CF79FF" w:rsidRPr="00CF79FF" w:rsidRDefault="00CF79FF" w:rsidP="00CF79FF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CF79FF">
        <w:rPr>
          <w:color w:val="000000"/>
          <w:sz w:val="28"/>
          <w:szCs w:val="28"/>
        </w:rPr>
        <w:t>- субвенции на осуществление первичного воинского учета на территориях, где отсутствуют военные комиссариаты в объеме  148,2 тыс. рублей;</w:t>
      </w:r>
    </w:p>
    <w:p w:rsidR="00CF79FF" w:rsidRPr="00CF79FF" w:rsidRDefault="00CF79FF" w:rsidP="00CF79FF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CF79FF">
        <w:rPr>
          <w:color w:val="000000"/>
          <w:sz w:val="28"/>
          <w:szCs w:val="28"/>
        </w:rPr>
        <w:t>-</w:t>
      </w:r>
      <w:r w:rsidRPr="00CF79FF">
        <w:rPr>
          <w:sz w:val="28"/>
          <w:szCs w:val="28"/>
        </w:rPr>
        <w:t xml:space="preserve"> Субвенция на осуществление полномочий по определению в соответствии с частью 1статьи 11.2 Областного</w:t>
      </w:r>
      <w:r w:rsidR="00765872">
        <w:rPr>
          <w:sz w:val="28"/>
          <w:szCs w:val="28"/>
        </w:rPr>
        <w:t xml:space="preserve"> закона от 25 октября 2002 </w:t>
      </w:r>
      <w:r w:rsidRPr="00CF79FF">
        <w:rPr>
          <w:sz w:val="28"/>
          <w:szCs w:val="28"/>
        </w:rPr>
        <w:t>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 в объеме 0,2 тыс. рублей.</w:t>
      </w:r>
    </w:p>
    <w:p w:rsid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CF79FF" w:rsidRDefault="00CF79FF" w:rsidP="00CF79FF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CF79FF" w:rsidRDefault="00CF79FF" w:rsidP="00CF79FF">
      <w:pPr>
        <w:pStyle w:val="1"/>
        <w:keepNext w:val="0"/>
        <w:spacing w:line="240" w:lineRule="auto"/>
        <w:jc w:val="right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lastRenderedPageBreak/>
        <w:t xml:space="preserve">Приложение </w:t>
      </w:r>
    </w:p>
    <w:p w:rsidR="00CF79FF" w:rsidRDefault="00CF79FF" w:rsidP="00CF79FF">
      <w:pPr>
        <w:pStyle w:val="1"/>
        <w:keepNext w:val="0"/>
        <w:spacing w:line="240" w:lineRule="auto"/>
        <w:jc w:val="right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к </w:t>
      </w:r>
      <w:r w:rsidRPr="00CF79FF">
        <w:rPr>
          <w:rFonts w:ascii="Times New Roman" w:hAnsi="Times New Roman"/>
          <w:b w:val="0"/>
          <w:spacing w:val="0"/>
          <w:szCs w:val="28"/>
        </w:rPr>
        <w:t>сведения</w:t>
      </w:r>
      <w:r>
        <w:rPr>
          <w:rFonts w:ascii="Times New Roman" w:hAnsi="Times New Roman"/>
          <w:b w:val="0"/>
          <w:spacing w:val="0"/>
          <w:szCs w:val="28"/>
        </w:rPr>
        <w:t xml:space="preserve">м </w:t>
      </w:r>
      <w:r w:rsidRPr="00CF79FF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CF79FF" w:rsidRPr="00765872" w:rsidRDefault="00CF79FF" w:rsidP="00CF79FF">
      <w:pPr>
        <w:rPr>
          <w:sz w:val="28"/>
          <w:szCs w:val="28"/>
        </w:rPr>
      </w:pPr>
    </w:p>
    <w:p w:rsidR="00CF79FF" w:rsidRPr="00765872" w:rsidRDefault="00CF79FF" w:rsidP="00CF79FF">
      <w:pPr>
        <w:jc w:val="center"/>
        <w:rPr>
          <w:sz w:val="28"/>
          <w:szCs w:val="28"/>
        </w:rPr>
      </w:pPr>
      <w:r w:rsidRPr="00765872">
        <w:rPr>
          <w:sz w:val="28"/>
          <w:szCs w:val="28"/>
        </w:rPr>
        <w:t>ПОКАЗАТЕЛИ</w:t>
      </w:r>
    </w:p>
    <w:p w:rsidR="00CF79FF" w:rsidRPr="00765872" w:rsidRDefault="00CF79FF" w:rsidP="00CF79FF">
      <w:pPr>
        <w:jc w:val="center"/>
        <w:rPr>
          <w:sz w:val="28"/>
          <w:szCs w:val="28"/>
        </w:rPr>
      </w:pPr>
      <w:r w:rsidRPr="00765872">
        <w:rPr>
          <w:sz w:val="28"/>
          <w:szCs w:val="28"/>
        </w:rPr>
        <w:t>местного бюджета за 1 полугодие 2015 года</w:t>
      </w:r>
    </w:p>
    <w:p w:rsidR="00CF79FF" w:rsidRDefault="00CF79FF" w:rsidP="00CF79FF">
      <w:pPr>
        <w:rPr>
          <w:u w:val="single"/>
        </w:rPr>
      </w:pPr>
    </w:p>
    <w:p w:rsidR="00CF79FF" w:rsidRPr="00765872" w:rsidRDefault="00CF79FF" w:rsidP="00CF79FF">
      <w:pPr>
        <w:jc w:val="center"/>
        <w:rPr>
          <w:sz w:val="28"/>
          <w:szCs w:val="28"/>
          <w:u w:val="single"/>
        </w:rPr>
      </w:pPr>
      <w:r w:rsidRPr="0076587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765872">
        <w:rPr>
          <w:b/>
          <w:bCs/>
          <w:color w:val="000000"/>
          <w:sz w:val="28"/>
          <w:szCs w:val="28"/>
        </w:rPr>
        <w:t xml:space="preserve">                 </w:t>
      </w:r>
      <w:r w:rsidRPr="00765872">
        <w:rPr>
          <w:b/>
          <w:bCs/>
          <w:color w:val="000000"/>
          <w:sz w:val="28"/>
          <w:szCs w:val="28"/>
        </w:rPr>
        <w:t>(тыс. руб.)</w:t>
      </w:r>
      <w:r w:rsidRPr="00765872">
        <w:rPr>
          <w:sz w:val="28"/>
          <w:szCs w:val="28"/>
          <w:u w:val="single"/>
        </w:rPr>
        <w:t xml:space="preserve">        </w:t>
      </w:r>
    </w:p>
    <w:tbl>
      <w:tblPr>
        <w:tblpPr w:leftFromText="180" w:rightFromText="180" w:vertAnchor="text" w:tblpX="-145" w:tblpY="1"/>
        <w:tblOverlap w:val="never"/>
        <w:tblW w:w="9102" w:type="dxa"/>
        <w:tblCellMar>
          <w:left w:w="30" w:type="dxa"/>
          <w:right w:w="30" w:type="dxa"/>
        </w:tblCellMar>
        <w:tblLook w:val="0000"/>
      </w:tblPr>
      <w:tblGrid>
        <w:gridCol w:w="3827"/>
        <w:gridCol w:w="2582"/>
        <w:gridCol w:w="2693"/>
      </w:tblGrid>
      <w:tr w:rsidR="00CF79FF" w:rsidRPr="00765872" w:rsidTr="00765872">
        <w:trPr>
          <w:trHeight w:val="5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Утвержденные бюджетные назначения                                                                на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Исполнено</w:t>
            </w:r>
          </w:p>
        </w:tc>
      </w:tr>
    </w:tbl>
    <w:p w:rsidR="00CF79FF" w:rsidRDefault="00CF79FF" w:rsidP="00CF79FF"/>
    <w:p w:rsidR="00CF79FF" w:rsidRDefault="00CF79FF" w:rsidP="00CF79FF"/>
    <w:tbl>
      <w:tblPr>
        <w:tblW w:w="9141" w:type="dxa"/>
        <w:tblLayout w:type="fixed"/>
        <w:tblLook w:val="04A0"/>
      </w:tblPr>
      <w:tblGrid>
        <w:gridCol w:w="3918"/>
        <w:gridCol w:w="2031"/>
        <w:gridCol w:w="580"/>
        <w:gridCol w:w="2612"/>
      </w:tblGrid>
      <w:tr w:rsidR="00CF79FF" w:rsidRPr="00765872" w:rsidTr="00765872">
        <w:trPr>
          <w:trHeight w:val="4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BC1741">
            <w:pPr>
              <w:jc w:val="center"/>
              <w:rPr>
                <w:bCs/>
                <w:sz w:val="28"/>
                <w:szCs w:val="28"/>
              </w:rPr>
            </w:pPr>
            <w:r w:rsidRPr="007658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BC1741">
            <w:pPr>
              <w:jc w:val="center"/>
              <w:rPr>
                <w:bCs/>
                <w:sz w:val="28"/>
                <w:szCs w:val="28"/>
              </w:rPr>
            </w:pPr>
            <w:r w:rsidRPr="0076587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BC1741">
            <w:pPr>
              <w:jc w:val="center"/>
              <w:rPr>
                <w:bCs/>
                <w:sz w:val="28"/>
                <w:szCs w:val="28"/>
              </w:rPr>
            </w:pPr>
            <w:r w:rsidRPr="00765872">
              <w:rPr>
                <w:bCs/>
                <w:sz w:val="28"/>
                <w:szCs w:val="28"/>
              </w:rPr>
              <w:t>3</w:t>
            </w:r>
          </w:p>
        </w:tc>
      </w:tr>
      <w:tr w:rsidR="00CF79FF" w:rsidRPr="00765872" w:rsidTr="00765872">
        <w:trPr>
          <w:trHeight w:val="4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6 048.9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1532.8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1 283.5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165.3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65872">
              <w:rPr>
                <w:iCs/>
                <w:color w:val="000000"/>
                <w:sz w:val="28"/>
                <w:szCs w:val="28"/>
              </w:rPr>
              <w:t> </w:t>
            </w:r>
            <w:r w:rsidRPr="0076587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1 283.5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165.3</w:t>
            </w:r>
          </w:p>
        </w:tc>
      </w:tr>
      <w:tr w:rsidR="00CF79FF" w:rsidRPr="00765872" w:rsidTr="00765872">
        <w:trPr>
          <w:trHeight w:val="106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557.9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300.8</w:t>
            </w:r>
          </w:p>
        </w:tc>
      </w:tr>
      <w:tr w:rsidR="00CF79FF" w:rsidRPr="00765872" w:rsidTr="00765872">
        <w:trPr>
          <w:trHeight w:val="74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557.9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300.8</w:t>
            </w:r>
          </w:p>
        </w:tc>
      </w:tr>
      <w:tr w:rsidR="00CF79FF" w:rsidRPr="00765872" w:rsidTr="00765872">
        <w:trPr>
          <w:trHeight w:val="38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280.0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307.2</w:t>
            </w:r>
          </w:p>
        </w:tc>
      </w:tr>
      <w:tr w:rsidR="00CF79FF" w:rsidRPr="00765872" w:rsidTr="00765872">
        <w:trPr>
          <w:trHeight w:val="6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 xml:space="preserve">Налог, взимаемый в связи с применением упращенной системы налогообложения 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78.2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100.5</w:t>
            </w:r>
          </w:p>
        </w:tc>
      </w:tr>
      <w:tr w:rsidR="00CF79FF" w:rsidRPr="00765872" w:rsidTr="00765872">
        <w:trPr>
          <w:trHeight w:val="39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201.8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206.7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3 787.2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732.5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 </w:t>
            </w:r>
            <w:r w:rsidRPr="0076587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199.4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10.1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3 587.8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722.4</w:t>
            </w:r>
          </w:p>
        </w:tc>
      </w:tr>
      <w:tr w:rsidR="00CF79FF" w:rsidRPr="00765872" w:rsidTr="00765872">
        <w:trPr>
          <w:trHeight w:val="67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879.9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355.8</w:t>
            </w:r>
          </w:p>
        </w:tc>
      </w:tr>
      <w:tr w:rsidR="00CF79FF" w:rsidRPr="00765872" w:rsidTr="00765872">
        <w:trPr>
          <w:trHeight w:val="94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2707.9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366.6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55.1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15.0</w:t>
            </w:r>
          </w:p>
        </w:tc>
      </w:tr>
      <w:tr w:rsidR="00CF79FF" w:rsidRPr="00765872" w:rsidTr="00765872">
        <w:trPr>
          <w:trHeight w:val="139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55.1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15.0</w:t>
            </w:r>
          </w:p>
        </w:tc>
      </w:tr>
      <w:tr w:rsidR="00CF79FF" w:rsidRPr="00765872" w:rsidTr="00765872">
        <w:trPr>
          <w:trHeight w:val="14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78.1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12.0</w:t>
            </w:r>
          </w:p>
        </w:tc>
      </w:tr>
      <w:tr w:rsidR="00CF79FF" w:rsidRPr="00765872" w:rsidTr="00765872">
        <w:trPr>
          <w:trHeight w:val="242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78.1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12.0</w:t>
            </w:r>
          </w:p>
        </w:tc>
      </w:tr>
      <w:tr w:rsidR="00CF79FF" w:rsidRPr="00765872" w:rsidTr="00765872">
        <w:trPr>
          <w:trHeight w:val="8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84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58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3 504.2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2759.8</w:t>
            </w:r>
          </w:p>
        </w:tc>
      </w:tr>
      <w:tr w:rsidR="00CF79FF" w:rsidRPr="00765872" w:rsidTr="00765872">
        <w:trPr>
          <w:trHeight w:val="7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3 504.2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2611.4</w:t>
            </w:r>
          </w:p>
        </w:tc>
      </w:tr>
      <w:tr w:rsidR="00CF79FF" w:rsidRPr="00765872" w:rsidTr="00765872">
        <w:trPr>
          <w:trHeight w:val="7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lastRenderedPageBreak/>
              <w:t> </w:t>
            </w:r>
            <w:r w:rsidRPr="00765872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3252.4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2611.4</w:t>
            </w:r>
          </w:p>
        </w:tc>
      </w:tr>
      <w:tr w:rsidR="00CF79FF" w:rsidRPr="00765872" w:rsidTr="00765872">
        <w:trPr>
          <w:trHeight w:val="78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 </w:t>
            </w:r>
            <w:r w:rsidRPr="00765872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3252.4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2611.4</w:t>
            </w:r>
          </w:p>
        </w:tc>
      </w:tr>
      <w:tr w:rsidR="00CF79FF" w:rsidRPr="00765872" w:rsidTr="00765872">
        <w:trPr>
          <w:trHeight w:val="8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148.4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148.4</w:t>
            </w:r>
          </w:p>
        </w:tc>
      </w:tr>
      <w:tr w:rsidR="00CF79FF" w:rsidRPr="00765872" w:rsidTr="00765872">
        <w:trPr>
          <w:trHeight w:val="112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148.2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148.2</w:t>
            </w:r>
          </w:p>
        </w:tc>
      </w:tr>
      <w:tr w:rsidR="00CF79FF" w:rsidRPr="00765872" w:rsidTr="00765872">
        <w:trPr>
          <w:trHeight w:val="102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0.2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0.2</w:t>
            </w:r>
          </w:p>
        </w:tc>
      </w:tr>
      <w:tr w:rsidR="00CF79FF" w:rsidRPr="00765872" w:rsidTr="00765872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103.4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65872">
              <w:rPr>
                <w:b/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86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103.4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5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65872">
              <w:rPr>
                <w:b/>
                <w:bCs/>
                <w:color w:val="000000" w:themeColor="text1"/>
                <w:sz w:val="28"/>
                <w:szCs w:val="28"/>
              </w:rPr>
              <w:t>Всего  доходов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65872">
              <w:rPr>
                <w:b/>
                <w:bCs/>
                <w:color w:val="000000" w:themeColor="text1"/>
                <w:sz w:val="28"/>
                <w:szCs w:val="28"/>
              </w:rPr>
              <w:t>9 553.1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65872">
              <w:rPr>
                <w:b/>
                <w:bCs/>
                <w:color w:val="000000" w:themeColor="text1"/>
                <w:sz w:val="28"/>
                <w:szCs w:val="28"/>
              </w:rPr>
              <w:t>4 292.6</w:t>
            </w:r>
          </w:p>
        </w:tc>
      </w:tr>
      <w:tr w:rsidR="00CF79FF" w:rsidRPr="00765872" w:rsidTr="00765872">
        <w:trPr>
          <w:trHeight w:val="29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9553.1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3822.5</w:t>
            </w:r>
          </w:p>
        </w:tc>
      </w:tr>
      <w:tr w:rsidR="00CF79FF" w:rsidRPr="00765872" w:rsidTr="00765872">
        <w:trPr>
          <w:trHeight w:val="299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4930.6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2050.4</w:t>
            </w:r>
          </w:p>
        </w:tc>
      </w:tr>
      <w:tr w:rsidR="00CF79FF" w:rsidRPr="00765872" w:rsidTr="00765872">
        <w:trPr>
          <w:trHeight w:val="614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837.8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332.8</w:t>
            </w:r>
          </w:p>
        </w:tc>
      </w:tr>
      <w:tr w:rsidR="00CF79FF" w:rsidRPr="00765872" w:rsidTr="00765872">
        <w:trPr>
          <w:trHeight w:val="880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4 013.6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1 652.5</w:t>
            </w:r>
          </w:p>
        </w:tc>
      </w:tr>
      <w:tr w:rsidR="00CF79FF" w:rsidRPr="00765872" w:rsidTr="00765872">
        <w:trPr>
          <w:trHeight w:val="38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lastRenderedPageBreak/>
              <w:t> Резервные фонды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6.0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33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73.2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65.1</w:t>
            </w:r>
          </w:p>
        </w:tc>
      </w:tr>
      <w:tr w:rsidR="00CF79FF" w:rsidRPr="00765872" w:rsidTr="00765872">
        <w:trPr>
          <w:trHeight w:val="348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148.2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60.6</w:t>
            </w:r>
          </w:p>
        </w:tc>
      </w:tr>
      <w:tr w:rsidR="00CF79FF" w:rsidRPr="00765872" w:rsidTr="00765872">
        <w:trPr>
          <w:trHeight w:val="38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148.2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60.6</w:t>
            </w:r>
          </w:p>
        </w:tc>
      </w:tr>
      <w:tr w:rsidR="00CF79FF" w:rsidRPr="00765872" w:rsidTr="00765872">
        <w:trPr>
          <w:trHeight w:val="614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НАЦИОНАЛЬНАЯ БЕЗОПАСНОСТЬ  И ПРАВООХРАНИТЕЛЬНАЯ ДЕЯТЕЛЬНОСТЬ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284.4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125.9</w:t>
            </w:r>
          </w:p>
        </w:tc>
      </w:tr>
      <w:tr w:rsidR="00CF79FF" w:rsidRPr="00765872" w:rsidTr="00765872">
        <w:trPr>
          <w:trHeight w:val="647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284.4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125.9</w:t>
            </w:r>
          </w:p>
        </w:tc>
      </w:tr>
      <w:tr w:rsidR="00CF79FF" w:rsidRPr="00765872" w:rsidTr="00765872">
        <w:trPr>
          <w:trHeight w:val="4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685.3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398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65872">
              <w:rPr>
                <w:i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65872">
              <w:rPr>
                <w:iCs/>
                <w:color w:val="000000"/>
                <w:sz w:val="28"/>
                <w:szCs w:val="28"/>
              </w:rPr>
              <w:t>685.3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765872">
              <w:rPr>
                <w:iCs/>
                <w:color w:val="000000"/>
                <w:sz w:val="28"/>
                <w:szCs w:val="28"/>
              </w:rPr>
              <w:t>0.0</w:t>
            </w:r>
          </w:p>
        </w:tc>
      </w:tr>
      <w:tr w:rsidR="00CF79FF" w:rsidRPr="00765872" w:rsidTr="00765872">
        <w:trPr>
          <w:trHeight w:val="348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1 174.3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765872">
              <w:rPr>
                <w:b/>
                <w:bCs/>
                <w:color w:val="0D0D0D"/>
                <w:sz w:val="28"/>
                <w:szCs w:val="28"/>
              </w:rPr>
              <w:t>685.1</w:t>
            </w:r>
          </w:p>
        </w:tc>
      </w:tr>
      <w:tr w:rsidR="00CF79FF" w:rsidRPr="00765872" w:rsidTr="00765872">
        <w:trPr>
          <w:trHeight w:val="398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57.6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57.6</w:t>
            </w:r>
          </w:p>
        </w:tc>
      </w:tr>
      <w:tr w:rsidR="00CF79FF" w:rsidRPr="00765872" w:rsidTr="00765872">
        <w:trPr>
          <w:trHeight w:val="3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1 116.7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627.5</w:t>
            </w:r>
          </w:p>
        </w:tc>
      </w:tr>
      <w:tr w:rsidR="00CF79FF" w:rsidRPr="00765872" w:rsidTr="00765872">
        <w:trPr>
          <w:trHeight w:val="365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2 108.9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776.9</w:t>
            </w:r>
          </w:p>
        </w:tc>
      </w:tr>
      <w:tr w:rsidR="00CF79FF" w:rsidRPr="00765872" w:rsidTr="00765872">
        <w:trPr>
          <w:trHeight w:val="1477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2108.9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776.9</w:t>
            </w:r>
          </w:p>
        </w:tc>
      </w:tr>
      <w:tr w:rsidR="00CF79FF" w:rsidRPr="00765872" w:rsidTr="00765872">
        <w:trPr>
          <w:trHeight w:val="28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201.4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116.1</w:t>
            </w:r>
          </w:p>
        </w:tc>
      </w:tr>
      <w:tr w:rsidR="00CF79FF" w:rsidRPr="00765872" w:rsidTr="00765872">
        <w:trPr>
          <w:trHeight w:val="386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157.4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72.1</w:t>
            </w:r>
          </w:p>
        </w:tc>
      </w:tr>
      <w:tr w:rsidR="00CF79FF" w:rsidRPr="00765872" w:rsidTr="00765872">
        <w:trPr>
          <w:trHeight w:val="28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44.0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65872">
              <w:rPr>
                <w:bCs/>
                <w:color w:val="000000"/>
                <w:sz w:val="28"/>
                <w:szCs w:val="28"/>
              </w:rPr>
              <w:t>44.0</w:t>
            </w:r>
          </w:p>
        </w:tc>
      </w:tr>
      <w:tr w:rsidR="00CF79FF" w:rsidRPr="00765872" w:rsidTr="00765872">
        <w:trPr>
          <w:trHeight w:val="282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FF" w:rsidRPr="00765872" w:rsidRDefault="00CF79FF" w:rsidP="0076587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7.5</w:t>
            </w:r>
          </w:p>
        </w:tc>
      </w:tr>
      <w:tr w:rsidR="00CF79FF" w:rsidRPr="00765872" w:rsidTr="00765872">
        <w:trPr>
          <w:trHeight w:val="51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20.0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FF" w:rsidRPr="00765872" w:rsidRDefault="00CF79FF" w:rsidP="00765872">
            <w:pPr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t>7.5</w:t>
            </w:r>
          </w:p>
        </w:tc>
      </w:tr>
    </w:tbl>
    <w:tbl>
      <w:tblPr>
        <w:tblpPr w:leftFromText="180" w:rightFromText="180" w:vertAnchor="text" w:tblpX="-145" w:tblpY="1"/>
        <w:tblOverlap w:val="never"/>
        <w:tblW w:w="9203" w:type="dxa"/>
        <w:tblCellMar>
          <w:left w:w="30" w:type="dxa"/>
          <w:right w:w="30" w:type="dxa"/>
        </w:tblCellMar>
        <w:tblLook w:val="0000"/>
      </w:tblPr>
      <w:tblGrid>
        <w:gridCol w:w="3962"/>
        <w:gridCol w:w="2620"/>
        <w:gridCol w:w="2621"/>
      </w:tblGrid>
      <w:tr w:rsidR="00CF79FF" w:rsidRPr="00765872" w:rsidTr="00765872">
        <w:trPr>
          <w:trHeight w:val="2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9 553.1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3 822.5</w:t>
            </w:r>
          </w:p>
        </w:tc>
      </w:tr>
      <w:tr w:rsidR="00CF79FF" w:rsidRPr="00765872" w:rsidTr="00765872">
        <w:trPr>
          <w:trHeight w:val="28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ДЕФИЦИТ (-) , ПРОФИЦИТ (+)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470.1</w:t>
            </w:r>
          </w:p>
        </w:tc>
      </w:tr>
      <w:tr w:rsidR="00CF79FF" w:rsidRPr="00765872" w:rsidTr="00765872">
        <w:trPr>
          <w:trHeight w:val="24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 xml:space="preserve">ИСТОЧНИКИ ВНУТРЕННЕГО </w:t>
            </w:r>
            <w:r w:rsidRPr="00765872">
              <w:rPr>
                <w:b/>
                <w:bCs/>
                <w:color w:val="000000"/>
                <w:sz w:val="28"/>
                <w:szCs w:val="28"/>
              </w:rPr>
              <w:lastRenderedPageBreak/>
              <w:t>ФИНАНСИРОВАНИЯ ДЕФИЦИТА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lastRenderedPageBreak/>
              <w:t>0.0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jc w:val="both"/>
              <w:rPr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-470.1</w:t>
            </w:r>
          </w:p>
        </w:tc>
      </w:tr>
      <w:tr w:rsidR="00CF79FF" w:rsidRPr="00765872" w:rsidTr="00765872">
        <w:trPr>
          <w:trHeight w:val="19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65872">
              <w:rPr>
                <w:color w:val="000000"/>
                <w:sz w:val="28"/>
                <w:szCs w:val="28"/>
              </w:rPr>
              <w:lastRenderedPageBreak/>
              <w:t>Остатки средств бюджетов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9FF" w:rsidRPr="00765872" w:rsidRDefault="00CF79FF" w:rsidP="00765872">
            <w:pPr>
              <w:jc w:val="both"/>
              <w:rPr>
                <w:sz w:val="28"/>
                <w:szCs w:val="28"/>
              </w:rPr>
            </w:pPr>
            <w:r w:rsidRPr="00765872">
              <w:rPr>
                <w:b/>
                <w:bCs/>
                <w:color w:val="000000"/>
                <w:sz w:val="28"/>
                <w:szCs w:val="28"/>
              </w:rPr>
              <w:t>-470.1</w:t>
            </w:r>
          </w:p>
        </w:tc>
      </w:tr>
    </w:tbl>
    <w:p w:rsidR="00CF79FF" w:rsidRDefault="00CF79FF" w:rsidP="00765872">
      <w:pPr>
        <w:pBdr>
          <w:bottom w:val="single" w:sz="12" w:space="1" w:color="auto"/>
        </w:pBdr>
        <w:rPr>
          <w:u w:val="single"/>
        </w:rPr>
      </w:pPr>
    </w:p>
    <w:sectPr w:rsidR="00CF79FF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C8" w:rsidRDefault="001F78C8" w:rsidP="004409E1">
      <w:r>
        <w:separator/>
      </w:r>
    </w:p>
  </w:endnote>
  <w:endnote w:type="continuationSeparator" w:id="1">
    <w:p w:rsidR="001F78C8" w:rsidRDefault="001F78C8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C8" w:rsidRDefault="001F78C8" w:rsidP="004409E1">
      <w:r>
        <w:separator/>
      </w:r>
    </w:p>
  </w:footnote>
  <w:footnote w:type="continuationSeparator" w:id="1">
    <w:p w:rsidR="001F78C8" w:rsidRDefault="001F78C8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8"/>
        <w:szCs w:val="28"/>
      </w:rPr>
    </w:lvl>
  </w:abstractNum>
  <w:abstractNum w:abstractNumId="1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5663"/>
    <w:rsid w:val="00016256"/>
    <w:rsid w:val="00032067"/>
    <w:rsid w:val="00036422"/>
    <w:rsid w:val="0004397C"/>
    <w:rsid w:val="00043C61"/>
    <w:rsid w:val="00044897"/>
    <w:rsid w:val="000533D0"/>
    <w:rsid w:val="00057B02"/>
    <w:rsid w:val="000613DA"/>
    <w:rsid w:val="00065EAC"/>
    <w:rsid w:val="00066EF4"/>
    <w:rsid w:val="000728C0"/>
    <w:rsid w:val="000829DC"/>
    <w:rsid w:val="000837E9"/>
    <w:rsid w:val="000A5A1F"/>
    <w:rsid w:val="000A69E4"/>
    <w:rsid w:val="000A7CCA"/>
    <w:rsid w:val="000B1493"/>
    <w:rsid w:val="000B3FEA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37ADD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4D12"/>
    <w:rsid w:val="001C5B02"/>
    <w:rsid w:val="001D648F"/>
    <w:rsid w:val="001E72E0"/>
    <w:rsid w:val="001F2741"/>
    <w:rsid w:val="001F78C8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9266B"/>
    <w:rsid w:val="00295EC8"/>
    <w:rsid w:val="002A687A"/>
    <w:rsid w:val="002B2A9A"/>
    <w:rsid w:val="002E4A64"/>
    <w:rsid w:val="002F35D1"/>
    <w:rsid w:val="00300649"/>
    <w:rsid w:val="0030384D"/>
    <w:rsid w:val="0030713E"/>
    <w:rsid w:val="00315796"/>
    <w:rsid w:val="00317022"/>
    <w:rsid w:val="00324491"/>
    <w:rsid w:val="00330FEA"/>
    <w:rsid w:val="0033703E"/>
    <w:rsid w:val="00350CB7"/>
    <w:rsid w:val="0035408C"/>
    <w:rsid w:val="00355172"/>
    <w:rsid w:val="00364286"/>
    <w:rsid w:val="00364B55"/>
    <w:rsid w:val="00373914"/>
    <w:rsid w:val="00376FB7"/>
    <w:rsid w:val="00377DF4"/>
    <w:rsid w:val="00384CAC"/>
    <w:rsid w:val="00385637"/>
    <w:rsid w:val="00390B5B"/>
    <w:rsid w:val="003A5259"/>
    <w:rsid w:val="003B084A"/>
    <w:rsid w:val="003B4B79"/>
    <w:rsid w:val="003C05B3"/>
    <w:rsid w:val="003C3F2F"/>
    <w:rsid w:val="003D42B9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6D18"/>
    <w:rsid w:val="004674C2"/>
    <w:rsid w:val="0047184E"/>
    <w:rsid w:val="00473D37"/>
    <w:rsid w:val="00473FCB"/>
    <w:rsid w:val="00482E34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572A"/>
    <w:rsid w:val="00520E88"/>
    <w:rsid w:val="00525C72"/>
    <w:rsid w:val="005352E3"/>
    <w:rsid w:val="0053790F"/>
    <w:rsid w:val="00537D9D"/>
    <w:rsid w:val="00537FE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51D40"/>
    <w:rsid w:val="0066045E"/>
    <w:rsid w:val="00674442"/>
    <w:rsid w:val="00676F36"/>
    <w:rsid w:val="00682150"/>
    <w:rsid w:val="00682242"/>
    <w:rsid w:val="00684579"/>
    <w:rsid w:val="006857D4"/>
    <w:rsid w:val="0069554E"/>
    <w:rsid w:val="006963A4"/>
    <w:rsid w:val="00696DF2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65872"/>
    <w:rsid w:val="00773BBB"/>
    <w:rsid w:val="0078250C"/>
    <w:rsid w:val="00783BA8"/>
    <w:rsid w:val="00791149"/>
    <w:rsid w:val="007920A0"/>
    <w:rsid w:val="007A6B58"/>
    <w:rsid w:val="007B3830"/>
    <w:rsid w:val="007B5063"/>
    <w:rsid w:val="007B7819"/>
    <w:rsid w:val="007B7B79"/>
    <w:rsid w:val="007D031D"/>
    <w:rsid w:val="007D3D25"/>
    <w:rsid w:val="007D5D04"/>
    <w:rsid w:val="007D76A2"/>
    <w:rsid w:val="007E0C7B"/>
    <w:rsid w:val="007E59BA"/>
    <w:rsid w:val="007F1DCC"/>
    <w:rsid w:val="007F310A"/>
    <w:rsid w:val="007F6677"/>
    <w:rsid w:val="007F675E"/>
    <w:rsid w:val="0080142D"/>
    <w:rsid w:val="00810E56"/>
    <w:rsid w:val="00814A9B"/>
    <w:rsid w:val="00821620"/>
    <w:rsid w:val="0084046D"/>
    <w:rsid w:val="008405FC"/>
    <w:rsid w:val="00854B5E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303D"/>
    <w:rsid w:val="00A00124"/>
    <w:rsid w:val="00A05D8E"/>
    <w:rsid w:val="00A0744A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236C"/>
    <w:rsid w:val="00AE5FCB"/>
    <w:rsid w:val="00AF3B3C"/>
    <w:rsid w:val="00AF59F3"/>
    <w:rsid w:val="00B02A91"/>
    <w:rsid w:val="00B05229"/>
    <w:rsid w:val="00B06B2B"/>
    <w:rsid w:val="00B22B65"/>
    <w:rsid w:val="00B24392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E5FD7"/>
    <w:rsid w:val="00BF5433"/>
    <w:rsid w:val="00BF6F6A"/>
    <w:rsid w:val="00C12D2C"/>
    <w:rsid w:val="00C23354"/>
    <w:rsid w:val="00C341B6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CF79FF"/>
    <w:rsid w:val="00D0741A"/>
    <w:rsid w:val="00D14EA6"/>
    <w:rsid w:val="00D20DF2"/>
    <w:rsid w:val="00D221B0"/>
    <w:rsid w:val="00D23596"/>
    <w:rsid w:val="00D2433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1FD8"/>
    <w:rsid w:val="00DA2AA0"/>
    <w:rsid w:val="00DB45A6"/>
    <w:rsid w:val="00DB4F75"/>
    <w:rsid w:val="00DC1067"/>
    <w:rsid w:val="00DD3D89"/>
    <w:rsid w:val="00DE19E3"/>
    <w:rsid w:val="00DE1EE3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304B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79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character" w:customStyle="1" w:styleId="font31">
    <w:name w:val="font31"/>
    <w:basedOn w:val="a0"/>
    <w:rsid w:val="00DB4F75"/>
  </w:style>
  <w:style w:type="character" w:styleId="ad">
    <w:name w:val="Hyperlink"/>
    <w:basedOn w:val="a0"/>
    <w:rsid w:val="00854B5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79F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2015-07-17T06:14:00Z</cp:lastPrinted>
  <dcterms:created xsi:type="dcterms:W3CDTF">2015-07-17T06:15:00Z</dcterms:created>
  <dcterms:modified xsi:type="dcterms:W3CDTF">2015-07-17T06:15:00Z</dcterms:modified>
</cp:coreProperties>
</file>