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AE5283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E03D46" w:rsidP="00BF4EA2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 w:rsidR="00BF4EA2"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A00124" w:rsidRDefault="007E0C7B" w:rsidP="00BF4EA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D46">
              <w:rPr>
                <w:rFonts w:ascii="Times New Roman" w:hAnsi="Times New Roman"/>
                <w:sz w:val="28"/>
                <w:szCs w:val="28"/>
              </w:rPr>
              <w:t>2</w:t>
            </w:r>
            <w:r w:rsidR="00BF4EA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DB4F75" w:rsidRDefault="00DB4F75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C23354" w:rsidRPr="00DB4F75" w:rsidRDefault="00DB4F75" w:rsidP="00DB4F75">
      <w:pPr>
        <w:autoSpaceDE w:val="0"/>
        <w:ind w:right="4110"/>
        <w:jc w:val="both"/>
        <w:rPr>
          <w:sz w:val="28"/>
          <w:szCs w:val="28"/>
        </w:rPr>
      </w:pPr>
      <w:r w:rsidRPr="00DB4F75">
        <w:rPr>
          <w:sz w:val="28"/>
          <w:szCs w:val="28"/>
        </w:rPr>
        <w:t xml:space="preserve">Об утверждении Кодекса профессиональной этики и служебного поведения работников муниципальных учреждений </w:t>
      </w:r>
      <w:r>
        <w:rPr>
          <w:sz w:val="28"/>
          <w:szCs w:val="28"/>
        </w:rPr>
        <w:t>Кручено-Балковск</w:t>
      </w:r>
      <w:r w:rsidRPr="00DB4F75">
        <w:rPr>
          <w:sz w:val="28"/>
          <w:szCs w:val="28"/>
        </w:rPr>
        <w:t>ого сельского поселения</w:t>
      </w:r>
    </w:p>
    <w:p w:rsidR="00DB4F75" w:rsidRPr="00C23354" w:rsidRDefault="00DB4F75" w:rsidP="00DB4F75">
      <w:pPr>
        <w:ind w:left="4956" w:hanging="4956"/>
        <w:rPr>
          <w:sz w:val="28"/>
          <w:szCs w:val="28"/>
        </w:rPr>
      </w:pPr>
    </w:p>
    <w:p w:rsidR="00C23354" w:rsidRDefault="00DB4F75" w:rsidP="00DB4F75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этических норм и правил служебного поведения работников муниципальных учреждений Кручено-Балковского сельского поселения для достойного осуществления ими своей профессиональной деятельности, а также содействия укреплению их авторитета и обеспечения единых норм поведения, повышения эффективности выполнения работниками своих должностных обязанностей и снижения риска коррупционных проявлений, в соответствии с Федеральным законом от 25.12.2008 № 273-ФЗ «О противодействии коррупции», Трудовым кодексом Российской Федерации</w:t>
      </w:r>
    </w:p>
    <w:p w:rsidR="00DB4F75" w:rsidRPr="00C23354" w:rsidRDefault="00DB4F75" w:rsidP="00DB4F75">
      <w:pPr>
        <w:ind w:firstLine="900"/>
        <w:contextualSpacing/>
        <w:jc w:val="both"/>
        <w:rPr>
          <w:sz w:val="28"/>
          <w:szCs w:val="28"/>
        </w:rPr>
      </w:pPr>
    </w:p>
    <w:p w:rsidR="00C23354" w:rsidRDefault="00A00124" w:rsidP="00DB4F75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  <w:r w:rsidRPr="00C23354">
        <w:rPr>
          <w:color w:val="000000"/>
          <w:sz w:val="28"/>
          <w:szCs w:val="28"/>
        </w:rPr>
        <w:t xml:space="preserve">П О С Т А Н О В Л Я </w:t>
      </w:r>
      <w:r>
        <w:rPr>
          <w:color w:val="000000"/>
          <w:sz w:val="28"/>
          <w:szCs w:val="28"/>
        </w:rPr>
        <w:t>Е Т</w:t>
      </w:r>
      <w:r w:rsidRPr="00C23354">
        <w:rPr>
          <w:color w:val="000000"/>
          <w:sz w:val="28"/>
          <w:szCs w:val="28"/>
        </w:rPr>
        <w:t>:</w:t>
      </w:r>
    </w:p>
    <w:p w:rsidR="00DB4F75" w:rsidRPr="00C23354" w:rsidRDefault="00DB4F75" w:rsidP="00DB4F75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</w:p>
    <w:p w:rsidR="00DB4F75" w:rsidRDefault="00DB4F75" w:rsidP="00DB4F75">
      <w:pPr>
        <w:numPr>
          <w:ilvl w:val="0"/>
          <w:numId w:val="5"/>
        </w:numPr>
        <w:suppressAutoHyphens/>
        <w:autoSpaceDE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Кодекс профессиональной этики и служебного поведения работников муниципальных учреждений Кручено-Балковского сельского поселения согласно приложению.</w:t>
      </w:r>
    </w:p>
    <w:p w:rsidR="00DB4F75" w:rsidRDefault="00DB4F75" w:rsidP="00DB4F75">
      <w:pPr>
        <w:numPr>
          <w:ilvl w:val="0"/>
          <w:numId w:val="5"/>
        </w:numPr>
        <w:suppressAutoHyphens/>
        <w:autoSpaceDE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учреждений Кручено-Балковского сельского поселения обеспечить:</w:t>
      </w:r>
    </w:p>
    <w:p w:rsidR="00DB4F75" w:rsidRDefault="00DB4F75" w:rsidP="00DB4F75">
      <w:pPr>
        <w:autoSpaceDE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подчиненными работниками Кодекса, утвержденного настоящим постановлением;</w:t>
      </w:r>
    </w:p>
    <w:p w:rsidR="00DB4F75" w:rsidRDefault="00DB4F75" w:rsidP="00DB4F75">
      <w:pPr>
        <w:autoSpaceDE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15 июля 2015 года внесение в установленном порядке в должностные инструкции подчиненных работников положения об обязанности работника соблюдать Кодекс профессиональной этики и служебного поведения работников муниципальных учреждений Кручено-Балковского сельского поселения.  </w:t>
      </w:r>
    </w:p>
    <w:p w:rsidR="00DB4F75" w:rsidRDefault="00DB4F75" w:rsidP="00DB4F75">
      <w:pPr>
        <w:autoSpaceDE w:val="0"/>
        <w:ind w:firstLine="851"/>
        <w:contextualSpacing/>
        <w:jc w:val="both"/>
      </w:pPr>
      <w:r>
        <w:rPr>
          <w:sz w:val="28"/>
          <w:szCs w:val="28"/>
        </w:rPr>
        <w:t xml:space="preserve">    3. Настоящее постановление вступает в силу со дня его официального опубликования.</w:t>
      </w:r>
    </w:p>
    <w:p w:rsidR="00DB4F75" w:rsidRDefault="00DB4F75" w:rsidP="00DB4F75">
      <w:pPr>
        <w:autoSpaceDE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Контроль за выполнением настоящего постановления возложить ведущего специалиста Администрации Кручено-Балковского сельского поселения Олейникова С.В.</w:t>
      </w:r>
    </w:p>
    <w:p w:rsidR="00EC6D7A" w:rsidRDefault="00EC6D7A" w:rsidP="00377DF4">
      <w:pPr>
        <w:contextualSpacing/>
        <w:jc w:val="both"/>
        <w:rPr>
          <w:color w:val="000000"/>
          <w:sz w:val="28"/>
          <w:szCs w:val="28"/>
        </w:rPr>
      </w:pPr>
    </w:p>
    <w:p w:rsidR="00DB4F75" w:rsidRDefault="00DB4F75" w:rsidP="00377DF4">
      <w:pPr>
        <w:contextualSpacing/>
        <w:jc w:val="both"/>
        <w:rPr>
          <w:color w:val="000000"/>
          <w:sz w:val="28"/>
          <w:szCs w:val="28"/>
        </w:rPr>
      </w:pPr>
    </w:p>
    <w:p w:rsidR="00DB4F75" w:rsidRPr="00377DF4" w:rsidRDefault="00DB4F7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664" w:rsidRPr="000C7592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64" w:rsidRPr="000C7592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83664" w:rsidRPr="000C7592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183664" w:rsidRPr="000C7592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183664" w:rsidRPr="000C7592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E03D46">
        <w:rPr>
          <w:sz w:val="28"/>
          <w:szCs w:val="28"/>
        </w:rPr>
        <w:t>14</w:t>
      </w:r>
      <w:r w:rsidR="00810E56">
        <w:rPr>
          <w:sz w:val="28"/>
          <w:szCs w:val="28"/>
        </w:rPr>
        <w:t>.0</w:t>
      </w:r>
      <w:r w:rsidR="00BF4EA2">
        <w:rPr>
          <w:sz w:val="28"/>
          <w:szCs w:val="28"/>
        </w:rPr>
        <w:t>8</w:t>
      </w:r>
      <w:r w:rsidRPr="000C7592">
        <w:rPr>
          <w:sz w:val="28"/>
          <w:szCs w:val="28"/>
        </w:rPr>
        <w:t xml:space="preserve">.2015  № </w:t>
      </w:r>
      <w:r w:rsidR="00E03D46">
        <w:rPr>
          <w:sz w:val="28"/>
          <w:szCs w:val="28"/>
        </w:rPr>
        <w:t>2</w:t>
      </w:r>
      <w:r w:rsidR="00BF4EA2">
        <w:rPr>
          <w:sz w:val="28"/>
          <w:szCs w:val="28"/>
        </w:rPr>
        <w:t>80</w:t>
      </w:r>
    </w:p>
    <w:p w:rsidR="00183664" w:rsidRDefault="00183664" w:rsidP="00377DF4">
      <w:pPr>
        <w:contextualSpacing/>
        <w:rPr>
          <w:sz w:val="28"/>
          <w:szCs w:val="28"/>
        </w:rPr>
      </w:pPr>
    </w:p>
    <w:p w:rsidR="00DB4F75" w:rsidRPr="00DB4F75" w:rsidRDefault="00DB4F75" w:rsidP="00DB4F75">
      <w:pPr>
        <w:autoSpaceDE w:val="0"/>
        <w:jc w:val="center"/>
        <w:rPr>
          <w:sz w:val="28"/>
          <w:szCs w:val="28"/>
        </w:rPr>
      </w:pPr>
      <w:r w:rsidRPr="00DB4F75">
        <w:rPr>
          <w:sz w:val="28"/>
          <w:szCs w:val="28"/>
        </w:rPr>
        <w:t xml:space="preserve">КОДЕКС </w:t>
      </w:r>
    </w:p>
    <w:p w:rsidR="00DB4F75" w:rsidRPr="00DB4F75" w:rsidRDefault="00DB4F75" w:rsidP="00DB4F75">
      <w:pPr>
        <w:autoSpaceDE w:val="0"/>
        <w:jc w:val="center"/>
        <w:rPr>
          <w:sz w:val="28"/>
          <w:szCs w:val="28"/>
        </w:rPr>
      </w:pPr>
      <w:r w:rsidRPr="00DB4F75">
        <w:rPr>
          <w:sz w:val="28"/>
          <w:szCs w:val="28"/>
        </w:rPr>
        <w:t xml:space="preserve">профессиональной этики и служебного поведения работников </w:t>
      </w:r>
    </w:p>
    <w:p w:rsidR="00DB4F75" w:rsidRPr="00DB4F75" w:rsidRDefault="00DB4F75" w:rsidP="00DB4F75">
      <w:pPr>
        <w:autoSpaceDE w:val="0"/>
        <w:jc w:val="center"/>
        <w:rPr>
          <w:sz w:val="28"/>
          <w:szCs w:val="28"/>
        </w:rPr>
      </w:pPr>
      <w:r w:rsidRPr="00DB4F75">
        <w:rPr>
          <w:sz w:val="28"/>
          <w:szCs w:val="28"/>
        </w:rPr>
        <w:t xml:space="preserve">муниципальных учреждений Кручено-Балковского сельского поселения </w:t>
      </w:r>
    </w:p>
    <w:p w:rsidR="00DB4F75" w:rsidRDefault="00DB4F75" w:rsidP="00DB4F75">
      <w:pPr>
        <w:spacing w:line="360" w:lineRule="exact"/>
        <w:jc w:val="center"/>
        <w:rPr>
          <w:b/>
          <w:sz w:val="28"/>
          <w:szCs w:val="28"/>
        </w:rPr>
      </w:pPr>
    </w:p>
    <w:p w:rsidR="00DB4F75" w:rsidRDefault="00DB4F75" w:rsidP="00DB4F7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B4F75" w:rsidRDefault="00DB4F75" w:rsidP="00DB4F75">
      <w:pPr>
        <w:spacing w:line="360" w:lineRule="exact"/>
        <w:jc w:val="center"/>
        <w:rPr>
          <w:sz w:val="28"/>
          <w:szCs w:val="28"/>
        </w:rPr>
      </w:pP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Кодекс профессиональной этики и служебного поведения работников муниципальных учреждений Кручено-Балковского сельского поселения (далее - Кодекс) разработан в соответствии с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 12.12.1996), </w:t>
      </w:r>
      <w:r>
        <w:rPr>
          <w:rStyle w:val="font31"/>
          <w:color w:val="000000"/>
          <w:sz w:val="28"/>
          <w:szCs w:val="28"/>
        </w:rPr>
        <w:t>ф</w:t>
      </w:r>
      <w:r>
        <w:rPr>
          <w:sz w:val="28"/>
          <w:szCs w:val="28"/>
        </w:rPr>
        <w:t>едеральных законов от 25.12.2008 № 273-ФЗ «О противодействии коррупции», от 06.10.2003 № 131-ФЗ «Об общих принципах организации местного самоуправления в Российской Федерации»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муниципальных учреждений Кручено-Балковского сельского поселения (далее – работники) независимо от замещаемой ими должности. 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Гражданин Российской Федерации, поступающий на работу в муниципальное учреждение Кручено-Балковского сельского поселения, обязан ознакомиться с положениями Кодекса и соблюдать их в процессе своей работы.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Целью Кодекса является установление этических норм и правил служебного поведения работников для достойного осуществления ими </w:t>
      </w:r>
      <w:r>
        <w:rPr>
          <w:sz w:val="28"/>
          <w:szCs w:val="28"/>
        </w:rPr>
        <w:lastRenderedPageBreak/>
        <w:t>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Кодекс призван повысить эффективность выполнения работниками своих должностных обязанностей.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 Кодекс служит основой для формирования должной морали работников, а также выступает как институт общественного сознания и нравственности работников, их самоконтроля.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DB4F75" w:rsidRDefault="00DB4F75" w:rsidP="00DB4F75">
      <w:pPr>
        <w:autoSpaceDE w:val="0"/>
        <w:jc w:val="both"/>
        <w:rPr>
          <w:sz w:val="28"/>
          <w:szCs w:val="28"/>
        </w:rPr>
      </w:pPr>
    </w:p>
    <w:p w:rsidR="00DB4F75" w:rsidRDefault="00DB4F75" w:rsidP="00DB4F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Основные принципы и правила служебного поведения работников</w:t>
      </w:r>
    </w:p>
    <w:p w:rsidR="00DB4F75" w:rsidRDefault="00DB4F75" w:rsidP="00DB4F75">
      <w:pPr>
        <w:autoSpaceDE w:val="0"/>
        <w:ind w:firstLine="540"/>
        <w:jc w:val="both"/>
        <w:rPr>
          <w:sz w:val="28"/>
          <w:szCs w:val="28"/>
        </w:rPr>
      </w:pP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муниципальными учреждениями Кручено-Балковского сельского поселения.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Работники, сознавая ответственность перед гражданами, обществом и государством, призваны: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муниципальных учреждений Кручено-Балковского сельского поселения;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свою деятельность в пределах предмета и целей деятельности соответствующего муниципального учреждения Кручено-Балковского сельского поселения;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нормы профессиональной этики и правила делового поведения;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учреждения Кручено-Балковского сельского поселения;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публичных высказываний, суждений и оценок в отношении деятельности муниципальных учреждений Кручено-Балковского сельского поселения, его руководителя, если это не входит в должностные обязанности работника;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в муниципальном учреждении Кручено-Балковского сельского поселения правила публичных выступлений и предоставления служебной информации;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муниципального учреждения Кручено-Балковского сельского поселения, а также оказывать содействие в получении достоверной информации в установленном порядке;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Работники обязаны: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 «Кручено-Балковское сельское поселение», иные муниципальные правовые акты и обеспечивать их исполнение;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внутреннего трудового распорядка;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трудовую дисциплину;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установленные нормы труда;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требования по охране труда и обеспечению безопасности труда;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 В целях противодействия коррупции работнику рекомендуется: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Руководитель муниципального учреждения Кручено-Балковского сельского поселения обязан представлять сведения о своих доходах, расходах,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Работник может обрабатывать и передавать служебную информацию при соблюдении действующих в муниципальном учреждении Кручено-Балковского сельского поселения норм и требований, принятых в соответствии с законодательством Российской Федерации.</w:t>
      </w:r>
    </w:p>
    <w:p w:rsidR="00DB4F75" w:rsidRDefault="00DB4F75" w:rsidP="00DB4F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</w:t>
      </w:r>
      <w:r>
        <w:rPr>
          <w:sz w:val="28"/>
          <w:szCs w:val="28"/>
        </w:rPr>
        <w:lastRenderedPageBreak/>
        <w:t>(и) которая стала известна ему в связи с исполнением им должностных обязанностей.</w:t>
      </w:r>
    </w:p>
    <w:p w:rsidR="00DB4F75" w:rsidRDefault="00DB4F75" w:rsidP="00DB4F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 Работник, наделенный организационно-распорядительными полномочиями по отношению к другим работникам, призван принимать меры по: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DB4F75" w:rsidRDefault="00DB4F75" w:rsidP="00DB4F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DB4F75" w:rsidRDefault="00DB4F75" w:rsidP="00DB4F75">
      <w:pPr>
        <w:jc w:val="both"/>
        <w:rPr>
          <w:sz w:val="28"/>
          <w:szCs w:val="28"/>
        </w:rPr>
      </w:pPr>
    </w:p>
    <w:p w:rsidR="00DB4F75" w:rsidRDefault="00DB4F75" w:rsidP="00DB4F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3. Рекомендательные этические правила служебного поведения работников</w:t>
      </w:r>
    </w:p>
    <w:p w:rsidR="00DB4F75" w:rsidRDefault="00DB4F75" w:rsidP="00DB4F75">
      <w:pPr>
        <w:ind w:firstLine="540"/>
        <w:rPr>
          <w:b/>
          <w:sz w:val="28"/>
          <w:szCs w:val="28"/>
        </w:rPr>
      </w:pP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В служебном поведении работник воздерживается от: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DB4F75" w:rsidRDefault="00DB4F75" w:rsidP="00DB4F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B4F75" w:rsidRDefault="00DB4F75" w:rsidP="00DB4F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B4F75" w:rsidRDefault="00DB4F75" w:rsidP="00DB4F75">
      <w:pPr>
        <w:autoSpaceDE w:val="0"/>
        <w:ind w:firstLine="720"/>
        <w:jc w:val="both"/>
      </w:pPr>
      <w:r>
        <w:rPr>
          <w:sz w:val="28"/>
          <w:szCs w:val="28"/>
        </w:rPr>
        <w:t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учреждению Кручено-Балковского сельского поселения, быть сдержанным и аккуратным.</w:t>
      </w:r>
    </w:p>
    <w:p w:rsidR="00DB4F75" w:rsidRDefault="00DB4F75" w:rsidP="00DB4F75">
      <w:pPr>
        <w:autoSpaceDE w:val="0"/>
        <w:ind w:firstLine="720"/>
        <w:jc w:val="both"/>
      </w:pPr>
    </w:p>
    <w:p w:rsidR="00DB4F75" w:rsidRDefault="00DB4F75" w:rsidP="00DB4F75">
      <w:pPr>
        <w:autoSpaceDE w:val="0"/>
        <w:ind w:firstLine="720"/>
        <w:jc w:val="both"/>
      </w:pPr>
    </w:p>
    <w:p w:rsidR="00DB4F75" w:rsidRDefault="00DB4F75" w:rsidP="00DB4F75">
      <w:pPr>
        <w:autoSpaceDE w:val="0"/>
        <w:ind w:firstLine="720"/>
        <w:jc w:val="both"/>
      </w:pPr>
    </w:p>
    <w:p w:rsidR="00DB4F75" w:rsidRDefault="00DB4F75" w:rsidP="00DB4F75">
      <w:pPr>
        <w:autoSpaceDE w:val="0"/>
        <w:ind w:firstLine="720"/>
        <w:jc w:val="both"/>
      </w:pPr>
    </w:p>
    <w:p w:rsidR="00DB4F75" w:rsidRDefault="00DB4F75" w:rsidP="00DB4F75">
      <w:pPr>
        <w:autoSpaceDE w:val="0"/>
        <w:ind w:firstLine="720"/>
        <w:jc w:val="both"/>
      </w:pPr>
    </w:p>
    <w:p w:rsidR="00DB4F75" w:rsidRDefault="00DB4F75" w:rsidP="00DB4F75">
      <w:pPr>
        <w:autoSpaceDE w:val="0"/>
        <w:ind w:firstLine="720"/>
        <w:jc w:val="both"/>
      </w:pPr>
    </w:p>
    <w:p w:rsidR="00DB4F75" w:rsidRDefault="00DB4F75" w:rsidP="00DB4F75">
      <w:pPr>
        <w:autoSpaceDE w:val="0"/>
        <w:ind w:firstLine="720"/>
        <w:jc w:val="both"/>
      </w:pPr>
    </w:p>
    <w:p w:rsidR="00810E56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124" w:rsidRDefault="00A0012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00124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40" w:rsidRDefault="00D87340" w:rsidP="004409E1">
      <w:r>
        <w:separator/>
      </w:r>
    </w:p>
  </w:endnote>
  <w:endnote w:type="continuationSeparator" w:id="1">
    <w:p w:rsidR="00D87340" w:rsidRDefault="00D8734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40" w:rsidRDefault="00D87340" w:rsidP="004409E1">
      <w:r>
        <w:separator/>
      </w:r>
    </w:p>
  </w:footnote>
  <w:footnote w:type="continuationSeparator" w:id="1">
    <w:p w:rsidR="00D87340" w:rsidRDefault="00D87340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8"/>
        <w:szCs w:val="28"/>
      </w:rPr>
    </w:lvl>
  </w:abstractNum>
  <w:abstractNum w:abstractNumId="1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5663"/>
    <w:rsid w:val="00016256"/>
    <w:rsid w:val="00032067"/>
    <w:rsid w:val="00036422"/>
    <w:rsid w:val="0004397C"/>
    <w:rsid w:val="00043C61"/>
    <w:rsid w:val="00044897"/>
    <w:rsid w:val="000533D0"/>
    <w:rsid w:val="00057B02"/>
    <w:rsid w:val="000613DA"/>
    <w:rsid w:val="00065EAC"/>
    <w:rsid w:val="00066EF4"/>
    <w:rsid w:val="000728C0"/>
    <w:rsid w:val="000829DC"/>
    <w:rsid w:val="000837E9"/>
    <w:rsid w:val="000A5A1F"/>
    <w:rsid w:val="000A69E4"/>
    <w:rsid w:val="000A7CCA"/>
    <w:rsid w:val="000B1493"/>
    <w:rsid w:val="000B6059"/>
    <w:rsid w:val="000C062B"/>
    <w:rsid w:val="000C4338"/>
    <w:rsid w:val="000C573E"/>
    <w:rsid w:val="000D3CCB"/>
    <w:rsid w:val="000D75E8"/>
    <w:rsid w:val="000E77E7"/>
    <w:rsid w:val="00123CDF"/>
    <w:rsid w:val="0012771B"/>
    <w:rsid w:val="0013444C"/>
    <w:rsid w:val="0013565D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43D7"/>
    <w:rsid w:val="001C20DA"/>
    <w:rsid w:val="001C4D12"/>
    <w:rsid w:val="001C5B02"/>
    <w:rsid w:val="001D648F"/>
    <w:rsid w:val="001E72E0"/>
    <w:rsid w:val="001F2741"/>
    <w:rsid w:val="002070EF"/>
    <w:rsid w:val="00210575"/>
    <w:rsid w:val="00217C9E"/>
    <w:rsid w:val="00233C23"/>
    <w:rsid w:val="00234B93"/>
    <w:rsid w:val="00244145"/>
    <w:rsid w:val="00261C95"/>
    <w:rsid w:val="00285E38"/>
    <w:rsid w:val="00286CD2"/>
    <w:rsid w:val="002872A6"/>
    <w:rsid w:val="002874EE"/>
    <w:rsid w:val="0029266B"/>
    <w:rsid w:val="00295EC8"/>
    <w:rsid w:val="002A687A"/>
    <w:rsid w:val="002B2A9A"/>
    <w:rsid w:val="002E2011"/>
    <w:rsid w:val="002E4A64"/>
    <w:rsid w:val="002F35D1"/>
    <w:rsid w:val="00300649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4286"/>
    <w:rsid w:val="00364B55"/>
    <w:rsid w:val="00373914"/>
    <w:rsid w:val="00376FB7"/>
    <w:rsid w:val="00377DF4"/>
    <w:rsid w:val="00384CAC"/>
    <w:rsid w:val="00385637"/>
    <w:rsid w:val="00390B5B"/>
    <w:rsid w:val="003A5259"/>
    <w:rsid w:val="003B084A"/>
    <w:rsid w:val="003B4B79"/>
    <w:rsid w:val="003C05B3"/>
    <w:rsid w:val="003C3F2F"/>
    <w:rsid w:val="003E07A7"/>
    <w:rsid w:val="003F3997"/>
    <w:rsid w:val="00403C62"/>
    <w:rsid w:val="004172AB"/>
    <w:rsid w:val="00423782"/>
    <w:rsid w:val="00425258"/>
    <w:rsid w:val="0042792C"/>
    <w:rsid w:val="004409E1"/>
    <w:rsid w:val="00440F0F"/>
    <w:rsid w:val="0044261B"/>
    <w:rsid w:val="00447E59"/>
    <w:rsid w:val="00452DCF"/>
    <w:rsid w:val="00453454"/>
    <w:rsid w:val="00466D18"/>
    <w:rsid w:val="004674C2"/>
    <w:rsid w:val="0047184E"/>
    <w:rsid w:val="00473D37"/>
    <w:rsid w:val="00473FCB"/>
    <w:rsid w:val="004A00D0"/>
    <w:rsid w:val="004A150A"/>
    <w:rsid w:val="004B3A04"/>
    <w:rsid w:val="004C0FA5"/>
    <w:rsid w:val="004C13AB"/>
    <w:rsid w:val="004C56ED"/>
    <w:rsid w:val="004C7FD9"/>
    <w:rsid w:val="004D1A56"/>
    <w:rsid w:val="004D2FFD"/>
    <w:rsid w:val="004E5713"/>
    <w:rsid w:val="004F3D10"/>
    <w:rsid w:val="004F46E8"/>
    <w:rsid w:val="005129E4"/>
    <w:rsid w:val="0051572A"/>
    <w:rsid w:val="00520E88"/>
    <w:rsid w:val="00525C72"/>
    <w:rsid w:val="005352E3"/>
    <w:rsid w:val="0053790F"/>
    <w:rsid w:val="00537D9D"/>
    <w:rsid w:val="00537FE0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7179"/>
    <w:rsid w:val="0064328B"/>
    <w:rsid w:val="0066045E"/>
    <w:rsid w:val="00674442"/>
    <w:rsid w:val="00676F36"/>
    <w:rsid w:val="00677613"/>
    <w:rsid w:val="00682150"/>
    <w:rsid w:val="00682242"/>
    <w:rsid w:val="00684579"/>
    <w:rsid w:val="006857D4"/>
    <w:rsid w:val="0069554E"/>
    <w:rsid w:val="006963A4"/>
    <w:rsid w:val="00696DF2"/>
    <w:rsid w:val="006A4775"/>
    <w:rsid w:val="006D0A5A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734C"/>
    <w:rsid w:val="00723873"/>
    <w:rsid w:val="00733972"/>
    <w:rsid w:val="00751073"/>
    <w:rsid w:val="00752124"/>
    <w:rsid w:val="00760400"/>
    <w:rsid w:val="007625D3"/>
    <w:rsid w:val="00764A09"/>
    <w:rsid w:val="00772DF5"/>
    <w:rsid w:val="00773BBB"/>
    <w:rsid w:val="0078250C"/>
    <w:rsid w:val="00783BA8"/>
    <w:rsid w:val="00791149"/>
    <w:rsid w:val="007920A0"/>
    <w:rsid w:val="007A6B58"/>
    <w:rsid w:val="007B3830"/>
    <w:rsid w:val="007B5063"/>
    <w:rsid w:val="007B7819"/>
    <w:rsid w:val="007B7B79"/>
    <w:rsid w:val="007D031D"/>
    <w:rsid w:val="007D3D25"/>
    <w:rsid w:val="007D5D04"/>
    <w:rsid w:val="007D76A2"/>
    <w:rsid w:val="007E0C7B"/>
    <w:rsid w:val="007E59BA"/>
    <w:rsid w:val="007F1DCC"/>
    <w:rsid w:val="007F310A"/>
    <w:rsid w:val="007F6677"/>
    <w:rsid w:val="007F675E"/>
    <w:rsid w:val="0080142D"/>
    <w:rsid w:val="00810E56"/>
    <w:rsid w:val="00814A9B"/>
    <w:rsid w:val="00821620"/>
    <w:rsid w:val="0084046D"/>
    <w:rsid w:val="008405FC"/>
    <w:rsid w:val="00861457"/>
    <w:rsid w:val="00864CEB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A7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8097A"/>
    <w:rsid w:val="00986F29"/>
    <w:rsid w:val="00991754"/>
    <w:rsid w:val="009968A9"/>
    <w:rsid w:val="009B4E49"/>
    <w:rsid w:val="009C0223"/>
    <w:rsid w:val="009C0A69"/>
    <w:rsid w:val="009C12B3"/>
    <w:rsid w:val="009C16EA"/>
    <w:rsid w:val="009C29B4"/>
    <w:rsid w:val="009C5727"/>
    <w:rsid w:val="009E2265"/>
    <w:rsid w:val="009E2E34"/>
    <w:rsid w:val="009E2E90"/>
    <w:rsid w:val="009F303D"/>
    <w:rsid w:val="00A00124"/>
    <w:rsid w:val="00A05D8E"/>
    <w:rsid w:val="00A0744A"/>
    <w:rsid w:val="00A24E1A"/>
    <w:rsid w:val="00A34A1D"/>
    <w:rsid w:val="00A54439"/>
    <w:rsid w:val="00A56F8A"/>
    <w:rsid w:val="00A61F04"/>
    <w:rsid w:val="00A70C67"/>
    <w:rsid w:val="00A71806"/>
    <w:rsid w:val="00A7442D"/>
    <w:rsid w:val="00A81EF6"/>
    <w:rsid w:val="00A86F5D"/>
    <w:rsid w:val="00A915AC"/>
    <w:rsid w:val="00A9350B"/>
    <w:rsid w:val="00AB145E"/>
    <w:rsid w:val="00AB1D75"/>
    <w:rsid w:val="00AC116D"/>
    <w:rsid w:val="00AC236C"/>
    <w:rsid w:val="00AE5283"/>
    <w:rsid w:val="00AE5FCB"/>
    <w:rsid w:val="00AF3B3C"/>
    <w:rsid w:val="00AF59F3"/>
    <w:rsid w:val="00B05229"/>
    <w:rsid w:val="00B06B2B"/>
    <w:rsid w:val="00B22B65"/>
    <w:rsid w:val="00B24392"/>
    <w:rsid w:val="00B540CC"/>
    <w:rsid w:val="00B6694E"/>
    <w:rsid w:val="00B7183D"/>
    <w:rsid w:val="00B72BB2"/>
    <w:rsid w:val="00B745FD"/>
    <w:rsid w:val="00B747A4"/>
    <w:rsid w:val="00B872F8"/>
    <w:rsid w:val="00B970F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E5FD7"/>
    <w:rsid w:val="00BF4EA2"/>
    <w:rsid w:val="00BF5433"/>
    <w:rsid w:val="00BF6F6A"/>
    <w:rsid w:val="00C12D2C"/>
    <w:rsid w:val="00C23354"/>
    <w:rsid w:val="00C341B6"/>
    <w:rsid w:val="00C45A92"/>
    <w:rsid w:val="00C47C0E"/>
    <w:rsid w:val="00C53710"/>
    <w:rsid w:val="00C64888"/>
    <w:rsid w:val="00C664C8"/>
    <w:rsid w:val="00C7253F"/>
    <w:rsid w:val="00C814EE"/>
    <w:rsid w:val="00C83ED4"/>
    <w:rsid w:val="00C9661F"/>
    <w:rsid w:val="00C96CC8"/>
    <w:rsid w:val="00C97F8E"/>
    <w:rsid w:val="00CC276C"/>
    <w:rsid w:val="00CC3A8A"/>
    <w:rsid w:val="00CC6C8E"/>
    <w:rsid w:val="00CD67E0"/>
    <w:rsid w:val="00CE0787"/>
    <w:rsid w:val="00CE66D4"/>
    <w:rsid w:val="00CE674F"/>
    <w:rsid w:val="00CF19BE"/>
    <w:rsid w:val="00D0741A"/>
    <w:rsid w:val="00D14EA6"/>
    <w:rsid w:val="00D221B0"/>
    <w:rsid w:val="00D23596"/>
    <w:rsid w:val="00D24339"/>
    <w:rsid w:val="00D37EC8"/>
    <w:rsid w:val="00D41E04"/>
    <w:rsid w:val="00D51228"/>
    <w:rsid w:val="00D54378"/>
    <w:rsid w:val="00D60F8C"/>
    <w:rsid w:val="00D63B5A"/>
    <w:rsid w:val="00D65BC8"/>
    <w:rsid w:val="00D70DE5"/>
    <w:rsid w:val="00D77ECB"/>
    <w:rsid w:val="00D87340"/>
    <w:rsid w:val="00DA2AA0"/>
    <w:rsid w:val="00DB45A6"/>
    <w:rsid w:val="00DB4F75"/>
    <w:rsid w:val="00DC1067"/>
    <w:rsid w:val="00DD3D89"/>
    <w:rsid w:val="00DE1EE3"/>
    <w:rsid w:val="00E03D46"/>
    <w:rsid w:val="00E044B8"/>
    <w:rsid w:val="00E057A2"/>
    <w:rsid w:val="00E07D39"/>
    <w:rsid w:val="00E10A73"/>
    <w:rsid w:val="00E15A37"/>
    <w:rsid w:val="00E30EF3"/>
    <w:rsid w:val="00E40420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0144"/>
    <w:rsid w:val="00EB4F1E"/>
    <w:rsid w:val="00EC601E"/>
    <w:rsid w:val="00EC6D7A"/>
    <w:rsid w:val="00ED1263"/>
    <w:rsid w:val="00ED1A0A"/>
    <w:rsid w:val="00EE2DA0"/>
    <w:rsid w:val="00EE44A6"/>
    <w:rsid w:val="00EF3370"/>
    <w:rsid w:val="00F014FB"/>
    <w:rsid w:val="00F1763B"/>
    <w:rsid w:val="00F27F25"/>
    <w:rsid w:val="00F35795"/>
    <w:rsid w:val="00F45485"/>
    <w:rsid w:val="00F46DC0"/>
    <w:rsid w:val="00F50F94"/>
    <w:rsid w:val="00F545F6"/>
    <w:rsid w:val="00F616BB"/>
    <w:rsid w:val="00F63502"/>
    <w:rsid w:val="00F92359"/>
    <w:rsid w:val="00F96AB5"/>
    <w:rsid w:val="00FA1E94"/>
    <w:rsid w:val="00FA21D8"/>
    <w:rsid w:val="00FB50BE"/>
    <w:rsid w:val="00FB651D"/>
    <w:rsid w:val="00FC12A8"/>
    <w:rsid w:val="00FC1E9E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1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character" w:customStyle="1" w:styleId="font31">
    <w:name w:val="font31"/>
    <w:basedOn w:val="a0"/>
    <w:rsid w:val="00DB4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2015-08-20T04:58:00Z</cp:lastPrinted>
  <dcterms:created xsi:type="dcterms:W3CDTF">2015-10-29T06:48:00Z</dcterms:created>
  <dcterms:modified xsi:type="dcterms:W3CDTF">2015-10-29T06:48:00Z</dcterms:modified>
</cp:coreProperties>
</file>