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57" w:rsidRDefault="00616857" w:rsidP="0061685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16857" w:rsidRPr="001F0602" w:rsidRDefault="007A5AAA" w:rsidP="00616857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616857" w:rsidRPr="001F0602" w:rsidRDefault="00616857" w:rsidP="00616857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16857" w:rsidRPr="006B3FFC" w:rsidTr="00FC346D">
        <w:tc>
          <w:tcPr>
            <w:tcW w:w="3190" w:type="dxa"/>
          </w:tcPr>
          <w:p w:rsidR="00616857" w:rsidRPr="00AF78D3" w:rsidRDefault="00616857" w:rsidP="00616857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24.07</w:t>
            </w:r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.2018 г.</w:t>
            </w:r>
          </w:p>
        </w:tc>
        <w:tc>
          <w:tcPr>
            <w:tcW w:w="3190" w:type="dxa"/>
          </w:tcPr>
          <w:p w:rsidR="00616857" w:rsidRPr="00AF78D3" w:rsidRDefault="00616857" w:rsidP="00FC346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191" w:type="dxa"/>
          </w:tcPr>
          <w:p w:rsidR="00616857" w:rsidRPr="00AF78D3" w:rsidRDefault="00616857" w:rsidP="00FC346D">
            <w:pPr>
              <w:pStyle w:val="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616857" w:rsidRPr="006B3FFC" w:rsidRDefault="00616857" w:rsidP="00616857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616857" w:rsidRDefault="00616857" w:rsidP="00616857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616857" w:rsidRPr="00956231" w:rsidTr="00FC346D">
        <w:tc>
          <w:tcPr>
            <w:tcW w:w="5103" w:type="dxa"/>
          </w:tcPr>
          <w:p w:rsidR="00616857" w:rsidRPr="00956231" w:rsidRDefault="00616857" w:rsidP="00FC346D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Кручено-Балковского сельского поселения от 31.05.2016 № 182 «</w:t>
            </w:r>
            <w:r w:rsidRPr="008D4E5A">
              <w:rPr>
                <w:kern w:val="2"/>
                <w:sz w:val="28"/>
                <w:szCs w:val="28"/>
              </w:rPr>
              <w:t xml:space="preserve">Об утверждении нормативных затрат на </w:t>
            </w:r>
            <w:r>
              <w:rPr>
                <w:kern w:val="2"/>
                <w:sz w:val="28"/>
                <w:szCs w:val="28"/>
              </w:rPr>
              <w:t>о</w:t>
            </w:r>
            <w:r w:rsidRPr="008D4E5A">
              <w:rPr>
                <w:kern w:val="2"/>
                <w:sz w:val="28"/>
                <w:szCs w:val="28"/>
              </w:rPr>
              <w:t>беспечение функций</w:t>
            </w:r>
            <w:r>
              <w:rPr>
                <w:kern w:val="2"/>
                <w:sz w:val="28"/>
                <w:szCs w:val="28"/>
              </w:rPr>
              <w:t xml:space="preserve"> муниципальных органов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Кручено-Балковского  сельского</w:t>
            </w:r>
            <w:r w:rsidRPr="008D4E5A">
              <w:rPr>
                <w:kern w:val="2"/>
                <w:sz w:val="28"/>
                <w:szCs w:val="28"/>
              </w:rPr>
              <w:t xml:space="preserve"> поселения, в том числе</w:t>
            </w:r>
            <w:r>
              <w:rPr>
                <w:kern w:val="2"/>
                <w:sz w:val="28"/>
                <w:szCs w:val="28"/>
              </w:rPr>
              <w:t xml:space="preserve"> п</w:t>
            </w:r>
            <w:r w:rsidRPr="008D4E5A">
              <w:rPr>
                <w:kern w:val="2"/>
                <w:sz w:val="28"/>
                <w:szCs w:val="28"/>
              </w:rPr>
              <w:t>одведомственных им муниципальных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D4E5A">
              <w:rPr>
                <w:kern w:val="2"/>
                <w:sz w:val="28"/>
                <w:szCs w:val="28"/>
              </w:rPr>
              <w:t>казенных учреждений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616857" w:rsidRPr="00956231" w:rsidRDefault="00616857" w:rsidP="00FC346D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616857" w:rsidRDefault="00616857" w:rsidP="00616857"/>
    <w:p w:rsidR="00616857" w:rsidRDefault="00616857" w:rsidP="00616857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  <w:proofErr w:type="gramEnd"/>
      </w:hyperlink>
      <w:r w:rsidRPr="00E91A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  <w:proofErr w:type="gramEnd"/>
    </w:p>
    <w:p w:rsidR="00616857" w:rsidRDefault="00616857" w:rsidP="00616857">
      <w:pPr>
        <w:ind w:firstLine="720"/>
        <w:jc w:val="center"/>
        <w:rPr>
          <w:b/>
          <w:sz w:val="28"/>
          <w:szCs w:val="28"/>
        </w:rPr>
      </w:pPr>
    </w:p>
    <w:p w:rsidR="00616857" w:rsidRDefault="00616857" w:rsidP="00616857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616857" w:rsidRPr="00E17108" w:rsidRDefault="00616857" w:rsidP="00616857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616857" w:rsidRPr="006F1D37" w:rsidRDefault="00616857" w:rsidP="00616857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kern w:val="2"/>
          <w:sz w:val="28"/>
          <w:szCs w:val="28"/>
        </w:rPr>
      </w:pPr>
      <w:proofErr w:type="gramStart"/>
      <w:r w:rsidRPr="006F1D37">
        <w:rPr>
          <w:sz w:val="28"/>
          <w:szCs w:val="28"/>
        </w:rPr>
        <w:t xml:space="preserve">Внести в </w:t>
      </w:r>
      <w:hyperlink r:id="rId7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  <w:proofErr w:type="gramEnd"/>
    </w:p>
    <w:p w:rsidR="00616857" w:rsidRDefault="00616857" w:rsidP="00616857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966FF">
        <w:rPr>
          <w:color w:val="000000" w:themeColor="text1"/>
          <w:sz w:val="28"/>
          <w:szCs w:val="28"/>
        </w:rPr>
        <w:t>Настоящее постановление вступает в силу с момента подписан</w:t>
      </w:r>
      <w:r>
        <w:rPr>
          <w:color w:val="000000" w:themeColor="text1"/>
          <w:sz w:val="28"/>
          <w:szCs w:val="28"/>
        </w:rPr>
        <w:t>ия</w:t>
      </w:r>
      <w:r w:rsidR="00642949">
        <w:rPr>
          <w:color w:val="000000" w:themeColor="text1"/>
          <w:sz w:val="28"/>
          <w:szCs w:val="28"/>
        </w:rPr>
        <w:t xml:space="preserve">, за исключением п. </w:t>
      </w:r>
      <w:r w:rsidR="00E10512" w:rsidRPr="001D10D1">
        <w:rPr>
          <w:sz w:val="28"/>
          <w:szCs w:val="28"/>
        </w:rPr>
        <w:t>4.13.1</w:t>
      </w:r>
      <w:r w:rsidR="007A38B2">
        <w:rPr>
          <w:sz w:val="28"/>
          <w:szCs w:val="28"/>
        </w:rPr>
        <w:t xml:space="preserve"> раздела 4 и п. 5.2 раздела 5</w:t>
      </w:r>
      <w:r w:rsidR="00E10512">
        <w:rPr>
          <w:sz w:val="28"/>
          <w:szCs w:val="28"/>
        </w:rPr>
        <w:t xml:space="preserve"> </w:t>
      </w:r>
      <w:r w:rsidR="00E10512" w:rsidRPr="001D10D1">
        <w:rPr>
          <w:sz w:val="28"/>
          <w:szCs w:val="28"/>
        </w:rPr>
        <w:t xml:space="preserve"> </w:t>
      </w:r>
      <w:r w:rsidR="008E26E2">
        <w:rPr>
          <w:sz w:val="28"/>
          <w:szCs w:val="28"/>
        </w:rPr>
        <w:t>приложения</w:t>
      </w:r>
      <w:r w:rsidR="006B00EA">
        <w:rPr>
          <w:sz w:val="28"/>
          <w:szCs w:val="28"/>
        </w:rPr>
        <w:t>.</w:t>
      </w:r>
      <w:r w:rsidR="00642949">
        <w:rPr>
          <w:color w:val="000000" w:themeColor="text1"/>
          <w:sz w:val="28"/>
          <w:szCs w:val="28"/>
        </w:rPr>
        <w:t xml:space="preserve"> </w:t>
      </w:r>
    </w:p>
    <w:p w:rsidR="00F13E06" w:rsidRPr="00F966FF" w:rsidRDefault="00F13E06" w:rsidP="00F13E06">
      <w:pPr>
        <w:pStyle w:val="a7"/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</w:t>
      </w:r>
      <w:r w:rsidRPr="001D10D1">
        <w:rPr>
          <w:sz w:val="28"/>
          <w:szCs w:val="28"/>
        </w:rPr>
        <w:t>4.13.1</w:t>
      </w:r>
      <w:r>
        <w:rPr>
          <w:sz w:val="28"/>
          <w:szCs w:val="28"/>
        </w:rPr>
        <w:t xml:space="preserve"> раздела 4 и пункт 5.2 раздела 5 вступают в силу с 09.01.2018 г.</w:t>
      </w:r>
    </w:p>
    <w:p w:rsidR="00616857" w:rsidRPr="006F1D37" w:rsidRDefault="00616857" w:rsidP="0061685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616857" w:rsidRPr="006A4E11" w:rsidRDefault="00616857" w:rsidP="00616857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57" w:rsidRPr="006F1D37" w:rsidRDefault="00616857" w:rsidP="00616857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616857" w:rsidRDefault="00616857" w:rsidP="00616857">
      <w:pPr>
        <w:shd w:val="clear" w:color="auto" w:fill="FFFFFF"/>
        <w:jc w:val="both"/>
        <w:rPr>
          <w:sz w:val="28"/>
          <w:szCs w:val="28"/>
        </w:rPr>
      </w:pPr>
    </w:p>
    <w:p w:rsidR="00616857" w:rsidRDefault="00616857" w:rsidP="00616857">
      <w:pPr>
        <w:shd w:val="clear" w:color="auto" w:fill="FFFFFF"/>
        <w:jc w:val="both"/>
        <w:rPr>
          <w:sz w:val="28"/>
          <w:szCs w:val="28"/>
        </w:rPr>
      </w:pPr>
    </w:p>
    <w:p w:rsidR="00616857" w:rsidRPr="00EA312C" w:rsidRDefault="00616857" w:rsidP="00616857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616857" w:rsidRPr="00EA312C" w:rsidRDefault="00616857" w:rsidP="00616857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И.М. Степанцова                                                               </w:t>
      </w: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Постановление вносит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специалист первой категории</w:t>
      </w:r>
    </w:p>
    <w:p w:rsidR="00616857" w:rsidRPr="00EA312C" w:rsidRDefault="00616857" w:rsidP="00616857">
      <w:pPr>
        <w:rPr>
          <w:sz w:val="28"/>
          <w:szCs w:val="28"/>
        </w:rPr>
      </w:pPr>
      <w:r w:rsidRPr="00EA312C">
        <w:rPr>
          <w:sz w:val="28"/>
          <w:szCs w:val="28"/>
        </w:rPr>
        <w:t>Карпенко Т.С.</w:t>
      </w: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E63FAF" w:rsidRDefault="00E63FAF" w:rsidP="00E63FAF"/>
    <w:p w:rsidR="00E63FAF" w:rsidRDefault="00E63FAF" w:rsidP="00E63FAF">
      <w:pPr>
        <w:jc w:val="right"/>
      </w:pPr>
    </w:p>
    <w:p w:rsidR="00616857" w:rsidRDefault="00616857" w:rsidP="00E63F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6857" w:rsidRDefault="00616857" w:rsidP="0061685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616857" w:rsidRDefault="00616857" w:rsidP="00616857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16857" w:rsidRPr="009F4F4D" w:rsidRDefault="00616857" w:rsidP="00616857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24.07.2018  № 76</w:t>
      </w:r>
    </w:p>
    <w:p w:rsidR="00616857" w:rsidRDefault="00616857" w:rsidP="00616857">
      <w:pPr>
        <w:ind w:right="-142"/>
        <w:jc w:val="center"/>
        <w:rPr>
          <w:sz w:val="28"/>
          <w:szCs w:val="28"/>
        </w:rPr>
      </w:pPr>
    </w:p>
    <w:p w:rsidR="00616857" w:rsidRDefault="00616857" w:rsidP="00616857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Изменения 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616857" w:rsidRDefault="00616857" w:rsidP="001D10D1">
      <w:pPr>
        <w:widowControl w:val="0"/>
        <w:tabs>
          <w:tab w:val="left" w:pos="567"/>
        </w:tabs>
        <w:ind w:left="-142"/>
        <w:jc w:val="center"/>
      </w:pPr>
    </w:p>
    <w:p w:rsidR="00616857" w:rsidRPr="00390839" w:rsidRDefault="004E77A6" w:rsidP="004E77A6">
      <w:pPr>
        <w:widowControl w:val="0"/>
        <w:tabs>
          <w:tab w:val="left" w:pos="56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0839">
        <w:rPr>
          <w:sz w:val="28"/>
          <w:szCs w:val="28"/>
        </w:rPr>
        <w:t xml:space="preserve">Раздел 4: </w:t>
      </w:r>
      <w:r w:rsidR="00616857" w:rsidRPr="0055576F">
        <w:rPr>
          <w:color w:val="000000" w:themeColor="text1"/>
          <w:sz w:val="28"/>
          <w:szCs w:val="28"/>
        </w:rPr>
        <w:t xml:space="preserve"> </w:t>
      </w:r>
      <w:r w:rsidR="00390839">
        <w:rPr>
          <w:sz w:val="28"/>
          <w:szCs w:val="28"/>
        </w:rPr>
        <w:t>дополнить следующими пунктами</w:t>
      </w:r>
      <w:r w:rsidR="00616857">
        <w:rPr>
          <w:sz w:val="28"/>
          <w:szCs w:val="28"/>
        </w:rPr>
        <w:t>:</w:t>
      </w:r>
    </w:p>
    <w:p w:rsidR="00616857" w:rsidRDefault="00616857" w:rsidP="00616857">
      <w:pPr>
        <w:rPr>
          <w:sz w:val="28"/>
          <w:szCs w:val="28"/>
        </w:rPr>
      </w:pPr>
    </w:p>
    <w:p w:rsidR="00616857" w:rsidRPr="00D33A0A" w:rsidRDefault="004E77A6" w:rsidP="004E77A6">
      <w:pPr>
        <w:widowControl w:val="0"/>
        <w:tabs>
          <w:tab w:val="left" w:pos="56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6857">
        <w:rPr>
          <w:sz w:val="28"/>
          <w:szCs w:val="28"/>
        </w:rPr>
        <w:t>4.10 </w:t>
      </w:r>
      <w:r w:rsidR="00616857" w:rsidRPr="00D33A0A">
        <w:rPr>
          <w:sz w:val="28"/>
          <w:szCs w:val="28"/>
        </w:rPr>
        <w:t xml:space="preserve">Нормативные затраты на </w:t>
      </w:r>
      <w:r w:rsidR="00D33A0A" w:rsidRPr="00D33A0A">
        <w:rPr>
          <w:sz w:val="28"/>
          <w:szCs w:val="28"/>
        </w:rPr>
        <w:t>оценку</w:t>
      </w:r>
      <w:r w:rsidR="00D33A0A">
        <w:rPr>
          <w:sz w:val="28"/>
          <w:szCs w:val="28"/>
        </w:rPr>
        <w:t xml:space="preserve"> стоимости  земельного</w:t>
      </w:r>
      <w:r w:rsidR="00D33A0A" w:rsidRPr="00D33A0A">
        <w:rPr>
          <w:sz w:val="28"/>
          <w:szCs w:val="28"/>
        </w:rPr>
        <w:t xml:space="preserve"> участ</w:t>
      </w:r>
      <w:r w:rsidR="00D33A0A">
        <w:rPr>
          <w:sz w:val="28"/>
          <w:szCs w:val="28"/>
        </w:rPr>
        <w:t xml:space="preserve">ка, </w:t>
      </w:r>
      <w:r w:rsidR="001102BB" w:rsidRPr="00D33A0A">
        <w:rPr>
          <w:sz w:val="28"/>
          <w:szCs w:val="28"/>
        </w:rPr>
        <w:t xml:space="preserve"> </w:t>
      </w:r>
      <w:r w:rsidR="00616857" w:rsidRPr="00D33A0A">
        <w:rPr>
          <w:sz w:val="28"/>
          <w:szCs w:val="28"/>
        </w:rPr>
        <w:t>определяются из следующих показателей:</w:t>
      </w:r>
    </w:p>
    <w:p w:rsidR="00616857" w:rsidRPr="00D33A0A" w:rsidRDefault="00616857" w:rsidP="0061685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16857" w:rsidRDefault="00616857" w:rsidP="0061685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101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507"/>
        <w:gridCol w:w="1559"/>
        <w:gridCol w:w="2835"/>
      </w:tblGrid>
      <w:tr w:rsidR="001A11EB" w:rsidRPr="00D46C77" w:rsidTr="001A11EB">
        <w:tc>
          <w:tcPr>
            <w:tcW w:w="3261" w:type="dxa"/>
          </w:tcPr>
          <w:p w:rsidR="001A11EB" w:rsidRDefault="001A11EB" w:rsidP="00F630C2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1A11EB" w:rsidRPr="003C2C03" w:rsidRDefault="001A11EB" w:rsidP="00F6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507" w:type="dxa"/>
          </w:tcPr>
          <w:p w:rsidR="001A11EB" w:rsidRPr="00C47818" w:rsidRDefault="001A11EB" w:rsidP="001A11EB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Ед.</w:t>
            </w:r>
          </w:p>
          <w:p w:rsidR="001A11EB" w:rsidRPr="003C2C03" w:rsidRDefault="001A11EB" w:rsidP="001A11EB">
            <w:pPr>
              <w:jc w:val="center"/>
              <w:rPr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A11EB" w:rsidRPr="003C2C03" w:rsidRDefault="001A11EB" w:rsidP="00F630C2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2835" w:type="dxa"/>
          </w:tcPr>
          <w:p w:rsidR="001A11EB" w:rsidRPr="003C2C03" w:rsidRDefault="001A11EB" w:rsidP="00F630C2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1A11EB" w:rsidRPr="00FF3817" w:rsidTr="001A11EB">
        <w:tc>
          <w:tcPr>
            <w:tcW w:w="3261" w:type="dxa"/>
          </w:tcPr>
          <w:p w:rsidR="001A11EB" w:rsidRPr="00225C2E" w:rsidRDefault="001A11EB" w:rsidP="00FC3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стоимости  земельного</w:t>
            </w:r>
            <w:r w:rsidRPr="00D33A0A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ка</w:t>
            </w:r>
            <w:r w:rsidRPr="00225C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7" w:type="dxa"/>
          </w:tcPr>
          <w:p w:rsidR="001A11EB" w:rsidRDefault="001A11EB" w:rsidP="00F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A11EB" w:rsidRDefault="001A11EB" w:rsidP="00F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11EB" w:rsidRPr="00225C2E" w:rsidRDefault="001A11EB" w:rsidP="00FC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4E77A6" w:rsidRDefault="004E77A6" w:rsidP="004E77A6">
      <w:pPr>
        <w:widowControl w:val="0"/>
        <w:tabs>
          <w:tab w:val="left" w:pos="567"/>
        </w:tabs>
        <w:ind w:left="-567"/>
        <w:jc w:val="both"/>
        <w:rPr>
          <w:sz w:val="28"/>
          <w:szCs w:val="28"/>
        </w:rPr>
      </w:pPr>
    </w:p>
    <w:p w:rsidR="00616857" w:rsidRDefault="00AD31CD" w:rsidP="004E77A6">
      <w:pPr>
        <w:widowControl w:val="0"/>
        <w:tabs>
          <w:tab w:val="left" w:pos="56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7A6">
        <w:rPr>
          <w:sz w:val="28"/>
          <w:szCs w:val="28"/>
        </w:rPr>
        <w:t xml:space="preserve">     </w:t>
      </w:r>
      <w:r w:rsidR="001A11EB">
        <w:rPr>
          <w:sz w:val="28"/>
          <w:szCs w:val="28"/>
        </w:rPr>
        <w:t>4.11</w:t>
      </w:r>
      <w:r w:rsidR="00616857" w:rsidRPr="004D3B8F">
        <w:rPr>
          <w:sz w:val="28"/>
          <w:szCs w:val="28"/>
        </w:rPr>
        <w:t xml:space="preserve"> Нормативные затра</w:t>
      </w:r>
      <w:r w:rsidR="00616857">
        <w:rPr>
          <w:sz w:val="28"/>
          <w:szCs w:val="28"/>
        </w:rPr>
        <w:t>ты на</w:t>
      </w:r>
      <w:r w:rsidR="00CB237C">
        <w:rPr>
          <w:sz w:val="28"/>
          <w:szCs w:val="28"/>
        </w:rPr>
        <w:t xml:space="preserve"> инвентаризацию зеле</w:t>
      </w:r>
      <w:r w:rsidR="001A11EB">
        <w:rPr>
          <w:sz w:val="28"/>
          <w:szCs w:val="28"/>
        </w:rPr>
        <w:t xml:space="preserve">ных насаждений </w:t>
      </w:r>
      <w:r w:rsidR="00616857">
        <w:rPr>
          <w:sz w:val="28"/>
          <w:szCs w:val="28"/>
        </w:rPr>
        <w:t xml:space="preserve"> </w:t>
      </w:r>
      <w:r w:rsidR="00616857" w:rsidRPr="004D3B8F">
        <w:rPr>
          <w:sz w:val="28"/>
          <w:szCs w:val="28"/>
        </w:rPr>
        <w:t xml:space="preserve">  определяются исходя из следующих показателей:</w:t>
      </w:r>
    </w:p>
    <w:p w:rsidR="00616857" w:rsidRPr="004D3B8F" w:rsidRDefault="00616857" w:rsidP="00642949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9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65"/>
        <w:gridCol w:w="1840"/>
        <w:gridCol w:w="2160"/>
      </w:tblGrid>
      <w:tr w:rsidR="001A11EB" w:rsidRPr="00214D38" w:rsidTr="009929D0">
        <w:tc>
          <w:tcPr>
            <w:tcW w:w="4395" w:type="dxa"/>
          </w:tcPr>
          <w:p w:rsidR="001A11EB" w:rsidRDefault="001A11EB" w:rsidP="00F630C2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1A11EB" w:rsidRPr="003C2C03" w:rsidRDefault="001A11EB" w:rsidP="00F6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265" w:type="dxa"/>
          </w:tcPr>
          <w:p w:rsidR="001A11EB" w:rsidRPr="00C47818" w:rsidRDefault="001A11EB" w:rsidP="00F630C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Ед.</w:t>
            </w:r>
          </w:p>
          <w:p w:rsidR="001A11EB" w:rsidRPr="003C2C03" w:rsidRDefault="001A11EB" w:rsidP="00F630C2">
            <w:pPr>
              <w:jc w:val="center"/>
              <w:rPr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1A11EB" w:rsidRPr="003C2C03" w:rsidRDefault="001A11EB" w:rsidP="00F630C2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2160" w:type="dxa"/>
          </w:tcPr>
          <w:p w:rsidR="001A11EB" w:rsidRPr="003C2C03" w:rsidRDefault="001A11EB" w:rsidP="00F630C2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1A11EB" w:rsidRPr="00214D38" w:rsidTr="009929D0">
        <w:trPr>
          <w:trHeight w:val="76"/>
        </w:trPr>
        <w:tc>
          <w:tcPr>
            <w:tcW w:w="4395" w:type="dxa"/>
          </w:tcPr>
          <w:p w:rsidR="00CB237C" w:rsidRPr="00CB237C" w:rsidRDefault="00CB237C" w:rsidP="00CB237C">
            <w:pPr>
              <w:rPr>
                <w:sz w:val="28"/>
                <w:szCs w:val="28"/>
              </w:rPr>
            </w:pPr>
            <w:r w:rsidRPr="00CB237C">
              <w:rPr>
                <w:sz w:val="28"/>
                <w:szCs w:val="28"/>
              </w:rPr>
              <w:t>Инвентаризация зеленых насаждений Кручено-Балковского сельского поселения Сальского района Ростовской области</w:t>
            </w:r>
          </w:p>
          <w:p w:rsidR="001A11EB" w:rsidRPr="00C47818" w:rsidRDefault="001A11EB" w:rsidP="00FC34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5" w:type="dxa"/>
          </w:tcPr>
          <w:p w:rsidR="001A11EB" w:rsidRPr="00C47818" w:rsidRDefault="00E63FAF" w:rsidP="00FC34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840" w:type="dxa"/>
          </w:tcPr>
          <w:p w:rsidR="001A11EB" w:rsidRPr="00C47818" w:rsidRDefault="001A11EB" w:rsidP="00FC34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A11EB" w:rsidRPr="00C47818" w:rsidRDefault="001A11EB" w:rsidP="00FC34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10000</w:t>
            </w:r>
            <w:r w:rsidRPr="00C47818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C05C10" w:rsidRDefault="00C05C10" w:rsidP="001D10D1">
      <w:pPr>
        <w:pStyle w:val="ConsPlusNormal"/>
        <w:tabs>
          <w:tab w:val="left" w:pos="0"/>
        </w:tabs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0D1" w:rsidRDefault="00687C51" w:rsidP="001D10D1">
      <w:pPr>
        <w:pStyle w:val="ConsPlusNormal"/>
        <w:tabs>
          <w:tab w:val="left" w:pos="0"/>
        </w:tabs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9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7539F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7539F5">
        <w:rPr>
          <w:rFonts w:ascii="Times New Roman" w:hAnsi="Times New Roman" w:cs="Times New Roman"/>
          <w:sz w:val="28"/>
          <w:szCs w:val="28"/>
        </w:rPr>
        <w:t>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имущества.</w:t>
      </w:r>
    </w:p>
    <w:p w:rsidR="00C05C10" w:rsidRDefault="00C05C10" w:rsidP="001D10D1">
      <w:pPr>
        <w:pStyle w:val="ConsPlusNormal"/>
        <w:tabs>
          <w:tab w:val="left" w:pos="0"/>
        </w:tabs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7A6" w:rsidRDefault="00687C51" w:rsidP="001D10D1">
      <w:pPr>
        <w:pStyle w:val="ConsPlusNormal"/>
        <w:tabs>
          <w:tab w:val="left" w:pos="0"/>
        </w:tabs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0D1">
        <w:rPr>
          <w:rFonts w:ascii="Times New Roman" w:hAnsi="Times New Roman" w:cs="Times New Roman"/>
          <w:sz w:val="28"/>
          <w:szCs w:val="28"/>
        </w:rPr>
        <w:t>4.13.1</w:t>
      </w:r>
      <w:proofErr w:type="gramStart"/>
      <w:r w:rsidR="001D10D1">
        <w:rPr>
          <w:rFonts w:ascii="Times New Roman" w:hAnsi="Times New Roman" w:cs="Times New Roman"/>
          <w:sz w:val="28"/>
          <w:szCs w:val="28"/>
        </w:rPr>
        <w:t xml:space="preserve"> </w:t>
      </w:r>
      <w:r w:rsidRPr="001D10D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10D1">
        <w:rPr>
          <w:rFonts w:ascii="Times New Roman" w:hAnsi="Times New Roman" w:cs="Times New Roman"/>
          <w:sz w:val="28"/>
          <w:szCs w:val="28"/>
        </w:rPr>
        <w:t>рочие мероприятия по благоустройству в рамках подпрограммы «Благоустройство территории поселения» муниципальной программы</w:t>
      </w:r>
      <w:r w:rsidR="001D10D1" w:rsidRPr="001D10D1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 «Обеспечение качественными жилищно-</w:t>
      </w:r>
      <w:r w:rsidR="001D10D1" w:rsidRPr="001D10D1">
        <w:rPr>
          <w:rFonts w:ascii="Times New Roman" w:hAnsi="Times New Roman" w:cs="Times New Roman"/>
          <w:sz w:val="28"/>
          <w:szCs w:val="28"/>
        </w:rPr>
        <w:lastRenderedPageBreak/>
        <w:t>коммунальными услугами населения Кручено-Балковского сельского поселения»</w:t>
      </w:r>
      <w:r w:rsidR="001D10D1">
        <w:rPr>
          <w:rFonts w:ascii="Times New Roman" w:hAnsi="Times New Roman" w:cs="Times New Roman"/>
          <w:sz w:val="28"/>
          <w:szCs w:val="28"/>
        </w:rPr>
        <w:t xml:space="preserve"> </w:t>
      </w:r>
      <w:r w:rsidR="001D10D1" w:rsidRPr="001D10D1">
        <w:rPr>
          <w:rFonts w:ascii="Times New Roman" w:hAnsi="Times New Roman" w:cs="Times New Roman"/>
          <w:sz w:val="28"/>
          <w:szCs w:val="28"/>
        </w:rPr>
        <w:t>(Иные закупки товаров, работ и услуг для обеспечения государственных (муниципальных) нужд)</w:t>
      </w:r>
    </w:p>
    <w:p w:rsidR="001D10D1" w:rsidRPr="001D10D1" w:rsidRDefault="001D10D1" w:rsidP="001D10D1">
      <w:pPr>
        <w:pStyle w:val="ConsPlusNormal"/>
        <w:tabs>
          <w:tab w:val="left" w:pos="0"/>
        </w:tabs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0D1" w:rsidRPr="001D10D1" w:rsidRDefault="001D10D1" w:rsidP="00687C51">
      <w:pPr>
        <w:ind w:right="-1"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1027"/>
        <w:gridCol w:w="3191"/>
      </w:tblGrid>
      <w:tr w:rsidR="001D10D1" w:rsidTr="001D10D1">
        <w:tc>
          <w:tcPr>
            <w:tcW w:w="5353" w:type="dxa"/>
          </w:tcPr>
          <w:p w:rsidR="001D10D1" w:rsidRDefault="001D10D1" w:rsidP="00687C5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7" w:type="dxa"/>
          </w:tcPr>
          <w:p w:rsidR="001D10D1" w:rsidRDefault="001D10D1" w:rsidP="00687C5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D10D1" w:rsidRDefault="001D10D1" w:rsidP="00687C5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(руб.)</w:t>
            </w:r>
          </w:p>
        </w:tc>
      </w:tr>
      <w:tr w:rsidR="001D10D1" w:rsidTr="001D10D1">
        <w:tc>
          <w:tcPr>
            <w:tcW w:w="5353" w:type="dxa"/>
          </w:tcPr>
          <w:p w:rsidR="001D10D1" w:rsidRDefault="001D10D1" w:rsidP="00687C5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Противоклещевая обработка </w:t>
            </w:r>
          </w:p>
        </w:tc>
        <w:tc>
          <w:tcPr>
            <w:tcW w:w="1027" w:type="dxa"/>
          </w:tcPr>
          <w:p w:rsidR="001D10D1" w:rsidRDefault="001D10D1" w:rsidP="00687C5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5C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3191" w:type="dxa"/>
          </w:tcPr>
          <w:p w:rsidR="001D10D1" w:rsidRDefault="001D10D1" w:rsidP="00687C5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</w:t>
            </w:r>
            <w:r w:rsidR="00C05C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627684" w:rsidRDefault="004E77A6" w:rsidP="004E77A6">
      <w:pPr>
        <w:widowControl w:val="0"/>
        <w:tabs>
          <w:tab w:val="left" w:pos="567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929D0" w:rsidRPr="000A5386" w:rsidRDefault="00627684" w:rsidP="004E77A6">
      <w:pPr>
        <w:widowControl w:val="0"/>
        <w:tabs>
          <w:tab w:val="left" w:pos="567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7E12">
        <w:rPr>
          <w:sz w:val="28"/>
          <w:szCs w:val="28"/>
        </w:rPr>
        <w:t xml:space="preserve">Добавить </w:t>
      </w:r>
      <w:r w:rsidR="00AD31CD">
        <w:rPr>
          <w:sz w:val="28"/>
          <w:szCs w:val="28"/>
        </w:rPr>
        <w:t xml:space="preserve"> </w:t>
      </w:r>
      <w:r w:rsidR="00B27E12">
        <w:rPr>
          <w:sz w:val="28"/>
          <w:szCs w:val="28"/>
        </w:rPr>
        <w:t>Р</w:t>
      </w:r>
      <w:r w:rsidR="000A5386">
        <w:rPr>
          <w:sz w:val="28"/>
          <w:szCs w:val="28"/>
        </w:rPr>
        <w:t xml:space="preserve">аздел 5 </w:t>
      </w:r>
      <w:r w:rsidR="00CA2648">
        <w:rPr>
          <w:sz w:val="28"/>
          <w:szCs w:val="28"/>
        </w:rPr>
        <w:t>«</w:t>
      </w:r>
      <w:r w:rsidR="00E914CF" w:rsidRPr="000A5386">
        <w:rPr>
          <w:sz w:val="28"/>
          <w:szCs w:val="28"/>
        </w:rPr>
        <w:t>Затраты на капитальный ремонт муниципального имущества и строительство</w:t>
      </w:r>
      <w:r w:rsidR="00CA2648">
        <w:rPr>
          <w:sz w:val="28"/>
          <w:szCs w:val="28"/>
        </w:rPr>
        <w:t>»</w:t>
      </w:r>
      <w:r w:rsidR="008D632C" w:rsidRPr="000A5386">
        <w:rPr>
          <w:sz w:val="28"/>
          <w:szCs w:val="28"/>
        </w:rPr>
        <w:t xml:space="preserve"> </w:t>
      </w:r>
    </w:p>
    <w:p w:rsidR="008D632C" w:rsidRPr="008D632C" w:rsidRDefault="008D632C" w:rsidP="008D632C">
      <w:pPr>
        <w:pStyle w:val="a7"/>
        <w:widowControl w:val="0"/>
        <w:tabs>
          <w:tab w:val="left" w:pos="567"/>
        </w:tabs>
        <w:ind w:left="1260"/>
        <w:jc w:val="both"/>
        <w:rPr>
          <w:sz w:val="28"/>
          <w:szCs w:val="28"/>
        </w:rPr>
      </w:pPr>
    </w:p>
    <w:p w:rsidR="009929D0" w:rsidRDefault="004E77A6" w:rsidP="004E77A6">
      <w:pPr>
        <w:widowControl w:val="0"/>
        <w:tabs>
          <w:tab w:val="left" w:pos="567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632C">
        <w:rPr>
          <w:sz w:val="28"/>
          <w:szCs w:val="28"/>
        </w:rPr>
        <w:t>5.1</w:t>
      </w:r>
      <w:r w:rsidR="009929D0" w:rsidRPr="004D3B8F">
        <w:rPr>
          <w:sz w:val="28"/>
          <w:szCs w:val="28"/>
        </w:rPr>
        <w:t xml:space="preserve"> Нормативные затра</w:t>
      </w:r>
      <w:r w:rsidR="009929D0">
        <w:rPr>
          <w:sz w:val="28"/>
          <w:szCs w:val="28"/>
        </w:rPr>
        <w:t>ты на</w:t>
      </w:r>
      <w:r w:rsidR="00002AFC">
        <w:rPr>
          <w:sz w:val="28"/>
          <w:szCs w:val="28"/>
        </w:rPr>
        <w:t xml:space="preserve"> разработку  проектной  документации </w:t>
      </w:r>
      <w:r w:rsidR="009929D0">
        <w:rPr>
          <w:sz w:val="28"/>
          <w:szCs w:val="28"/>
        </w:rPr>
        <w:t xml:space="preserve">  </w:t>
      </w:r>
      <w:r w:rsidR="009929D0" w:rsidRPr="004D3B8F">
        <w:rPr>
          <w:sz w:val="28"/>
          <w:szCs w:val="28"/>
        </w:rPr>
        <w:t xml:space="preserve">  определяются исходя из следующих показателей:</w:t>
      </w:r>
    </w:p>
    <w:p w:rsidR="009929D0" w:rsidRPr="004D3B8F" w:rsidRDefault="009929D0" w:rsidP="00CA264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5"/>
        <w:gridCol w:w="3944"/>
      </w:tblGrid>
      <w:tr w:rsidR="008D632C" w:rsidRPr="00214D38" w:rsidTr="008D632C">
        <w:tc>
          <w:tcPr>
            <w:tcW w:w="5945" w:type="dxa"/>
          </w:tcPr>
          <w:p w:rsidR="008D632C" w:rsidRDefault="008D632C" w:rsidP="00F70813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8D632C" w:rsidRPr="003C2C03" w:rsidRDefault="008D632C" w:rsidP="00F70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3944" w:type="dxa"/>
          </w:tcPr>
          <w:p w:rsidR="008D632C" w:rsidRPr="003C2C03" w:rsidRDefault="008D632C" w:rsidP="00F70813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</w:t>
            </w:r>
            <w:r>
              <w:rPr>
                <w:sz w:val="28"/>
                <w:szCs w:val="28"/>
              </w:rPr>
              <w:t xml:space="preserve">ив цены </w:t>
            </w:r>
            <w:r w:rsidRPr="003C2C03">
              <w:rPr>
                <w:sz w:val="28"/>
                <w:szCs w:val="28"/>
              </w:rPr>
              <w:t>не более, руб.</w:t>
            </w:r>
          </w:p>
        </w:tc>
      </w:tr>
      <w:tr w:rsidR="008D632C" w:rsidRPr="00214D38" w:rsidTr="008D632C">
        <w:trPr>
          <w:trHeight w:val="76"/>
        </w:trPr>
        <w:tc>
          <w:tcPr>
            <w:tcW w:w="5945" w:type="dxa"/>
          </w:tcPr>
          <w:p w:rsidR="008D632C" w:rsidRPr="00C47818" w:rsidRDefault="008D632C" w:rsidP="00F7081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 проектно-сметной  документации на «Капитальное строительство уличного освещения в  с. Сысоево-Александровское по ул. </w:t>
            </w:r>
            <w:proofErr w:type="gramStart"/>
            <w:r>
              <w:rPr>
                <w:sz w:val="28"/>
                <w:szCs w:val="28"/>
              </w:rPr>
              <w:t>Южная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944" w:type="dxa"/>
          </w:tcPr>
          <w:p w:rsidR="008D632C" w:rsidRPr="00C47818" w:rsidRDefault="008D632C" w:rsidP="00F7081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90000</w:t>
            </w:r>
            <w:r w:rsidRPr="00C47818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C05C10" w:rsidRDefault="004E77A6" w:rsidP="004E77A6">
      <w:pPr>
        <w:ind w:left="-426"/>
      </w:pPr>
      <w:r>
        <w:t xml:space="preserve">        </w:t>
      </w:r>
    </w:p>
    <w:p w:rsidR="00BD7877" w:rsidRPr="00BD7877" w:rsidRDefault="004E77A6" w:rsidP="004E77A6">
      <w:pPr>
        <w:ind w:left="-426"/>
        <w:rPr>
          <w:sz w:val="28"/>
          <w:szCs w:val="28"/>
        </w:rPr>
      </w:pPr>
      <w:r>
        <w:t xml:space="preserve">    </w:t>
      </w:r>
      <w:r w:rsidR="00642949">
        <w:rPr>
          <w:sz w:val="28"/>
          <w:szCs w:val="28"/>
        </w:rPr>
        <w:t>5.</w:t>
      </w:r>
      <w:r w:rsidR="00642949" w:rsidRPr="00BD7877">
        <w:rPr>
          <w:sz w:val="28"/>
          <w:szCs w:val="28"/>
        </w:rPr>
        <w:t>2</w:t>
      </w:r>
      <w:r w:rsidR="00AD31CD">
        <w:rPr>
          <w:sz w:val="28"/>
          <w:szCs w:val="28"/>
        </w:rPr>
        <w:t xml:space="preserve">   </w:t>
      </w:r>
      <w:r w:rsidR="00642949" w:rsidRPr="00BD7877">
        <w:rPr>
          <w:sz w:val="28"/>
          <w:szCs w:val="28"/>
        </w:rPr>
        <w:t xml:space="preserve"> Нормативные затраты на</w:t>
      </w:r>
      <w:r w:rsidR="00BD7877" w:rsidRPr="00BD7877">
        <w:rPr>
          <w:sz w:val="28"/>
          <w:szCs w:val="28"/>
        </w:rPr>
        <w:t xml:space="preserve"> изготовление технического заключения для проведения капитального ремонта</w:t>
      </w:r>
      <w:r w:rsidR="00BD7877" w:rsidRPr="00BD7877">
        <w:rPr>
          <w:b/>
          <w:sz w:val="28"/>
          <w:szCs w:val="28"/>
        </w:rPr>
        <w:t xml:space="preserve"> </w:t>
      </w:r>
      <w:r w:rsidR="00BD7877">
        <w:rPr>
          <w:b/>
          <w:sz w:val="28"/>
          <w:szCs w:val="28"/>
        </w:rPr>
        <w:t xml:space="preserve"> </w:t>
      </w:r>
      <w:r w:rsidR="00BD7877" w:rsidRPr="00BD7877">
        <w:rPr>
          <w:sz w:val="28"/>
          <w:szCs w:val="28"/>
        </w:rPr>
        <w:t>определяются исходя из следующих показателей</w:t>
      </w:r>
      <w:r w:rsidR="00BD7877">
        <w:rPr>
          <w:sz w:val="28"/>
          <w:szCs w:val="28"/>
        </w:rPr>
        <w:t>:</w:t>
      </w:r>
    </w:p>
    <w:p w:rsidR="00BD7877" w:rsidRDefault="00BD7877" w:rsidP="00642949">
      <w:pPr>
        <w:ind w:left="-426"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5"/>
        <w:gridCol w:w="3944"/>
      </w:tblGrid>
      <w:tr w:rsidR="00BD7877" w:rsidRPr="00214D38" w:rsidTr="007F6C2B">
        <w:tc>
          <w:tcPr>
            <w:tcW w:w="5945" w:type="dxa"/>
          </w:tcPr>
          <w:p w:rsidR="00BD7877" w:rsidRDefault="00BD7877" w:rsidP="007F6C2B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BD7877" w:rsidRPr="003C2C03" w:rsidRDefault="00BD7877" w:rsidP="007F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3944" w:type="dxa"/>
          </w:tcPr>
          <w:p w:rsidR="00BD7877" w:rsidRPr="003C2C03" w:rsidRDefault="00BD7877" w:rsidP="007F6C2B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</w:t>
            </w:r>
            <w:r>
              <w:rPr>
                <w:sz w:val="28"/>
                <w:szCs w:val="28"/>
              </w:rPr>
              <w:t xml:space="preserve">ив цены </w:t>
            </w:r>
            <w:r w:rsidRPr="003C2C03">
              <w:rPr>
                <w:sz w:val="28"/>
                <w:szCs w:val="28"/>
              </w:rPr>
              <w:t>не более, руб.</w:t>
            </w:r>
          </w:p>
        </w:tc>
      </w:tr>
      <w:tr w:rsidR="00BD7877" w:rsidRPr="00214D38" w:rsidTr="007F6C2B">
        <w:trPr>
          <w:trHeight w:val="76"/>
        </w:trPr>
        <w:tc>
          <w:tcPr>
            <w:tcW w:w="5945" w:type="dxa"/>
          </w:tcPr>
          <w:p w:rsidR="00BD7877" w:rsidRPr="00BD7877" w:rsidRDefault="00BD7877" w:rsidP="007F6C2B">
            <w:pPr>
              <w:rPr>
                <w:color w:val="000000" w:themeColor="text1"/>
                <w:sz w:val="28"/>
                <w:szCs w:val="28"/>
              </w:rPr>
            </w:pPr>
            <w:r w:rsidRPr="00BD7877">
              <w:rPr>
                <w:sz w:val="28"/>
                <w:szCs w:val="28"/>
              </w:rPr>
              <w:t>Изготовление  технического заключения для проведения капитального ремонта здания Администрации Кручёно-Балковского сельского поселения Сальского района Ростовской области</w:t>
            </w:r>
          </w:p>
        </w:tc>
        <w:tc>
          <w:tcPr>
            <w:tcW w:w="3944" w:type="dxa"/>
          </w:tcPr>
          <w:p w:rsidR="00BD7877" w:rsidRPr="00C47818" w:rsidRDefault="00BD7877" w:rsidP="007F6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32685</w:t>
            </w:r>
            <w:r w:rsidRPr="00C47818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4E77A6" w:rsidRDefault="004E77A6" w:rsidP="004E77A6">
      <w:pPr>
        <w:ind w:left="-426"/>
        <w:rPr>
          <w:b/>
          <w:sz w:val="28"/>
          <w:szCs w:val="28"/>
        </w:rPr>
      </w:pPr>
    </w:p>
    <w:p w:rsidR="00642949" w:rsidRDefault="004E77A6" w:rsidP="004E77A6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7E12">
        <w:rPr>
          <w:sz w:val="28"/>
          <w:szCs w:val="28"/>
        </w:rPr>
        <w:t xml:space="preserve">Добавить </w:t>
      </w:r>
      <w:r w:rsidR="00CA2648">
        <w:rPr>
          <w:sz w:val="28"/>
          <w:szCs w:val="28"/>
        </w:rPr>
        <w:t>Раздел 6 «Затраты на проведение отдельных мероприятий»</w:t>
      </w:r>
      <w:r w:rsidR="00032E0D">
        <w:rPr>
          <w:sz w:val="28"/>
          <w:szCs w:val="28"/>
        </w:rPr>
        <w:t xml:space="preserve"> </w:t>
      </w:r>
    </w:p>
    <w:p w:rsidR="00CA2648" w:rsidRDefault="00CA2648" w:rsidP="00642949">
      <w:pPr>
        <w:rPr>
          <w:b/>
          <w:sz w:val="28"/>
          <w:szCs w:val="28"/>
        </w:rPr>
      </w:pPr>
    </w:p>
    <w:p w:rsidR="000A5386" w:rsidRDefault="004E77A6" w:rsidP="004E77A6">
      <w:pPr>
        <w:ind w:left="-426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2648">
        <w:rPr>
          <w:sz w:val="28"/>
          <w:szCs w:val="28"/>
        </w:rPr>
        <w:t>6.1</w:t>
      </w:r>
      <w:r w:rsidR="000A5386">
        <w:rPr>
          <w:sz w:val="28"/>
          <w:szCs w:val="28"/>
        </w:rPr>
        <w:t xml:space="preserve"> Нор</w:t>
      </w:r>
      <w:r w:rsidR="00CA2648">
        <w:rPr>
          <w:sz w:val="28"/>
          <w:szCs w:val="28"/>
        </w:rPr>
        <w:t xml:space="preserve">мативы, применяемые при расчете нормативных затрат на изготовление </w:t>
      </w:r>
      <w:r w:rsidR="004B3CBF">
        <w:rPr>
          <w:sz w:val="28"/>
          <w:szCs w:val="28"/>
        </w:rPr>
        <w:t>информационной продукции</w:t>
      </w:r>
      <w:r w:rsidR="00CA2648">
        <w:rPr>
          <w:sz w:val="28"/>
          <w:szCs w:val="28"/>
        </w:rPr>
        <w:t>,</w:t>
      </w:r>
      <w:r w:rsidR="000A5386">
        <w:rPr>
          <w:sz w:val="28"/>
          <w:szCs w:val="28"/>
        </w:rPr>
        <w:t xml:space="preserve"> </w:t>
      </w:r>
      <w:r w:rsidR="000A5386" w:rsidRPr="00E11583">
        <w:rPr>
          <w:sz w:val="28"/>
          <w:szCs w:val="28"/>
        </w:rPr>
        <w:t xml:space="preserve">определяются </w:t>
      </w:r>
      <w:r w:rsidR="000A5386">
        <w:rPr>
          <w:sz w:val="28"/>
          <w:szCs w:val="28"/>
        </w:rPr>
        <w:t>исходя из следующих показателей:</w:t>
      </w:r>
    </w:p>
    <w:p w:rsidR="00AD31CD" w:rsidRPr="00C118B6" w:rsidRDefault="00AD31CD" w:rsidP="000A5386">
      <w:pPr>
        <w:ind w:right="535" w:firstLine="567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111"/>
        <w:gridCol w:w="1275"/>
        <w:gridCol w:w="1560"/>
        <w:gridCol w:w="2268"/>
      </w:tblGrid>
      <w:tr w:rsidR="00AD31CD" w:rsidTr="004E77A6">
        <w:trPr>
          <w:trHeight w:val="1295"/>
        </w:trPr>
        <w:tc>
          <w:tcPr>
            <w:tcW w:w="710" w:type="dxa"/>
          </w:tcPr>
          <w:p w:rsidR="00AD31CD" w:rsidRPr="00813092" w:rsidRDefault="00AD31CD" w:rsidP="007F6C2B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№ </w:t>
            </w:r>
            <w:proofErr w:type="gramStart"/>
            <w:r w:rsidRPr="00813092">
              <w:rPr>
                <w:sz w:val="28"/>
                <w:szCs w:val="28"/>
              </w:rPr>
              <w:t>п</w:t>
            </w:r>
            <w:proofErr w:type="gramEnd"/>
            <w:r w:rsidRPr="00813092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AD31CD" w:rsidRPr="00813092" w:rsidRDefault="00AD31CD" w:rsidP="007F6C2B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AD31CD" w:rsidRPr="00813092" w:rsidRDefault="00AD31CD" w:rsidP="00CA2648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D31CD" w:rsidRPr="00813092" w:rsidRDefault="00AD31CD" w:rsidP="007F6C2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D31CD" w:rsidRPr="00813092" w:rsidRDefault="00AD31CD" w:rsidP="007F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268" w:type="dxa"/>
          </w:tcPr>
          <w:p w:rsidR="00AD31CD" w:rsidRPr="00813092" w:rsidRDefault="004B3CBF" w:rsidP="007F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цены </w:t>
            </w:r>
            <w:r w:rsidR="00AD31CD" w:rsidRPr="00813092">
              <w:rPr>
                <w:sz w:val="28"/>
                <w:szCs w:val="28"/>
              </w:rPr>
              <w:t xml:space="preserve"> не более, руб.</w:t>
            </w:r>
          </w:p>
        </w:tc>
      </w:tr>
      <w:tr w:rsidR="00AD31CD" w:rsidTr="004E77A6">
        <w:trPr>
          <w:trHeight w:val="320"/>
        </w:trPr>
        <w:tc>
          <w:tcPr>
            <w:tcW w:w="710" w:type="dxa"/>
          </w:tcPr>
          <w:p w:rsidR="00AD31CD" w:rsidRPr="00BC4FD1" w:rsidRDefault="004E77A6" w:rsidP="007F6C2B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D31CD" w:rsidRPr="00BC4FD1" w:rsidRDefault="004B3CBF" w:rsidP="007F6C2B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Баннер</w:t>
            </w:r>
          </w:p>
        </w:tc>
        <w:tc>
          <w:tcPr>
            <w:tcW w:w="1275" w:type="dxa"/>
          </w:tcPr>
          <w:p w:rsidR="00AD31CD" w:rsidRPr="00BC4FD1" w:rsidRDefault="002F5CB1" w:rsidP="007F6C2B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proofErr w:type="gramStart"/>
            <w:r w:rsidR="004B3CBF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="004E77A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AD31CD" w:rsidRPr="00BC4FD1" w:rsidRDefault="004B3CBF" w:rsidP="007F6C2B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2268" w:type="dxa"/>
          </w:tcPr>
          <w:p w:rsidR="00AD31CD" w:rsidRPr="00BC4FD1" w:rsidRDefault="004B3CBF" w:rsidP="007F6C2B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768,00</w:t>
            </w:r>
          </w:p>
        </w:tc>
      </w:tr>
      <w:tr w:rsidR="004E77A6" w:rsidTr="004E77A6">
        <w:trPr>
          <w:trHeight w:val="320"/>
        </w:trPr>
        <w:tc>
          <w:tcPr>
            <w:tcW w:w="710" w:type="dxa"/>
          </w:tcPr>
          <w:p w:rsidR="004E77A6" w:rsidRDefault="004E77A6" w:rsidP="007F6C2B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4111" w:type="dxa"/>
          </w:tcPr>
          <w:p w:rsidR="004E77A6" w:rsidRDefault="004B3CBF" w:rsidP="007F6C2B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Подставка</w:t>
            </w:r>
          </w:p>
        </w:tc>
        <w:tc>
          <w:tcPr>
            <w:tcW w:w="1275" w:type="dxa"/>
          </w:tcPr>
          <w:p w:rsidR="004E77A6" w:rsidRDefault="002F5CB1" w:rsidP="007F6C2B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4E77A6">
              <w:rPr>
                <w:color w:val="000000" w:themeColor="text1"/>
                <w:sz w:val="28"/>
                <w:szCs w:val="28"/>
              </w:rPr>
              <w:t>т.</w:t>
            </w:r>
          </w:p>
        </w:tc>
        <w:tc>
          <w:tcPr>
            <w:tcW w:w="1560" w:type="dxa"/>
          </w:tcPr>
          <w:p w:rsidR="004E77A6" w:rsidRDefault="004E77A6" w:rsidP="007F6C2B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E77A6" w:rsidRPr="00BC4FD1" w:rsidRDefault="004B3CBF" w:rsidP="007F6C2B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675,00</w:t>
            </w:r>
          </w:p>
        </w:tc>
      </w:tr>
      <w:tr w:rsidR="004B3CBF" w:rsidTr="004E77A6">
        <w:trPr>
          <w:trHeight w:val="320"/>
        </w:trPr>
        <w:tc>
          <w:tcPr>
            <w:tcW w:w="710" w:type="dxa"/>
          </w:tcPr>
          <w:p w:rsidR="004B3CBF" w:rsidRDefault="004B3CBF" w:rsidP="007F6C2B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B3CBF" w:rsidRDefault="004B3CBF" w:rsidP="007F6C2B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Вывеска</w:t>
            </w:r>
          </w:p>
        </w:tc>
        <w:tc>
          <w:tcPr>
            <w:tcW w:w="1275" w:type="dxa"/>
          </w:tcPr>
          <w:p w:rsidR="004B3CBF" w:rsidRDefault="002F5CB1" w:rsidP="007F6C2B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4B3CBF">
              <w:rPr>
                <w:color w:val="000000" w:themeColor="text1"/>
                <w:sz w:val="28"/>
                <w:szCs w:val="28"/>
              </w:rPr>
              <w:t>т.</w:t>
            </w:r>
          </w:p>
        </w:tc>
        <w:tc>
          <w:tcPr>
            <w:tcW w:w="1560" w:type="dxa"/>
          </w:tcPr>
          <w:p w:rsidR="004B3CBF" w:rsidRDefault="004B3CBF" w:rsidP="007F6C2B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B3CBF" w:rsidRDefault="004B3CBF" w:rsidP="007F6C2B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1152</w:t>
            </w:r>
          </w:p>
        </w:tc>
      </w:tr>
    </w:tbl>
    <w:p w:rsidR="000A5386" w:rsidRDefault="000A5386" w:rsidP="00CA2648">
      <w:pPr>
        <w:rPr>
          <w:sz w:val="28"/>
          <w:szCs w:val="28"/>
        </w:rPr>
      </w:pPr>
    </w:p>
    <w:p w:rsidR="000A5386" w:rsidRDefault="000A5386" w:rsidP="000A5386">
      <w:pPr>
        <w:rPr>
          <w:sz w:val="28"/>
          <w:szCs w:val="28"/>
        </w:rPr>
      </w:pPr>
    </w:p>
    <w:p w:rsidR="00BD7877" w:rsidRPr="00BD7877" w:rsidRDefault="00BD7877" w:rsidP="00642949">
      <w:pPr>
        <w:rPr>
          <w:sz w:val="28"/>
          <w:szCs w:val="28"/>
        </w:rPr>
      </w:pPr>
    </w:p>
    <w:sectPr w:rsidR="00BD7877" w:rsidRPr="00BD7877" w:rsidSect="00E63F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F0007DD"/>
    <w:multiLevelType w:val="hybridMultilevel"/>
    <w:tmpl w:val="37004D36"/>
    <w:lvl w:ilvl="0" w:tplc="CA0E04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857"/>
    <w:rsid w:val="00002AFC"/>
    <w:rsid w:val="00032E0D"/>
    <w:rsid w:val="000A5386"/>
    <w:rsid w:val="000C3527"/>
    <w:rsid w:val="001102BB"/>
    <w:rsid w:val="00112486"/>
    <w:rsid w:val="001A11EB"/>
    <w:rsid w:val="001C1E18"/>
    <w:rsid w:val="001D10D1"/>
    <w:rsid w:val="002F5CB1"/>
    <w:rsid w:val="00381E4C"/>
    <w:rsid w:val="00390839"/>
    <w:rsid w:val="003E347B"/>
    <w:rsid w:val="004B3CBF"/>
    <w:rsid w:val="004E77A6"/>
    <w:rsid w:val="00616857"/>
    <w:rsid w:val="00627684"/>
    <w:rsid w:val="00642949"/>
    <w:rsid w:val="006601A2"/>
    <w:rsid w:val="00687C51"/>
    <w:rsid w:val="006B00EA"/>
    <w:rsid w:val="006C5136"/>
    <w:rsid w:val="00774E33"/>
    <w:rsid w:val="007A38B2"/>
    <w:rsid w:val="007A57D8"/>
    <w:rsid w:val="007A5AAA"/>
    <w:rsid w:val="007D14C3"/>
    <w:rsid w:val="008D632C"/>
    <w:rsid w:val="008E26E2"/>
    <w:rsid w:val="008F4C0D"/>
    <w:rsid w:val="009929D0"/>
    <w:rsid w:val="009F7F10"/>
    <w:rsid w:val="00A1721B"/>
    <w:rsid w:val="00A323D1"/>
    <w:rsid w:val="00A3410A"/>
    <w:rsid w:val="00A834FA"/>
    <w:rsid w:val="00AD31CD"/>
    <w:rsid w:val="00B27E12"/>
    <w:rsid w:val="00B73338"/>
    <w:rsid w:val="00BD7877"/>
    <w:rsid w:val="00BE6DD0"/>
    <w:rsid w:val="00C05C10"/>
    <w:rsid w:val="00C529E1"/>
    <w:rsid w:val="00CA2648"/>
    <w:rsid w:val="00CB237C"/>
    <w:rsid w:val="00D33A0A"/>
    <w:rsid w:val="00DE7DA3"/>
    <w:rsid w:val="00E10512"/>
    <w:rsid w:val="00E63FAF"/>
    <w:rsid w:val="00E914CF"/>
    <w:rsid w:val="00EA312C"/>
    <w:rsid w:val="00EB3D30"/>
    <w:rsid w:val="00F1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16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16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16857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16857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16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16857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2C046623BD86B6299BB8EA18203AEF2EE322D47F439F755DB839178B5E3C03ECg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172812C133908B2665BD3042BF234359C2C5393DD17E8B8F971EBA615DE36A9454679DAA3E3A84D5O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5C6B-11D4-4CA7-86C9-1E923A3B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2018-07-27T09:22:00Z</cp:lastPrinted>
  <dcterms:created xsi:type="dcterms:W3CDTF">2018-08-13T09:59:00Z</dcterms:created>
  <dcterms:modified xsi:type="dcterms:W3CDTF">2018-08-13T11:56:00Z</dcterms:modified>
</cp:coreProperties>
</file>