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0B" w:rsidRDefault="001C020B" w:rsidP="001C020B">
      <w:pPr>
        <w:pStyle w:val="12"/>
        <w:jc w:val="center"/>
        <w:rPr>
          <w:rFonts w:ascii="Times New Roman" w:hAnsi="Times New Roman"/>
          <w:sz w:val="28"/>
          <w:szCs w:val="28"/>
        </w:rPr>
      </w:pPr>
      <w:r>
        <w:rPr>
          <w:rFonts w:ascii="Times New Roman" w:hAnsi="Times New Roman"/>
          <w:sz w:val="28"/>
          <w:szCs w:val="28"/>
        </w:rPr>
        <w:t>Российская Федерация</w:t>
      </w:r>
    </w:p>
    <w:p w:rsidR="001C020B" w:rsidRDefault="001C020B" w:rsidP="001C020B">
      <w:pPr>
        <w:pStyle w:val="12"/>
        <w:jc w:val="center"/>
        <w:rPr>
          <w:rFonts w:ascii="Times New Roman" w:hAnsi="Times New Roman"/>
          <w:sz w:val="28"/>
          <w:szCs w:val="28"/>
        </w:rPr>
      </w:pPr>
      <w:r>
        <w:rPr>
          <w:rFonts w:ascii="Times New Roman" w:hAnsi="Times New Roman"/>
          <w:sz w:val="28"/>
          <w:szCs w:val="28"/>
        </w:rPr>
        <w:t>Ростовская область</w:t>
      </w:r>
    </w:p>
    <w:p w:rsidR="001C020B" w:rsidRDefault="001C020B" w:rsidP="001C020B">
      <w:pPr>
        <w:pStyle w:val="12"/>
        <w:jc w:val="center"/>
        <w:rPr>
          <w:rFonts w:ascii="Times New Roman" w:hAnsi="Times New Roman"/>
          <w:sz w:val="28"/>
          <w:szCs w:val="28"/>
        </w:rPr>
      </w:pPr>
      <w:r>
        <w:rPr>
          <w:rFonts w:ascii="Times New Roman" w:hAnsi="Times New Roman"/>
          <w:sz w:val="28"/>
          <w:szCs w:val="28"/>
        </w:rPr>
        <w:t>Сальский район</w:t>
      </w:r>
    </w:p>
    <w:p w:rsidR="001C020B" w:rsidRDefault="001C020B" w:rsidP="001C020B">
      <w:pPr>
        <w:pStyle w:val="12"/>
        <w:jc w:val="center"/>
        <w:rPr>
          <w:rFonts w:ascii="Times New Roman" w:hAnsi="Times New Roman"/>
          <w:sz w:val="28"/>
          <w:szCs w:val="28"/>
        </w:rPr>
      </w:pPr>
      <w:r>
        <w:rPr>
          <w:rFonts w:ascii="Times New Roman" w:hAnsi="Times New Roman"/>
          <w:sz w:val="28"/>
          <w:szCs w:val="28"/>
        </w:rPr>
        <w:t>муниципальное образование «Кручено-Балковское  сельское поселение»</w:t>
      </w:r>
    </w:p>
    <w:p w:rsidR="001C020B" w:rsidRDefault="001C020B" w:rsidP="001C020B">
      <w:pPr>
        <w:pStyle w:val="12"/>
        <w:jc w:val="center"/>
        <w:rPr>
          <w:rFonts w:ascii="Times New Roman" w:hAnsi="Times New Roman"/>
          <w:sz w:val="28"/>
          <w:szCs w:val="28"/>
        </w:rPr>
      </w:pPr>
      <w:r>
        <w:rPr>
          <w:rFonts w:ascii="Times New Roman" w:hAnsi="Times New Roman"/>
          <w:sz w:val="28"/>
          <w:szCs w:val="28"/>
        </w:rPr>
        <w:t>Администрация Кручено-Балковского сельского поселения</w:t>
      </w:r>
    </w:p>
    <w:p w:rsidR="001C020B" w:rsidRDefault="001C020B" w:rsidP="001C020B">
      <w:pPr>
        <w:jc w:val="center"/>
        <w:rPr>
          <w:b/>
          <w:sz w:val="28"/>
          <w:szCs w:val="28"/>
          <w:highlight w:val="yellow"/>
        </w:rPr>
      </w:pPr>
    </w:p>
    <w:p w:rsidR="001C020B" w:rsidRDefault="001C020B" w:rsidP="001C020B">
      <w:pPr>
        <w:jc w:val="center"/>
        <w:rPr>
          <w:b/>
          <w:sz w:val="16"/>
          <w:szCs w:val="16"/>
          <w:highlight w:val="yellow"/>
        </w:rPr>
      </w:pPr>
      <w:r>
        <w:rPr>
          <w:rFonts w:ascii="Calibri" w:hAnsi="Calibri"/>
          <w:sz w:val="22"/>
          <w:szCs w:val="22"/>
          <w:lang w:eastAsia="en-US"/>
        </w:rPr>
        <w:pict>
          <v:line id="_x0000_s1028" style="position:absolute;left:0;text-align:left;z-index:251658240" from="2.7pt,.05pt" to="481.95pt,.05pt" strokeweight="1.06mm">
            <v:stroke joinstyle="miter" endcap="square"/>
          </v:line>
        </w:pict>
      </w:r>
    </w:p>
    <w:p w:rsidR="001C020B" w:rsidRDefault="001C020B" w:rsidP="001C020B">
      <w:pPr>
        <w:jc w:val="center"/>
        <w:rPr>
          <w:b/>
          <w:spacing w:val="60"/>
          <w:sz w:val="36"/>
          <w:szCs w:val="22"/>
        </w:rPr>
      </w:pPr>
      <w:r>
        <w:rPr>
          <w:b/>
          <w:spacing w:val="60"/>
          <w:sz w:val="36"/>
        </w:rPr>
        <w:t>ПОСТАНОВЛЕНИЕ</w:t>
      </w:r>
    </w:p>
    <w:p w:rsidR="001C020B" w:rsidRDefault="001C020B" w:rsidP="001C020B">
      <w:pPr>
        <w:rPr>
          <w:b/>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820"/>
      </w:tblGrid>
      <w:tr w:rsidR="001C020B" w:rsidTr="001C020B">
        <w:tc>
          <w:tcPr>
            <w:tcW w:w="4819" w:type="dxa"/>
            <w:hideMark/>
          </w:tcPr>
          <w:p w:rsidR="001C020B" w:rsidRDefault="001C020B">
            <w:pPr>
              <w:jc w:val="both"/>
              <w:rPr>
                <w:sz w:val="28"/>
                <w:szCs w:val="28"/>
                <w:lang w:eastAsia="en-US"/>
              </w:rPr>
            </w:pPr>
            <w:r>
              <w:rPr>
                <w:sz w:val="28"/>
                <w:szCs w:val="28"/>
              </w:rPr>
              <w:t>от 09.01.2020</w:t>
            </w:r>
          </w:p>
        </w:tc>
        <w:tc>
          <w:tcPr>
            <w:tcW w:w="4820" w:type="dxa"/>
            <w:hideMark/>
          </w:tcPr>
          <w:p w:rsidR="001C020B" w:rsidRDefault="001C020B" w:rsidP="001C020B">
            <w:pPr>
              <w:jc w:val="right"/>
              <w:rPr>
                <w:sz w:val="28"/>
                <w:szCs w:val="28"/>
                <w:lang w:eastAsia="en-US"/>
              </w:rPr>
            </w:pPr>
            <w:r>
              <w:rPr>
                <w:sz w:val="28"/>
                <w:szCs w:val="28"/>
              </w:rPr>
              <w:t>№ 2</w:t>
            </w:r>
          </w:p>
        </w:tc>
      </w:tr>
      <w:tr w:rsidR="001C020B" w:rsidTr="001C020B">
        <w:tc>
          <w:tcPr>
            <w:tcW w:w="9639" w:type="dxa"/>
            <w:gridSpan w:val="2"/>
            <w:hideMark/>
          </w:tcPr>
          <w:p w:rsidR="001C020B" w:rsidRDefault="001C020B">
            <w:pPr>
              <w:jc w:val="center"/>
              <w:rPr>
                <w:sz w:val="28"/>
                <w:szCs w:val="22"/>
                <w:lang w:eastAsia="en-US"/>
              </w:rPr>
            </w:pPr>
            <w:r>
              <w:rPr>
                <w:sz w:val="28"/>
                <w:szCs w:val="28"/>
              </w:rPr>
              <w:t>с. Крученая Балка</w:t>
            </w:r>
          </w:p>
        </w:tc>
      </w:tr>
    </w:tbl>
    <w:p w:rsidR="00E75C20" w:rsidRPr="003D563A" w:rsidRDefault="00E75C20" w:rsidP="00E75C20">
      <w:pPr>
        <w:ind w:firstLine="709"/>
        <w:contextualSpacing/>
        <w:jc w:val="center"/>
        <w:rPr>
          <w:color w:val="000000"/>
        </w:rPr>
      </w:pPr>
    </w:p>
    <w:p w:rsidR="00455B7E" w:rsidRPr="00785B1D" w:rsidRDefault="00B92148" w:rsidP="008F53F0">
      <w:pPr>
        <w:shd w:val="clear" w:color="auto" w:fill="FFFFFF"/>
        <w:ind w:right="4818"/>
        <w:jc w:val="both"/>
        <w:outlineLvl w:val="2"/>
        <w:rPr>
          <w:sz w:val="28"/>
          <w:szCs w:val="28"/>
        </w:rPr>
      </w:pPr>
      <w:r w:rsidRPr="00785B1D">
        <w:rPr>
          <w:sz w:val="28"/>
          <w:szCs w:val="28"/>
        </w:rPr>
        <w:t>Об утверждении порядка составления и утверждения плана финансово-хозяйственной деятельности муниципальных бюджетных учреждений</w:t>
      </w:r>
    </w:p>
    <w:p w:rsidR="00B92148" w:rsidRPr="00785B1D" w:rsidRDefault="00B92148" w:rsidP="00455B7E">
      <w:pPr>
        <w:shd w:val="clear" w:color="auto" w:fill="FFFFFF"/>
        <w:outlineLvl w:val="2"/>
        <w:rPr>
          <w:color w:val="000000"/>
          <w:sz w:val="28"/>
          <w:szCs w:val="28"/>
        </w:rPr>
      </w:pPr>
    </w:p>
    <w:p w:rsidR="00F53B6E" w:rsidRDefault="00B92148" w:rsidP="008F53F0">
      <w:pPr>
        <w:pStyle w:val="a3"/>
        <w:ind w:firstLine="709"/>
        <w:jc w:val="both"/>
        <w:rPr>
          <w:b/>
          <w:color w:val="000000"/>
          <w:szCs w:val="28"/>
        </w:rPr>
      </w:pPr>
      <w:r w:rsidRPr="00785B1D">
        <w:rPr>
          <w:szCs w:val="28"/>
        </w:rPr>
        <w:t>В целях обеспечения исполнения требований подпункта 6 пункта 3.3 статьи 32 Фе</w:t>
      </w:r>
      <w:r w:rsidRPr="00785B1D">
        <w:rPr>
          <w:szCs w:val="28"/>
        </w:rPr>
        <w:softHyphen/>
        <w:t>дерального закона от 12 января 1996 года № 7-ФЗ «О некоммерческих организациях», 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w:t>
      </w:r>
      <w:r w:rsidR="00E75C20">
        <w:rPr>
          <w:szCs w:val="28"/>
        </w:rPr>
        <w:t>о (муниципального) учрежде</w:t>
      </w:r>
      <w:r w:rsidR="00F53B6E" w:rsidRPr="00785B1D">
        <w:rPr>
          <w:szCs w:val="28"/>
        </w:rPr>
        <w:t>ния»,</w:t>
      </w:r>
      <w:r w:rsidR="008F53F0" w:rsidRPr="005B2F68">
        <w:rPr>
          <w:b/>
          <w:color w:val="000000"/>
          <w:szCs w:val="28"/>
        </w:rPr>
        <w:t xml:space="preserve"> </w:t>
      </w:r>
      <w:proofErr w:type="spellStart"/>
      <w:r w:rsidR="008F53F0" w:rsidRPr="008C2760">
        <w:rPr>
          <w:b/>
          <w:color w:val="000000"/>
          <w:szCs w:val="28"/>
        </w:rPr>
        <w:t>п</w:t>
      </w:r>
      <w:proofErr w:type="spellEnd"/>
      <w:r w:rsidR="008F53F0" w:rsidRPr="008C2760">
        <w:rPr>
          <w:b/>
          <w:color w:val="000000"/>
          <w:szCs w:val="28"/>
        </w:rPr>
        <w:t xml:space="preserve"> о с т а </w:t>
      </w:r>
      <w:proofErr w:type="spellStart"/>
      <w:r w:rsidR="008F53F0" w:rsidRPr="008C2760">
        <w:rPr>
          <w:b/>
          <w:color w:val="000000"/>
          <w:szCs w:val="28"/>
        </w:rPr>
        <w:t>н</w:t>
      </w:r>
      <w:proofErr w:type="spellEnd"/>
      <w:r w:rsidR="008F53F0" w:rsidRPr="008C2760">
        <w:rPr>
          <w:b/>
          <w:color w:val="000000"/>
          <w:szCs w:val="28"/>
        </w:rPr>
        <w:t xml:space="preserve"> о в л я ю:</w:t>
      </w:r>
    </w:p>
    <w:p w:rsidR="008F53F0" w:rsidRPr="00785B1D" w:rsidRDefault="008F53F0" w:rsidP="008F53F0">
      <w:pPr>
        <w:pStyle w:val="a3"/>
        <w:ind w:firstLine="709"/>
        <w:jc w:val="both"/>
        <w:rPr>
          <w:szCs w:val="28"/>
        </w:rPr>
      </w:pPr>
    </w:p>
    <w:p w:rsidR="00B92148" w:rsidRPr="00785B1D" w:rsidRDefault="00B92148" w:rsidP="008F53F0">
      <w:pPr>
        <w:pStyle w:val="a3"/>
        <w:tabs>
          <w:tab w:val="clear" w:pos="7655"/>
          <w:tab w:val="left" w:pos="709"/>
        </w:tabs>
        <w:ind w:firstLine="709"/>
        <w:jc w:val="both"/>
        <w:rPr>
          <w:szCs w:val="28"/>
        </w:rPr>
      </w:pPr>
      <w:r w:rsidRPr="00785B1D">
        <w:rPr>
          <w:szCs w:val="28"/>
        </w:rPr>
        <w:t xml:space="preserve">1. Утвердить Порядок составления и утверждения плана финансово-хозяйственной деятельности </w:t>
      </w:r>
      <w:r w:rsidR="00391038" w:rsidRPr="00785B1D">
        <w:rPr>
          <w:szCs w:val="28"/>
        </w:rPr>
        <w:t>муниципального бюджетного учреждения</w:t>
      </w:r>
      <w:r w:rsidR="009471E3" w:rsidRPr="00785B1D">
        <w:rPr>
          <w:szCs w:val="28"/>
        </w:rPr>
        <w:t xml:space="preserve"> </w:t>
      </w:r>
      <w:r w:rsidRPr="00785B1D">
        <w:rPr>
          <w:szCs w:val="28"/>
        </w:rPr>
        <w:t>согласно приложению 1.</w:t>
      </w:r>
    </w:p>
    <w:p w:rsidR="00B92148" w:rsidRPr="00785B1D" w:rsidRDefault="00B92148" w:rsidP="008F53F0">
      <w:pPr>
        <w:pStyle w:val="a3"/>
        <w:tabs>
          <w:tab w:val="clear" w:pos="7655"/>
        </w:tabs>
        <w:ind w:firstLine="709"/>
        <w:jc w:val="both"/>
        <w:rPr>
          <w:szCs w:val="28"/>
        </w:rPr>
      </w:pPr>
      <w:r w:rsidRPr="00785B1D">
        <w:rPr>
          <w:szCs w:val="28"/>
        </w:rPr>
        <w:t>2. Утвердить форму плана финансово-хозяйственной деятельности муниципально</w:t>
      </w:r>
      <w:r w:rsidRPr="00785B1D">
        <w:rPr>
          <w:szCs w:val="28"/>
        </w:rPr>
        <w:softHyphen/>
        <w:t>го бюджетного учреждения согласно приложению 2.</w:t>
      </w:r>
    </w:p>
    <w:p w:rsidR="00B92148" w:rsidRPr="00785B1D" w:rsidRDefault="005F72BC" w:rsidP="008F53F0">
      <w:pPr>
        <w:pStyle w:val="a3"/>
        <w:tabs>
          <w:tab w:val="clear" w:pos="7655"/>
        </w:tabs>
        <w:ind w:firstLine="709"/>
        <w:jc w:val="both"/>
        <w:rPr>
          <w:szCs w:val="28"/>
        </w:rPr>
      </w:pPr>
      <w:r w:rsidRPr="00785B1D">
        <w:rPr>
          <w:szCs w:val="28"/>
        </w:rPr>
        <w:t>3</w:t>
      </w:r>
      <w:r w:rsidR="00B92148" w:rsidRPr="00785B1D">
        <w:rPr>
          <w:szCs w:val="28"/>
        </w:rPr>
        <w:t xml:space="preserve">. Предоставить </w:t>
      </w:r>
      <w:r w:rsidR="00F73A11" w:rsidRPr="00785B1D">
        <w:rPr>
          <w:szCs w:val="28"/>
        </w:rPr>
        <w:t>директору МБУК СР «СДК Кручено-Балковского сельского поселения»</w:t>
      </w:r>
      <w:r w:rsidR="00B92148" w:rsidRPr="00785B1D">
        <w:rPr>
          <w:szCs w:val="28"/>
        </w:rPr>
        <w:t xml:space="preserve"> право утверждения плана финансово-хозяй</w:t>
      </w:r>
      <w:r w:rsidR="00B92148" w:rsidRPr="00785B1D">
        <w:rPr>
          <w:szCs w:val="28"/>
        </w:rPr>
        <w:softHyphen/>
        <w:t>ственной деятельности муниципальн</w:t>
      </w:r>
      <w:r w:rsidR="00F73A11" w:rsidRPr="00785B1D">
        <w:rPr>
          <w:szCs w:val="28"/>
        </w:rPr>
        <w:t>ого</w:t>
      </w:r>
      <w:r w:rsidR="00B92148" w:rsidRPr="00785B1D">
        <w:rPr>
          <w:szCs w:val="28"/>
        </w:rPr>
        <w:t xml:space="preserve"> бюджетн</w:t>
      </w:r>
      <w:r w:rsidR="00F73A11" w:rsidRPr="00785B1D">
        <w:rPr>
          <w:szCs w:val="28"/>
        </w:rPr>
        <w:t>ого</w:t>
      </w:r>
      <w:r w:rsidR="00B92148" w:rsidRPr="00785B1D">
        <w:rPr>
          <w:szCs w:val="28"/>
        </w:rPr>
        <w:t xml:space="preserve"> учреждени</w:t>
      </w:r>
      <w:r w:rsidR="00F73A11" w:rsidRPr="00785B1D">
        <w:rPr>
          <w:szCs w:val="28"/>
        </w:rPr>
        <w:t>я</w:t>
      </w:r>
      <w:r w:rsidR="00785B1D">
        <w:rPr>
          <w:szCs w:val="28"/>
        </w:rPr>
        <w:t>.</w:t>
      </w:r>
    </w:p>
    <w:p w:rsidR="005F72BC" w:rsidRPr="00785B1D" w:rsidRDefault="005F72BC" w:rsidP="008F53F0">
      <w:pPr>
        <w:autoSpaceDE w:val="0"/>
        <w:autoSpaceDN w:val="0"/>
        <w:adjustRightInd w:val="0"/>
        <w:spacing w:line="216" w:lineRule="auto"/>
        <w:ind w:firstLine="709"/>
        <w:jc w:val="both"/>
        <w:rPr>
          <w:kern w:val="2"/>
          <w:sz w:val="28"/>
          <w:szCs w:val="28"/>
        </w:rPr>
      </w:pPr>
      <w:r w:rsidRPr="00785B1D">
        <w:rPr>
          <w:sz w:val="28"/>
          <w:szCs w:val="28"/>
        </w:rPr>
        <w:t>4</w:t>
      </w:r>
      <w:r w:rsidR="00B92148" w:rsidRPr="00785B1D">
        <w:rPr>
          <w:sz w:val="28"/>
          <w:szCs w:val="28"/>
        </w:rPr>
        <w:t>. </w:t>
      </w:r>
      <w:r w:rsidR="00F73A11" w:rsidRPr="00785B1D">
        <w:rPr>
          <w:kern w:val="2"/>
          <w:sz w:val="28"/>
          <w:szCs w:val="28"/>
        </w:rPr>
        <w:t>Настоящее постановление вступает в силу со дня его официального опубликования и</w:t>
      </w:r>
      <w:r w:rsidR="00391038" w:rsidRPr="00785B1D">
        <w:rPr>
          <w:kern w:val="2"/>
          <w:sz w:val="28"/>
          <w:szCs w:val="28"/>
        </w:rPr>
        <w:t xml:space="preserve"> </w:t>
      </w:r>
      <w:r w:rsidR="00B92148" w:rsidRPr="00785B1D">
        <w:rPr>
          <w:sz w:val="28"/>
          <w:szCs w:val="28"/>
        </w:rPr>
        <w:t xml:space="preserve">применяется при формировании </w:t>
      </w:r>
      <w:r w:rsidR="00F73A11" w:rsidRPr="00785B1D">
        <w:rPr>
          <w:sz w:val="28"/>
          <w:szCs w:val="28"/>
        </w:rPr>
        <w:t>плана финансово- хо</w:t>
      </w:r>
      <w:r w:rsidR="00F73A11" w:rsidRPr="00785B1D">
        <w:rPr>
          <w:sz w:val="28"/>
          <w:szCs w:val="28"/>
        </w:rPr>
        <w:softHyphen/>
        <w:t xml:space="preserve">зяйственной </w:t>
      </w:r>
      <w:r w:rsidR="00B92148" w:rsidRPr="00785B1D">
        <w:rPr>
          <w:sz w:val="28"/>
          <w:szCs w:val="28"/>
        </w:rPr>
        <w:t>деятельности муниципального бюджетного учреждения, начиная с плана финансово-хозяйственной деятельности муниципального бюджетного учреждения на 2020 год и плановый период 2021 и 2022 годов.</w:t>
      </w:r>
    </w:p>
    <w:p w:rsidR="00F73A11" w:rsidRPr="00785B1D" w:rsidRDefault="005F72BC" w:rsidP="008F53F0">
      <w:pPr>
        <w:autoSpaceDE w:val="0"/>
        <w:autoSpaceDN w:val="0"/>
        <w:adjustRightInd w:val="0"/>
        <w:spacing w:line="216" w:lineRule="auto"/>
        <w:ind w:firstLine="709"/>
        <w:jc w:val="both"/>
        <w:rPr>
          <w:kern w:val="2"/>
          <w:sz w:val="28"/>
          <w:szCs w:val="28"/>
        </w:rPr>
      </w:pPr>
      <w:r w:rsidRPr="00785B1D">
        <w:rPr>
          <w:sz w:val="28"/>
          <w:szCs w:val="28"/>
        </w:rPr>
        <w:t>5</w:t>
      </w:r>
      <w:r w:rsidR="00F73A11" w:rsidRPr="00785B1D">
        <w:rPr>
          <w:sz w:val="28"/>
          <w:szCs w:val="28"/>
        </w:rPr>
        <w:t xml:space="preserve">. Контроль за выполнением настоящего постановления оставляю за собой </w:t>
      </w:r>
    </w:p>
    <w:p w:rsidR="00F73A11" w:rsidRDefault="00F73A11" w:rsidP="00F73A11">
      <w:pPr>
        <w:jc w:val="both"/>
        <w:rPr>
          <w:sz w:val="28"/>
          <w:szCs w:val="28"/>
        </w:rPr>
      </w:pPr>
    </w:p>
    <w:p w:rsidR="00C61420" w:rsidRDefault="00C61420" w:rsidP="00F73A11">
      <w:pPr>
        <w:jc w:val="both"/>
        <w:rPr>
          <w:sz w:val="28"/>
          <w:szCs w:val="28"/>
        </w:rPr>
      </w:pPr>
    </w:p>
    <w:p w:rsidR="00C61420" w:rsidRPr="003D563A" w:rsidRDefault="00C61420" w:rsidP="00C61420">
      <w:pPr>
        <w:tabs>
          <w:tab w:val="left" w:pos="7655"/>
        </w:tabs>
        <w:contextualSpacing/>
        <w:rPr>
          <w:sz w:val="28"/>
        </w:rPr>
      </w:pPr>
      <w:r w:rsidRPr="003D563A">
        <w:rPr>
          <w:sz w:val="28"/>
        </w:rPr>
        <w:t>Глава Администрации</w:t>
      </w:r>
      <w:r w:rsidRPr="000875B5">
        <w:rPr>
          <w:sz w:val="28"/>
          <w:szCs w:val="28"/>
        </w:rPr>
        <w:t xml:space="preserve"> </w:t>
      </w:r>
      <w:r w:rsidRPr="003D563A">
        <w:rPr>
          <w:sz w:val="28"/>
          <w:szCs w:val="28"/>
        </w:rPr>
        <w:t>Кручено-Балковского</w:t>
      </w:r>
    </w:p>
    <w:p w:rsidR="00C61420" w:rsidRPr="003D563A" w:rsidRDefault="00C61420" w:rsidP="00C61420">
      <w:pPr>
        <w:tabs>
          <w:tab w:val="left" w:pos="7655"/>
        </w:tabs>
        <w:contextualSpacing/>
        <w:rPr>
          <w:sz w:val="28"/>
        </w:rPr>
      </w:pPr>
      <w:r w:rsidRPr="003D563A">
        <w:rPr>
          <w:sz w:val="28"/>
        </w:rPr>
        <w:t xml:space="preserve">сельского поселения       </w:t>
      </w:r>
      <w:r>
        <w:rPr>
          <w:sz w:val="28"/>
        </w:rPr>
        <w:t xml:space="preserve">                                        </w:t>
      </w:r>
      <w:r w:rsidRPr="003D563A">
        <w:rPr>
          <w:sz w:val="28"/>
        </w:rPr>
        <w:t xml:space="preserve">                         И.М. Степанцова</w:t>
      </w:r>
    </w:p>
    <w:p w:rsidR="00C61420" w:rsidRDefault="00C61420" w:rsidP="00C61420">
      <w:pPr>
        <w:widowControl w:val="0"/>
        <w:tabs>
          <w:tab w:val="left" w:pos="29911"/>
          <w:tab w:val="left" w:pos="30169"/>
        </w:tabs>
        <w:ind w:left="9356"/>
        <w:jc w:val="right"/>
        <w:rPr>
          <w:color w:val="000000"/>
          <w:sz w:val="28"/>
          <w:szCs w:val="28"/>
        </w:rPr>
        <w:sectPr w:rsidR="00C61420" w:rsidSect="009C7757">
          <w:pgSz w:w="11906" w:h="16838" w:code="9"/>
          <w:pgMar w:top="1134" w:right="567" w:bottom="1134" w:left="1701" w:header="720" w:footer="720" w:gutter="0"/>
          <w:cols w:space="720"/>
          <w:docGrid w:linePitch="360"/>
        </w:sectPr>
      </w:pPr>
    </w:p>
    <w:p w:rsidR="00C61420" w:rsidRDefault="00C61420" w:rsidP="00C61420">
      <w:pPr>
        <w:autoSpaceDE w:val="0"/>
        <w:autoSpaceDN w:val="0"/>
        <w:adjustRightInd w:val="0"/>
        <w:ind w:left="6237"/>
        <w:jc w:val="center"/>
        <w:rPr>
          <w:sz w:val="28"/>
          <w:szCs w:val="28"/>
        </w:rPr>
      </w:pPr>
      <w:r>
        <w:rPr>
          <w:sz w:val="28"/>
          <w:szCs w:val="28"/>
        </w:rPr>
        <w:lastRenderedPageBreak/>
        <w:t>Приложение 1</w:t>
      </w:r>
    </w:p>
    <w:p w:rsidR="00C61420" w:rsidRPr="00A90528" w:rsidRDefault="00C61420" w:rsidP="00C61420">
      <w:pPr>
        <w:autoSpaceDE w:val="0"/>
        <w:autoSpaceDN w:val="0"/>
        <w:adjustRightInd w:val="0"/>
        <w:ind w:left="6237"/>
        <w:jc w:val="center"/>
        <w:rPr>
          <w:sz w:val="28"/>
          <w:szCs w:val="28"/>
        </w:rPr>
      </w:pPr>
      <w:r w:rsidRPr="00A90528">
        <w:rPr>
          <w:sz w:val="28"/>
          <w:szCs w:val="28"/>
        </w:rPr>
        <w:t xml:space="preserve">к </w:t>
      </w:r>
      <w:r>
        <w:rPr>
          <w:sz w:val="28"/>
          <w:szCs w:val="28"/>
        </w:rPr>
        <w:t>постановлению</w:t>
      </w:r>
    </w:p>
    <w:p w:rsidR="00C61420" w:rsidRPr="00A90528" w:rsidRDefault="00C61420" w:rsidP="00C61420">
      <w:pPr>
        <w:autoSpaceDE w:val="0"/>
        <w:autoSpaceDN w:val="0"/>
        <w:adjustRightInd w:val="0"/>
        <w:ind w:left="6237"/>
        <w:jc w:val="center"/>
        <w:rPr>
          <w:sz w:val="28"/>
          <w:szCs w:val="28"/>
        </w:rPr>
      </w:pPr>
      <w:r w:rsidRPr="00A90528">
        <w:rPr>
          <w:sz w:val="28"/>
          <w:szCs w:val="28"/>
        </w:rPr>
        <w:t>Администрации</w:t>
      </w:r>
    </w:p>
    <w:p w:rsidR="00C61420" w:rsidRPr="00A90528" w:rsidRDefault="00C61420" w:rsidP="00C61420">
      <w:pPr>
        <w:autoSpaceDE w:val="0"/>
        <w:autoSpaceDN w:val="0"/>
        <w:adjustRightInd w:val="0"/>
        <w:ind w:left="6237"/>
        <w:jc w:val="center"/>
        <w:rPr>
          <w:sz w:val="28"/>
          <w:szCs w:val="28"/>
        </w:rPr>
      </w:pPr>
      <w:r>
        <w:rPr>
          <w:sz w:val="28"/>
          <w:szCs w:val="28"/>
        </w:rPr>
        <w:t>Кручено-Балковского сельского поселения</w:t>
      </w:r>
    </w:p>
    <w:p w:rsidR="00C61420" w:rsidRPr="00A90528" w:rsidRDefault="00C61420" w:rsidP="00C61420">
      <w:pPr>
        <w:autoSpaceDE w:val="0"/>
        <w:autoSpaceDN w:val="0"/>
        <w:adjustRightInd w:val="0"/>
        <w:ind w:left="6237"/>
        <w:jc w:val="center"/>
        <w:rPr>
          <w:sz w:val="28"/>
          <w:szCs w:val="28"/>
        </w:rPr>
      </w:pPr>
      <w:r w:rsidRPr="00A90528">
        <w:rPr>
          <w:sz w:val="28"/>
          <w:szCs w:val="28"/>
        </w:rPr>
        <w:t xml:space="preserve">от </w:t>
      </w:r>
      <w:r w:rsidR="008E3111">
        <w:rPr>
          <w:sz w:val="28"/>
          <w:szCs w:val="28"/>
        </w:rPr>
        <w:t>09</w:t>
      </w:r>
      <w:r>
        <w:rPr>
          <w:sz w:val="28"/>
          <w:szCs w:val="28"/>
        </w:rPr>
        <w:t>.</w:t>
      </w:r>
      <w:r w:rsidR="008E3111">
        <w:rPr>
          <w:sz w:val="28"/>
          <w:szCs w:val="28"/>
        </w:rPr>
        <w:t>01</w:t>
      </w:r>
      <w:r>
        <w:rPr>
          <w:sz w:val="28"/>
          <w:szCs w:val="28"/>
        </w:rPr>
        <w:t>.20</w:t>
      </w:r>
      <w:r w:rsidR="008E3111">
        <w:rPr>
          <w:sz w:val="28"/>
          <w:szCs w:val="28"/>
        </w:rPr>
        <w:t>20</w:t>
      </w:r>
      <w:r w:rsidRPr="00A90528">
        <w:rPr>
          <w:sz w:val="28"/>
          <w:szCs w:val="28"/>
        </w:rPr>
        <w:t xml:space="preserve"> № </w:t>
      </w:r>
      <w:r w:rsidR="008E3111">
        <w:rPr>
          <w:sz w:val="28"/>
          <w:szCs w:val="28"/>
        </w:rPr>
        <w:t>2</w:t>
      </w:r>
    </w:p>
    <w:p w:rsidR="00B92148" w:rsidRDefault="00B92148" w:rsidP="00B92148">
      <w:pPr>
        <w:autoSpaceDE w:val="0"/>
        <w:ind w:firstLine="5220"/>
      </w:pPr>
    </w:p>
    <w:p w:rsidR="00B92148" w:rsidRPr="005840A9" w:rsidRDefault="00B92148" w:rsidP="00B92148">
      <w:pPr>
        <w:pStyle w:val="ConsPlusTitle"/>
        <w:widowControl/>
        <w:jc w:val="center"/>
        <w:rPr>
          <w:b w:val="0"/>
          <w:bCs w:val="0"/>
        </w:rPr>
      </w:pPr>
      <w:r w:rsidRPr="005840A9">
        <w:rPr>
          <w:b w:val="0"/>
        </w:rPr>
        <w:t>ПОРЯДОК</w:t>
      </w:r>
    </w:p>
    <w:p w:rsidR="00B92148" w:rsidRPr="005840A9" w:rsidRDefault="00B92148" w:rsidP="00B92148">
      <w:pPr>
        <w:pStyle w:val="ConsPlusTitle"/>
        <w:widowControl/>
        <w:jc w:val="center"/>
        <w:rPr>
          <w:b w:val="0"/>
        </w:rPr>
      </w:pPr>
      <w:r w:rsidRPr="005840A9">
        <w:rPr>
          <w:b w:val="0"/>
          <w:bCs w:val="0"/>
        </w:rPr>
        <w:t>составления и утверждения плана финансово-хозяйств</w:t>
      </w:r>
      <w:r w:rsidR="00391038" w:rsidRPr="005840A9">
        <w:rPr>
          <w:b w:val="0"/>
          <w:bCs w:val="0"/>
        </w:rPr>
        <w:t>енной деятельности муниципального</w:t>
      </w:r>
      <w:r w:rsidRPr="005840A9">
        <w:rPr>
          <w:b w:val="0"/>
          <w:bCs w:val="0"/>
        </w:rPr>
        <w:t xml:space="preserve"> бюджетн</w:t>
      </w:r>
      <w:r w:rsidR="00391038" w:rsidRPr="005840A9">
        <w:rPr>
          <w:b w:val="0"/>
          <w:bCs w:val="0"/>
        </w:rPr>
        <w:t>ого</w:t>
      </w:r>
      <w:r w:rsidRPr="005840A9">
        <w:rPr>
          <w:b w:val="0"/>
          <w:bCs w:val="0"/>
        </w:rPr>
        <w:t xml:space="preserve"> учреждени</w:t>
      </w:r>
      <w:r w:rsidR="00391038" w:rsidRPr="005840A9">
        <w:rPr>
          <w:b w:val="0"/>
          <w:bCs w:val="0"/>
        </w:rPr>
        <w:t>я</w:t>
      </w:r>
    </w:p>
    <w:p w:rsidR="00B92148" w:rsidRPr="005840A9" w:rsidRDefault="00B92148" w:rsidP="00B92148">
      <w:pPr>
        <w:autoSpaceDE w:val="0"/>
        <w:jc w:val="center"/>
      </w:pPr>
    </w:p>
    <w:p w:rsidR="00B92148" w:rsidRPr="005840A9" w:rsidRDefault="00B92148" w:rsidP="00B92148">
      <w:pPr>
        <w:autoSpaceDE w:val="0"/>
        <w:jc w:val="center"/>
        <w:rPr>
          <w:sz w:val="28"/>
          <w:szCs w:val="28"/>
        </w:rPr>
      </w:pPr>
      <w:r w:rsidRPr="005840A9">
        <w:rPr>
          <w:sz w:val="28"/>
          <w:szCs w:val="28"/>
        </w:rPr>
        <w:t>Общие положения</w:t>
      </w:r>
    </w:p>
    <w:p w:rsidR="00A75C37" w:rsidRPr="005840A9" w:rsidRDefault="00A75C37" w:rsidP="00B92148">
      <w:pPr>
        <w:autoSpaceDE w:val="0"/>
        <w:jc w:val="center"/>
        <w:rPr>
          <w:sz w:val="28"/>
          <w:szCs w:val="28"/>
        </w:rPr>
      </w:pPr>
    </w:p>
    <w:p w:rsidR="00B92148" w:rsidRPr="005840A9" w:rsidRDefault="00B92148" w:rsidP="00B92148">
      <w:pPr>
        <w:autoSpaceDE w:val="0"/>
        <w:ind w:firstLine="709"/>
        <w:jc w:val="both"/>
        <w:rPr>
          <w:sz w:val="28"/>
          <w:szCs w:val="28"/>
        </w:rPr>
      </w:pPr>
      <w:r w:rsidRPr="005840A9">
        <w:rPr>
          <w:sz w:val="28"/>
          <w:szCs w:val="28"/>
        </w:rPr>
        <w:t xml:space="preserve">1. Настоящий Порядок устанавливает порядок составления и утверждения плана финансово-хозяйственной деятельности (далее – План) </w:t>
      </w:r>
      <w:r w:rsidR="00391038" w:rsidRPr="005840A9">
        <w:rPr>
          <w:sz w:val="28"/>
          <w:szCs w:val="28"/>
        </w:rPr>
        <w:t xml:space="preserve">муниципального бюджетного учреждения </w:t>
      </w:r>
      <w:r w:rsidRPr="005840A9">
        <w:rPr>
          <w:sz w:val="28"/>
          <w:szCs w:val="28"/>
        </w:rPr>
        <w:t>(далее - учреждение).</w:t>
      </w:r>
    </w:p>
    <w:p w:rsidR="00B92148" w:rsidRPr="005840A9" w:rsidRDefault="00B92148" w:rsidP="00B92148">
      <w:pPr>
        <w:autoSpaceDE w:val="0"/>
        <w:ind w:firstLine="709"/>
        <w:jc w:val="both"/>
        <w:rPr>
          <w:sz w:val="28"/>
          <w:szCs w:val="28"/>
        </w:rPr>
      </w:pPr>
      <w:r w:rsidRPr="005840A9">
        <w:rPr>
          <w:sz w:val="28"/>
          <w:szCs w:val="28"/>
        </w:rPr>
        <w:t>2.</w:t>
      </w:r>
      <w:r w:rsidRPr="005840A9">
        <w:rPr>
          <w:sz w:val="28"/>
          <w:szCs w:val="28"/>
          <w:lang w:val="en-US"/>
        </w:rPr>
        <w:t> </w:t>
      </w:r>
      <w:r w:rsidRPr="005840A9">
        <w:rPr>
          <w:sz w:val="28"/>
          <w:szCs w:val="28"/>
        </w:rPr>
        <w:t>План составляется и утверждается на текущий финансовый год и плановый период и действует в течение срока действия решения о бюджете муниципального образования.</w:t>
      </w:r>
    </w:p>
    <w:p w:rsidR="00A75C37" w:rsidRPr="005840A9" w:rsidRDefault="00A75C37" w:rsidP="00B92148">
      <w:pPr>
        <w:autoSpaceDE w:val="0"/>
        <w:ind w:firstLine="709"/>
        <w:jc w:val="both"/>
        <w:rPr>
          <w:sz w:val="28"/>
          <w:szCs w:val="28"/>
        </w:rPr>
      </w:pPr>
    </w:p>
    <w:p w:rsidR="00B92148" w:rsidRPr="005840A9" w:rsidRDefault="00B92148" w:rsidP="00B92148">
      <w:pPr>
        <w:autoSpaceDE w:val="0"/>
        <w:ind w:firstLine="709"/>
        <w:jc w:val="center"/>
        <w:rPr>
          <w:sz w:val="28"/>
          <w:szCs w:val="28"/>
        </w:rPr>
      </w:pPr>
      <w:r w:rsidRPr="005840A9">
        <w:rPr>
          <w:sz w:val="28"/>
          <w:szCs w:val="28"/>
        </w:rPr>
        <w:t>Порядок составления Плана</w:t>
      </w:r>
    </w:p>
    <w:p w:rsidR="00A75C37" w:rsidRPr="005840A9" w:rsidRDefault="00A75C37" w:rsidP="00B92148">
      <w:pPr>
        <w:autoSpaceDE w:val="0"/>
        <w:ind w:firstLine="709"/>
        <w:jc w:val="center"/>
        <w:rPr>
          <w:sz w:val="28"/>
          <w:szCs w:val="28"/>
        </w:rPr>
      </w:pPr>
    </w:p>
    <w:p w:rsidR="00B92148" w:rsidRPr="005840A9" w:rsidRDefault="00B92148" w:rsidP="00B92148">
      <w:pPr>
        <w:autoSpaceDE w:val="0"/>
        <w:ind w:firstLine="709"/>
        <w:jc w:val="both"/>
        <w:rPr>
          <w:sz w:val="28"/>
          <w:szCs w:val="28"/>
        </w:rPr>
      </w:pPr>
      <w:r w:rsidRPr="005840A9">
        <w:rPr>
          <w:sz w:val="28"/>
          <w:szCs w:val="28"/>
        </w:rPr>
        <w:t xml:space="preserve">3. План составляется учреждением на этапе формирования проекта бюджета </w:t>
      </w:r>
      <w:r w:rsidR="00391038" w:rsidRPr="005840A9">
        <w:rPr>
          <w:sz w:val="28"/>
          <w:szCs w:val="28"/>
        </w:rPr>
        <w:t xml:space="preserve">Кручено-Балковского сельского поселения Сальского района </w:t>
      </w:r>
      <w:r w:rsidRPr="005840A9">
        <w:rPr>
          <w:sz w:val="28"/>
          <w:szCs w:val="28"/>
        </w:rPr>
        <w:t xml:space="preserve"> на очередной финансовый год и плановый период по кассовому методу в рублях по форме согласно </w:t>
      </w:r>
      <w:hyperlink r:id="rId7" w:history="1">
        <w:r w:rsidRPr="005840A9">
          <w:rPr>
            <w:rStyle w:val="a7"/>
            <w:sz w:val="28"/>
            <w:szCs w:val="28"/>
          </w:rPr>
          <w:t>приложению</w:t>
        </w:r>
      </w:hyperlink>
      <w:r w:rsidRPr="005840A9">
        <w:rPr>
          <w:sz w:val="28"/>
          <w:szCs w:val="28"/>
        </w:rPr>
        <w:t xml:space="preserve"> 2 к настоящему постановлению. План подписывается должностными лицами, ответственными за содержащиеся в Плане данные: руководителем учреждения, главным бухгалтером учреждения, исполнителем документа.</w:t>
      </w:r>
    </w:p>
    <w:p w:rsidR="00B92148" w:rsidRPr="005840A9" w:rsidRDefault="00B92148" w:rsidP="00B92148">
      <w:pPr>
        <w:autoSpaceDE w:val="0"/>
        <w:ind w:firstLine="709"/>
        <w:jc w:val="both"/>
        <w:rPr>
          <w:sz w:val="28"/>
          <w:szCs w:val="28"/>
        </w:rPr>
      </w:pPr>
      <w:r w:rsidRPr="005840A9">
        <w:rPr>
          <w:sz w:val="28"/>
          <w:szCs w:val="28"/>
        </w:rPr>
        <w:t>4. Показатели Плана по поступлениям и выплатам формируются муниципальным бюджетным учреждением с учетом планируемых объемов:</w:t>
      </w:r>
    </w:p>
    <w:p w:rsidR="00B92148" w:rsidRPr="005840A9" w:rsidRDefault="00B92148" w:rsidP="00B92148">
      <w:pPr>
        <w:autoSpaceDE w:val="0"/>
        <w:ind w:firstLine="709"/>
        <w:jc w:val="both"/>
        <w:rPr>
          <w:sz w:val="28"/>
          <w:szCs w:val="28"/>
        </w:rPr>
      </w:pPr>
      <w:r w:rsidRPr="005840A9">
        <w:rPr>
          <w:sz w:val="28"/>
          <w:szCs w:val="28"/>
        </w:rPr>
        <w:t>субсидий на финансовое обеспечение выполнения муниципального задания (далее –  муниципальное задание);</w:t>
      </w:r>
    </w:p>
    <w:p w:rsidR="00B92148" w:rsidRPr="005840A9" w:rsidRDefault="00B92148" w:rsidP="00B92148">
      <w:pPr>
        <w:autoSpaceDE w:val="0"/>
        <w:ind w:firstLine="709"/>
        <w:jc w:val="both"/>
        <w:rPr>
          <w:sz w:val="28"/>
          <w:szCs w:val="28"/>
        </w:rPr>
      </w:pPr>
      <w:r w:rsidRPr="005840A9">
        <w:rPr>
          <w:sz w:val="28"/>
          <w:szCs w:val="28"/>
        </w:rPr>
        <w:t>субсидий, предоставляемых в соответствии с абзацем вторым пункта 1 статьи 78.1 Бюджетного кодекса Российской Федерации;</w:t>
      </w:r>
    </w:p>
    <w:p w:rsidR="00B92148" w:rsidRPr="005840A9" w:rsidRDefault="00B92148" w:rsidP="00B92148">
      <w:pPr>
        <w:autoSpaceDE w:val="0"/>
        <w:ind w:firstLine="709"/>
        <w:jc w:val="both"/>
        <w:rPr>
          <w:sz w:val="28"/>
          <w:szCs w:val="28"/>
        </w:rPr>
      </w:pPr>
      <w:r w:rsidRPr="005840A9">
        <w:rPr>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92148" w:rsidRPr="005840A9" w:rsidRDefault="00B92148" w:rsidP="00B92148">
      <w:pPr>
        <w:autoSpaceDE w:val="0"/>
        <w:ind w:firstLine="709"/>
        <w:jc w:val="both"/>
        <w:rPr>
          <w:sz w:val="28"/>
          <w:szCs w:val="28"/>
        </w:rPr>
      </w:pPr>
      <w:r w:rsidRPr="005840A9">
        <w:rPr>
          <w:sz w:val="28"/>
          <w:szCs w:val="28"/>
        </w:rPr>
        <w:t>грантов в форме субсидий, в том числе предоставляемых по результатам конкурсов;</w:t>
      </w:r>
    </w:p>
    <w:p w:rsidR="00B92148" w:rsidRPr="005840A9" w:rsidRDefault="00B92148" w:rsidP="00B92148">
      <w:pPr>
        <w:autoSpaceDE w:val="0"/>
        <w:ind w:firstLine="709"/>
        <w:jc w:val="both"/>
        <w:rPr>
          <w:sz w:val="28"/>
          <w:szCs w:val="28"/>
        </w:rPr>
      </w:pPr>
      <w:r w:rsidRPr="005840A9">
        <w:rPr>
          <w:sz w:val="28"/>
          <w:szCs w:val="28"/>
        </w:rPr>
        <w:t>бюджетных инвестиций (в части переданных полномочий муниципального заказчика в соответствии с Бюджетным кодексом Российской Федерации).</w:t>
      </w:r>
    </w:p>
    <w:p w:rsidR="00B92148" w:rsidRPr="005840A9" w:rsidRDefault="00B92148" w:rsidP="00B92148">
      <w:pPr>
        <w:autoSpaceDE w:val="0"/>
        <w:ind w:firstLine="709"/>
        <w:jc w:val="both"/>
        <w:rPr>
          <w:sz w:val="28"/>
          <w:szCs w:val="28"/>
        </w:rPr>
      </w:pPr>
      <w:r w:rsidRPr="005840A9">
        <w:rPr>
          <w:sz w:val="28"/>
          <w:szCs w:val="28"/>
        </w:rPr>
        <w:t>иных доходов от оказания услуг, выполнения работ за плату сверх установленного муниципального задания, а в случаях, установленных федеральным законом, в рамках муниципального задания;</w:t>
      </w:r>
    </w:p>
    <w:p w:rsidR="00B92148" w:rsidRPr="005840A9" w:rsidRDefault="00B92148" w:rsidP="00B92148">
      <w:pPr>
        <w:autoSpaceDE w:val="0"/>
        <w:ind w:firstLine="709"/>
        <w:jc w:val="both"/>
        <w:rPr>
          <w:sz w:val="28"/>
          <w:szCs w:val="28"/>
        </w:rPr>
      </w:pPr>
      <w:r w:rsidRPr="005840A9">
        <w:rPr>
          <w:sz w:val="28"/>
          <w:szCs w:val="28"/>
        </w:rPr>
        <w:lastRenderedPageBreak/>
        <w:t>доходов от иной приносящей доход деятельности, предусмотренной уставом муниципального бюджетного учреждения.</w:t>
      </w:r>
    </w:p>
    <w:p w:rsidR="00B92148" w:rsidRPr="005840A9" w:rsidRDefault="00B92148" w:rsidP="00B92148">
      <w:pPr>
        <w:autoSpaceDE w:val="0"/>
        <w:ind w:firstLine="709"/>
        <w:jc w:val="both"/>
        <w:rPr>
          <w:sz w:val="28"/>
          <w:szCs w:val="28"/>
        </w:rPr>
      </w:pPr>
      <w:r w:rsidRPr="005840A9">
        <w:rPr>
          <w:sz w:val="28"/>
          <w:szCs w:val="28"/>
        </w:rPr>
        <w:t>5. Поступления, указанные в абзацах втором, третьем, четвертом, пятом и шестом пункта 4, формируются учреждением на основании информации, представленной на этапе формирования проекта бюджета органом местной администрации, в ведении которого находится муниципальное бюджетное учреждение и которому переданы полномочия учредителя муниципального бюджетного учреждения.</w:t>
      </w:r>
    </w:p>
    <w:p w:rsidR="00B92148" w:rsidRPr="005840A9" w:rsidRDefault="00B92148" w:rsidP="00B92148">
      <w:pPr>
        <w:autoSpaceDE w:val="0"/>
        <w:ind w:firstLine="709"/>
        <w:jc w:val="both"/>
        <w:rPr>
          <w:sz w:val="28"/>
          <w:szCs w:val="28"/>
        </w:rPr>
      </w:pPr>
      <w:r w:rsidRPr="005840A9">
        <w:rPr>
          <w:sz w:val="28"/>
          <w:szCs w:val="28"/>
        </w:rPr>
        <w:t>Поступления, указанные в абзацах седьмом и восьмом пункта 6, рассчитываются муниципальным бюджетным учреждением исходя из планируемого объема оказания услуг (выполнения работ) и планируемой стоимости их реализации.</w:t>
      </w:r>
    </w:p>
    <w:p w:rsidR="00B92148" w:rsidRPr="005840A9" w:rsidRDefault="00B92148" w:rsidP="00B92148">
      <w:pPr>
        <w:autoSpaceDE w:val="0"/>
        <w:ind w:firstLine="709"/>
        <w:jc w:val="both"/>
        <w:rPr>
          <w:sz w:val="28"/>
          <w:szCs w:val="28"/>
        </w:rPr>
      </w:pPr>
      <w:r w:rsidRPr="005840A9">
        <w:rPr>
          <w:sz w:val="28"/>
          <w:szCs w:val="28"/>
        </w:rPr>
        <w:t>6. Плановые показатели по поступлениям указываются в разрезе видов услуг (работ).</w:t>
      </w:r>
    </w:p>
    <w:p w:rsidR="00B92148" w:rsidRPr="005840A9" w:rsidRDefault="00B92148" w:rsidP="00B92148">
      <w:pPr>
        <w:autoSpaceDE w:val="0"/>
        <w:ind w:firstLine="709"/>
        <w:jc w:val="both"/>
        <w:rPr>
          <w:sz w:val="28"/>
          <w:szCs w:val="28"/>
        </w:rPr>
      </w:pPr>
      <w:r w:rsidRPr="005840A9">
        <w:rPr>
          <w:sz w:val="28"/>
          <w:szCs w:val="28"/>
        </w:rPr>
        <w:t>7. Показатели Плана формируются по соответствующим кодам (составным частям кода) бюджетной классификации Российской Федерации в части:</w:t>
      </w:r>
    </w:p>
    <w:p w:rsidR="00B92148" w:rsidRPr="005840A9" w:rsidRDefault="00B92148" w:rsidP="00B92148">
      <w:pPr>
        <w:autoSpaceDE w:val="0"/>
        <w:ind w:firstLine="709"/>
        <w:jc w:val="both"/>
        <w:rPr>
          <w:sz w:val="28"/>
          <w:szCs w:val="28"/>
        </w:rPr>
      </w:pPr>
      <w:r w:rsidRPr="005840A9">
        <w:rPr>
          <w:sz w:val="28"/>
          <w:szCs w:val="28"/>
        </w:rPr>
        <w:t>7.1. планируемых поступлений:</w:t>
      </w:r>
    </w:p>
    <w:p w:rsidR="00B92148" w:rsidRPr="005840A9" w:rsidRDefault="00B92148" w:rsidP="00B92148">
      <w:pPr>
        <w:autoSpaceDE w:val="0"/>
        <w:ind w:firstLine="709"/>
        <w:jc w:val="both"/>
        <w:rPr>
          <w:sz w:val="28"/>
          <w:szCs w:val="28"/>
        </w:rPr>
      </w:pPr>
      <w:r w:rsidRPr="005840A9">
        <w:rPr>
          <w:sz w:val="28"/>
          <w:szCs w:val="28"/>
        </w:rPr>
        <w:t>от доходов – по коду аналитической группы подвида доходов бюджетов классификации доходов бюджетов;</w:t>
      </w:r>
    </w:p>
    <w:p w:rsidR="00B92148" w:rsidRPr="005840A9" w:rsidRDefault="00B92148" w:rsidP="00B92148">
      <w:pPr>
        <w:autoSpaceDE w:val="0"/>
        <w:ind w:firstLine="709"/>
        <w:jc w:val="both"/>
        <w:rPr>
          <w:sz w:val="28"/>
          <w:szCs w:val="28"/>
        </w:rPr>
      </w:pPr>
      <w:r w:rsidRPr="005840A9">
        <w:rPr>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92148" w:rsidRPr="005840A9" w:rsidRDefault="00B92148" w:rsidP="00B92148">
      <w:pPr>
        <w:autoSpaceDE w:val="0"/>
        <w:ind w:firstLine="709"/>
        <w:jc w:val="both"/>
        <w:rPr>
          <w:sz w:val="28"/>
          <w:szCs w:val="28"/>
        </w:rPr>
      </w:pPr>
      <w:r w:rsidRPr="005840A9">
        <w:rPr>
          <w:sz w:val="28"/>
          <w:szCs w:val="28"/>
        </w:rPr>
        <w:t>7.2. планируемых выплат:</w:t>
      </w:r>
    </w:p>
    <w:p w:rsidR="00B92148" w:rsidRPr="005840A9" w:rsidRDefault="00B92148" w:rsidP="00B92148">
      <w:pPr>
        <w:autoSpaceDE w:val="0"/>
        <w:ind w:firstLine="709"/>
        <w:jc w:val="both"/>
        <w:rPr>
          <w:sz w:val="28"/>
          <w:szCs w:val="28"/>
        </w:rPr>
      </w:pPr>
      <w:r w:rsidRPr="005840A9">
        <w:rPr>
          <w:sz w:val="28"/>
          <w:szCs w:val="28"/>
        </w:rPr>
        <w:t>по расходам – по кодам видов расходов классификации расходов бюджетов;</w:t>
      </w:r>
    </w:p>
    <w:p w:rsidR="00B92148" w:rsidRPr="005840A9" w:rsidRDefault="00B92148" w:rsidP="00B92148">
      <w:pPr>
        <w:autoSpaceDE w:val="0"/>
        <w:ind w:firstLine="709"/>
        <w:jc w:val="both"/>
        <w:rPr>
          <w:sz w:val="28"/>
          <w:szCs w:val="28"/>
        </w:rPr>
      </w:pPr>
      <w:r w:rsidRPr="005840A9">
        <w:rPr>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92148" w:rsidRPr="005840A9" w:rsidRDefault="00B92148" w:rsidP="00B92148">
      <w:pPr>
        <w:autoSpaceDE w:val="0"/>
        <w:ind w:firstLine="709"/>
        <w:jc w:val="both"/>
        <w:rPr>
          <w:sz w:val="28"/>
          <w:szCs w:val="28"/>
        </w:rPr>
      </w:pPr>
      <w:r w:rsidRPr="005840A9">
        <w:rPr>
          <w:sz w:val="28"/>
          <w:szCs w:val="28"/>
        </w:rPr>
        <w:t>8. Изменение показателей Плана в течение текущего финансового года должно осуществляться в связи с:</w:t>
      </w:r>
    </w:p>
    <w:p w:rsidR="00B92148" w:rsidRPr="005840A9" w:rsidRDefault="00B92148" w:rsidP="00B92148">
      <w:pPr>
        <w:autoSpaceDE w:val="0"/>
        <w:ind w:firstLine="709"/>
        <w:jc w:val="both"/>
        <w:rPr>
          <w:sz w:val="28"/>
          <w:szCs w:val="28"/>
        </w:rPr>
      </w:pPr>
      <w:r w:rsidRPr="005840A9">
        <w:rPr>
          <w:sz w:val="28"/>
          <w:szCs w:val="28"/>
        </w:rPr>
        <w:t>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92148" w:rsidRPr="005840A9" w:rsidRDefault="00B92148" w:rsidP="00B92148">
      <w:pPr>
        <w:autoSpaceDE w:val="0"/>
        <w:ind w:firstLine="709"/>
        <w:jc w:val="both"/>
        <w:rPr>
          <w:sz w:val="28"/>
          <w:szCs w:val="28"/>
        </w:rPr>
      </w:pPr>
      <w:r w:rsidRPr="005840A9">
        <w:rPr>
          <w:sz w:val="28"/>
          <w:szCs w:val="28"/>
        </w:rPr>
        <w:t>8.2. изменением объемов планируемых поступлений, а также объемов и (или) направлений выплат, в том числе в связи с:</w:t>
      </w:r>
    </w:p>
    <w:p w:rsidR="00B92148" w:rsidRPr="005840A9" w:rsidRDefault="00B92148" w:rsidP="00B92148">
      <w:pPr>
        <w:autoSpaceDE w:val="0"/>
        <w:ind w:firstLine="709"/>
        <w:jc w:val="both"/>
        <w:rPr>
          <w:sz w:val="28"/>
          <w:szCs w:val="28"/>
        </w:rPr>
      </w:pPr>
      <w:r w:rsidRPr="005840A9">
        <w:rPr>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B92148" w:rsidRPr="005840A9" w:rsidRDefault="00B92148" w:rsidP="00B92148">
      <w:pPr>
        <w:autoSpaceDE w:val="0"/>
        <w:ind w:firstLine="709"/>
        <w:jc w:val="both"/>
        <w:rPr>
          <w:sz w:val="28"/>
          <w:szCs w:val="28"/>
        </w:rPr>
      </w:pPr>
      <w:r w:rsidRPr="005840A9">
        <w:rPr>
          <w:sz w:val="28"/>
          <w:szCs w:val="28"/>
        </w:rPr>
        <w:t>изменением объема услуг (работ), предоставляемых за плату;</w:t>
      </w:r>
    </w:p>
    <w:p w:rsidR="00B92148" w:rsidRPr="005840A9" w:rsidRDefault="00B92148" w:rsidP="00B92148">
      <w:pPr>
        <w:autoSpaceDE w:val="0"/>
        <w:ind w:firstLine="709"/>
        <w:jc w:val="both"/>
        <w:rPr>
          <w:sz w:val="28"/>
          <w:szCs w:val="28"/>
        </w:rPr>
      </w:pPr>
      <w:r w:rsidRPr="005840A9">
        <w:rPr>
          <w:sz w:val="28"/>
          <w:szCs w:val="28"/>
        </w:rPr>
        <w:t>изменением объемов безвозмездных поступлений от юридических и физических лиц;</w:t>
      </w:r>
    </w:p>
    <w:p w:rsidR="00B92148" w:rsidRPr="005840A9" w:rsidRDefault="00B92148" w:rsidP="00B92148">
      <w:pPr>
        <w:autoSpaceDE w:val="0"/>
        <w:ind w:firstLine="709"/>
        <w:jc w:val="both"/>
        <w:rPr>
          <w:sz w:val="28"/>
          <w:szCs w:val="28"/>
        </w:rPr>
      </w:pPr>
      <w:r w:rsidRPr="005840A9">
        <w:rPr>
          <w:sz w:val="28"/>
          <w:szCs w:val="28"/>
        </w:rPr>
        <w:t>поступлением средств дебиторской задолженности прошлых лет, не включенных в показатели Плана при его составлении;</w:t>
      </w:r>
    </w:p>
    <w:p w:rsidR="00B92148" w:rsidRPr="005840A9" w:rsidRDefault="00B92148" w:rsidP="00B92148">
      <w:pPr>
        <w:autoSpaceDE w:val="0"/>
        <w:ind w:firstLine="709"/>
        <w:jc w:val="both"/>
        <w:rPr>
          <w:sz w:val="28"/>
          <w:szCs w:val="28"/>
        </w:rPr>
      </w:pPr>
      <w:r w:rsidRPr="005840A9">
        <w:rPr>
          <w:sz w:val="28"/>
          <w:szCs w:val="28"/>
        </w:rPr>
        <w:t>увеличением выплат по неисполненным обязательствам прошлых лет, не включенных в показатели Плана при его составлении.</w:t>
      </w:r>
    </w:p>
    <w:p w:rsidR="00B92148" w:rsidRPr="005840A9" w:rsidRDefault="00B92148" w:rsidP="00B92148">
      <w:pPr>
        <w:autoSpaceDE w:val="0"/>
        <w:ind w:firstLine="709"/>
        <w:jc w:val="both"/>
        <w:rPr>
          <w:sz w:val="28"/>
          <w:szCs w:val="28"/>
        </w:rPr>
      </w:pPr>
      <w:bookmarkStart w:id="0" w:name="P30"/>
      <w:bookmarkStart w:id="1" w:name="P33"/>
      <w:bookmarkEnd w:id="0"/>
      <w:bookmarkEnd w:id="1"/>
      <w:r w:rsidRPr="005840A9">
        <w:rPr>
          <w:sz w:val="28"/>
          <w:szCs w:val="28"/>
        </w:rPr>
        <w:lastRenderedPageBreak/>
        <w:t>9. Общая сумма расходов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плане закупок, формируемом в соответствии с Федеральным законом от 18 июля 2011 года № 223-ФЗ «О закупках товаров, работ, услуг отдельными видами юридических лиц» согласно положениям части 2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92148" w:rsidRPr="005840A9" w:rsidRDefault="00B92148" w:rsidP="00B92148">
      <w:pPr>
        <w:autoSpaceDE w:val="0"/>
        <w:ind w:firstLine="709"/>
        <w:jc w:val="both"/>
        <w:rPr>
          <w:sz w:val="28"/>
          <w:szCs w:val="28"/>
        </w:rPr>
      </w:pPr>
      <w:r w:rsidRPr="005840A9">
        <w:rPr>
          <w:sz w:val="28"/>
          <w:szCs w:val="28"/>
        </w:rPr>
        <w:t xml:space="preserve">10. Плановые объемы выплат, связанных с выполнением муниципальным бюджетным учреждением муниципального задания, формируются с учетом нормативных затрат, определенных в соответствии с утвержденным порядком определения нормативных затрат на оказание муниципальными учреждениями муниципальных услуг (выполнение работ) и содержание их имущества, установленных постановлением </w:t>
      </w:r>
      <w:r w:rsidR="00CC27E9" w:rsidRPr="005840A9">
        <w:rPr>
          <w:sz w:val="28"/>
          <w:szCs w:val="28"/>
        </w:rPr>
        <w:t>Администрации Кручено-Балковского сельского поселения</w:t>
      </w:r>
    </w:p>
    <w:p w:rsidR="00B92148" w:rsidRPr="005840A9" w:rsidRDefault="00B92148" w:rsidP="00CC27E9">
      <w:pPr>
        <w:autoSpaceDE w:val="0"/>
        <w:ind w:firstLine="709"/>
        <w:jc w:val="both"/>
        <w:rPr>
          <w:sz w:val="28"/>
          <w:szCs w:val="28"/>
        </w:rPr>
      </w:pPr>
      <w:r w:rsidRPr="005840A9">
        <w:rPr>
          <w:sz w:val="28"/>
          <w:szCs w:val="28"/>
        </w:rPr>
        <w:t>11.</w:t>
      </w:r>
      <w:r w:rsidRPr="005840A9">
        <w:rPr>
          <w:sz w:val="28"/>
          <w:szCs w:val="28"/>
          <w:lang w:val="en-US"/>
        </w:rPr>
        <w:t> </w:t>
      </w:r>
      <w:r w:rsidRPr="005840A9">
        <w:rPr>
          <w:sz w:val="28"/>
          <w:szCs w:val="28"/>
        </w:rPr>
        <w:t xml:space="preserve">Объемы планируемых выплат, источником финансового обеспечения которых являются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порядком определения платы, установленным постановлением </w:t>
      </w:r>
      <w:r w:rsidR="00CC27E9" w:rsidRPr="005840A9">
        <w:rPr>
          <w:sz w:val="28"/>
          <w:szCs w:val="28"/>
        </w:rPr>
        <w:t>Администрации Кручено-</w:t>
      </w:r>
      <w:r w:rsidR="00A75C37" w:rsidRPr="005840A9">
        <w:rPr>
          <w:sz w:val="28"/>
          <w:szCs w:val="28"/>
        </w:rPr>
        <w:t>Балковского сельского поселения</w:t>
      </w:r>
      <w:r w:rsidRPr="005840A9">
        <w:rPr>
          <w:sz w:val="28"/>
          <w:szCs w:val="28"/>
        </w:rPr>
        <w:t>.</w:t>
      </w:r>
    </w:p>
    <w:p w:rsidR="00A75C37" w:rsidRPr="005840A9" w:rsidRDefault="00A75C37" w:rsidP="00CC27E9">
      <w:pPr>
        <w:autoSpaceDE w:val="0"/>
        <w:ind w:firstLine="709"/>
        <w:jc w:val="both"/>
        <w:rPr>
          <w:sz w:val="28"/>
          <w:szCs w:val="28"/>
        </w:rPr>
      </w:pPr>
    </w:p>
    <w:p w:rsidR="00B92148" w:rsidRPr="005840A9" w:rsidRDefault="00B92148" w:rsidP="00B92148">
      <w:pPr>
        <w:autoSpaceDE w:val="0"/>
        <w:jc w:val="center"/>
        <w:rPr>
          <w:sz w:val="28"/>
          <w:szCs w:val="28"/>
        </w:rPr>
      </w:pPr>
      <w:r w:rsidRPr="005840A9">
        <w:rPr>
          <w:sz w:val="28"/>
          <w:szCs w:val="28"/>
        </w:rPr>
        <w:t>Порядок утверждения Плана</w:t>
      </w:r>
    </w:p>
    <w:p w:rsidR="00A75C37" w:rsidRPr="005840A9" w:rsidRDefault="00A75C37" w:rsidP="00B92148">
      <w:pPr>
        <w:autoSpaceDE w:val="0"/>
        <w:jc w:val="center"/>
        <w:rPr>
          <w:sz w:val="28"/>
          <w:szCs w:val="28"/>
        </w:rPr>
      </w:pPr>
    </w:p>
    <w:p w:rsidR="00283AAC" w:rsidRPr="005840A9" w:rsidRDefault="00B92148" w:rsidP="00B92148">
      <w:pPr>
        <w:autoSpaceDE w:val="0"/>
        <w:ind w:firstLine="709"/>
        <w:jc w:val="both"/>
        <w:rPr>
          <w:sz w:val="28"/>
          <w:szCs w:val="28"/>
        </w:rPr>
      </w:pPr>
      <w:r w:rsidRPr="005840A9">
        <w:rPr>
          <w:sz w:val="28"/>
          <w:szCs w:val="28"/>
        </w:rPr>
        <w:t>12.</w:t>
      </w:r>
      <w:r w:rsidRPr="005840A9">
        <w:rPr>
          <w:sz w:val="28"/>
          <w:szCs w:val="28"/>
          <w:lang w:val="en-US"/>
        </w:rPr>
        <w:t> </w:t>
      </w:r>
      <w:r w:rsidRPr="005840A9">
        <w:rPr>
          <w:sz w:val="28"/>
          <w:szCs w:val="28"/>
        </w:rPr>
        <w:t>После утверждения в установленном порядке решения о бюджете</w:t>
      </w:r>
      <w:r w:rsidR="00283AAC" w:rsidRPr="005840A9">
        <w:rPr>
          <w:sz w:val="28"/>
          <w:szCs w:val="28"/>
        </w:rPr>
        <w:t xml:space="preserve"> Кручено-Балковского сельского поселения Сальского района</w:t>
      </w:r>
      <w:r w:rsidRPr="005840A9">
        <w:rPr>
          <w:sz w:val="28"/>
          <w:szCs w:val="28"/>
        </w:rPr>
        <w:t xml:space="preserve"> на очередной финансовый год и плановый период План при необходимости уточняется учреждением и направляется на согласование в </w:t>
      </w:r>
      <w:r w:rsidR="00CC27E9" w:rsidRPr="005840A9">
        <w:rPr>
          <w:sz w:val="28"/>
          <w:szCs w:val="28"/>
        </w:rPr>
        <w:t>орган местного самоуправления</w:t>
      </w:r>
      <w:r w:rsidRPr="005840A9">
        <w:rPr>
          <w:sz w:val="28"/>
          <w:szCs w:val="28"/>
        </w:rPr>
        <w:t xml:space="preserve">, в ведении которого находится муниципальное бюджетное учреждение и которому переданы полномочия учредителя муниципального бюджетного учреждения. </w:t>
      </w:r>
    </w:p>
    <w:p w:rsidR="00B92148" w:rsidRPr="005840A9" w:rsidRDefault="00B92148" w:rsidP="00B92148">
      <w:pPr>
        <w:autoSpaceDE w:val="0"/>
        <w:ind w:firstLine="709"/>
        <w:jc w:val="both"/>
        <w:rPr>
          <w:sz w:val="28"/>
          <w:szCs w:val="28"/>
        </w:rPr>
      </w:pPr>
      <w:r w:rsidRPr="005840A9">
        <w:rPr>
          <w:sz w:val="28"/>
          <w:szCs w:val="28"/>
        </w:rPr>
        <w:t>Уточнение показателей Плана, связанных с принятием решения о бюджете на очередной финансовый год и плановый период, осуществляется учреждением не позднее одного месяца после официального опубликования решения о бюджете на очередной финансовый год и плановый период.</w:t>
      </w:r>
    </w:p>
    <w:p w:rsidR="00B92148" w:rsidRPr="005840A9" w:rsidRDefault="00B92148" w:rsidP="00B92148">
      <w:pPr>
        <w:autoSpaceDE w:val="0"/>
        <w:ind w:firstLine="709"/>
        <w:jc w:val="both"/>
        <w:rPr>
          <w:sz w:val="28"/>
          <w:szCs w:val="28"/>
        </w:rPr>
      </w:pPr>
      <w:r w:rsidRPr="005840A9">
        <w:rPr>
          <w:sz w:val="28"/>
          <w:szCs w:val="28"/>
        </w:rPr>
        <w:t xml:space="preserve">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w:t>
      </w:r>
    </w:p>
    <w:p w:rsidR="00B92148" w:rsidRPr="005840A9" w:rsidRDefault="00B92148" w:rsidP="00B92148">
      <w:pPr>
        <w:autoSpaceDE w:val="0"/>
        <w:ind w:firstLine="709"/>
        <w:jc w:val="both"/>
        <w:rPr>
          <w:sz w:val="28"/>
          <w:szCs w:val="28"/>
        </w:rPr>
      </w:pPr>
      <w:r w:rsidRPr="005840A9">
        <w:rPr>
          <w:sz w:val="28"/>
          <w:szCs w:val="28"/>
        </w:rPr>
        <w:t xml:space="preserve">Уточнение показателей Плана, связанных с выделением или изменением объемов субсидий учреждению за счет целевых межбюджетных трансфертов из бюджетов других уровней, за счет средств резервных фондов </w:t>
      </w:r>
      <w:r w:rsidR="00283AAC" w:rsidRPr="005840A9">
        <w:rPr>
          <w:sz w:val="28"/>
          <w:szCs w:val="28"/>
        </w:rPr>
        <w:t>Администрации Кручено-Балковского сельского поселения</w:t>
      </w:r>
      <w:r w:rsidRPr="005840A9">
        <w:rPr>
          <w:sz w:val="28"/>
          <w:szCs w:val="28"/>
        </w:rPr>
        <w:t xml:space="preserve">, осуществляется учреждением на </w:t>
      </w:r>
      <w:r w:rsidRPr="005840A9">
        <w:rPr>
          <w:sz w:val="28"/>
          <w:szCs w:val="28"/>
        </w:rPr>
        <w:lastRenderedPageBreak/>
        <w:t xml:space="preserve">основании внесения в установленном порядке соответствующих изменений в сводную бюджетную роспись бюджета </w:t>
      </w:r>
      <w:r w:rsidR="00283AAC" w:rsidRPr="005840A9">
        <w:rPr>
          <w:sz w:val="28"/>
          <w:szCs w:val="28"/>
        </w:rPr>
        <w:t>Кручено-Балковского сельского поселения</w:t>
      </w:r>
      <w:r w:rsidRPr="005840A9">
        <w:rPr>
          <w:sz w:val="28"/>
          <w:szCs w:val="28"/>
        </w:rPr>
        <w:t xml:space="preserve">, доведенных до учреждения органом </w:t>
      </w:r>
      <w:r w:rsidR="00283AAC" w:rsidRPr="005840A9">
        <w:rPr>
          <w:sz w:val="28"/>
          <w:szCs w:val="28"/>
        </w:rPr>
        <w:t>местного самоуправления</w:t>
      </w:r>
      <w:r w:rsidRPr="005840A9">
        <w:rPr>
          <w:sz w:val="28"/>
          <w:szCs w:val="28"/>
        </w:rPr>
        <w:t>, в ведении которого находится муницип</w:t>
      </w:r>
      <w:r w:rsidRPr="005840A9">
        <w:rPr>
          <w:sz w:val="28"/>
          <w:szCs w:val="28"/>
        </w:rPr>
        <w:softHyphen/>
        <w:t>альное бюджетное учреждений и которому переданы полномочия учредителя муниципального бюджетного учреждения.</w:t>
      </w:r>
    </w:p>
    <w:p w:rsidR="00B92148" w:rsidRPr="005840A9" w:rsidRDefault="00B92148" w:rsidP="00B92148">
      <w:pPr>
        <w:autoSpaceDE w:val="0"/>
        <w:ind w:firstLine="709"/>
        <w:jc w:val="both"/>
        <w:rPr>
          <w:sz w:val="28"/>
          <w:szCs w:val="28"/>
        </w:rPr>
      </w:pPr>
      <w:r w:rsidRPr="005840A9">
        <w:rPr>
          <w:sz w:val="28"/>
          <w:szCs w:val="28"/>
        </w:rPr>
        <w:t>13.</w:t>
      </w:r>
      <w:r w:rsidRPr="005840A9">
        <w:rPr>
          <w:sz w:val="28"/>
          <w:szCs w:val="28"/>
          <w:lang w:val="en-US"/>
        </w:rPr>
        <w:t> </w:t>
      </w:r>
      <w:r w:rsidRPr="005840A9">
        <w:rPr>
          <w:sz w:val="28"/>
          <w:szCs w:val="28"/>
        </w:rPr>
        <w:t>Внесение изменений в План, не связанных с принятием решения о бюджете на очередной финансовый год и плановый период, осуществляется при наличии соответствующих обоснований и расчетов на величину измененных показателей. План с</w:t>
      </w:r>
      <w:r w:rsidR="00283AAC" w:rsidRPr="005840A9">
        <w:rPr>
          <w:sz w:val="28"/>
          <w:szCs w:val="28"/>
        </w:rPr>
        <w:t xml:space="preserve"> учетом изменений утверждается А</w:t>
      </w:r>
      <w:r w:rsidRPr="005840A9">
        <w:rPr>
          <w:sz w:val="28"/>
          <w:szCs w:val="28"/>
        </w:rPr>
        <w:t xml:space="preserve">дминистрацией </w:t>
      </w:r>
      <w:r w:rsidR="00283AAC" w:rsidRPr="005840A9">
        <w:rPr>
          <w:sz w:val="28"/>
          <w:szCs w:val="28"/>
        </w:rPr>
        <w:t>Кручено-Балковского сельского поселения</w:t>
      </w:r>
      <w:r w:rsidRPr="005840A9">
        <w:rPr>
          <w:sz w:val="28"/>
          <w:szCs w:val="28"/>
        </w:rPr>
        <w:t xml:space="preserve"> в соответствии с абзацем первым пункта 12 настоящего порядка.</w:t>
      </w:r>
    </w:p>
    <w:p w:rsidR="00B92148" w:rsidRPr="005840A9" w:rsidRDefault="00B92148" w:rsidP="00B92148">
      <w:pPr>
        <w:autoSpaceDE w:val="0"/>
        <w:ind w:firstLine="709"/>
        <w:jc w:val="both"/>
        <w:rPr>
          <w:sz w:val="28"/>
          <w:szCs w:val="28"/>
        </w:rPr>
      </w:pPr>
      <w:r w:rsidRPr="005840A9">
        <w:rPr>
          <w:sz w:val="28"/>
          <w:szCs w:val="28"/>
        </w:rPr>
        <w:t>14.</w:t>
      </w:r>
      <w:r w:rsidRPr="005840A9">
        <w:rPr>
          <w:sz w:val="28"/>
          <w:szCs w:val="28"/>
          <w:lang w:val="en-US"/>
        </w:rPr>
        <w:t> </w:t>
      </w:r>
      <w:r w:rsidRPr="005840A9">
        <w:rPr>
          <w:sz w:val="28"/>
          <w:szCs w:val="28"/>
        </w:rPr>
        <w:t>В целях внесения уточнений или изменений составляется новый План, показатели которого не должны вступать в противоречие в части кассовых операций по выплатам, проведенным до внесения изменений в План, а также с показателями планов закупок, указанных в пункте 9 настоящего Порядка.</w:t>
      </w:r>
    </w:p>
    <w:p w:rsidR="00B92148" w:rsidRPr="00A75C37" w:rsidRDefault="00B92148" w:rsidP="00455B7E">
      <w:pPr>
        <w:shd w:val="clear" w:color="auto" w:fill="FFFFFF"/>
        <w:outlineLvl w:val="2"/>
        <w:rPr>
          <w:b/>
          <w:sz w:val="28"/>
          <w:szCs w:val="28"/>
        </w:rPr>
      </w:pPr>
    </w:p>
    <w:p w:rsidR="00521FD6" w:rsidRPr="00A75C37" w:rsidRDefault="00521FD6" w:rsidP="00455B7E">
      <w:pPr>
        <w:shd w:val="clear" w:color="auto" w:fill="FFFFFF"/>
        <w:outlineLvl w:val="2"/>
        <w:rPr>
          <w:b/>
          <w:sz w:val="28"/>
          <w:szCs w:val="28"/>
        </w:rPr>
      </w:pPr>
    </w:p>
    <w:p w:rsidR="00521FD6" w:rsidRDefault="00521FD6" w:rsidP="00455B7E">
      <w:pPr>
        <w:shd w:val="clear" w:color="auto" w:fill="FFFFFF"/>
        <w:outlineLvl w:val="2"/>
        <w:rPr>
          <w:b/>
        </w:rPr>
      </w:pPr>
    </w:p>
    <w:p w:rsidR="00521FD6" w:rsidRDefault="00521FD6" w:rsidP="00455B7E">
      <w:pPr>
        <w:shd w:val="clear" w:color="auto" w:fill="FFFFFF"/>
        <w:outlineLvl w:val="2"/>
        <w:rPr>
          <w:b/>
        </w:rPr>
      </w:pPr>
    </w:p>
    <w:p w:rsidR="00521FD6" w:rsidRDefault="00521FD6" w:rsidP="00455B7E">
      <w:pPr>
        <w:shd w:val="clear" w:color="auto" w:fill="FFFFFF"/>
        <w:outlineLvl w:val="2"/>
        <w:rPr>
          <w:b/>
        </w:rPr>
      </w:pPr>
    </w:p>
    <w:p w:rsidR="00521FD6" w:rsidRDefault="00521FD6"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Default="005840A9" w:rsidP="00455B7E">
      <w:pPr>
        <w:shd w:val="clear" w:color="auto" w:fill="FFFFFF"/>
        <w:outlineLvl w:val="2"/>
        <w:rPr>
          <w:color w:val="000000"/>
          <w:sz w:val="28"/>
          <w:szCs w:val="28"/>
        </w:rPr>
      </w:pPr>
    </w:p>
    <w:p w:rsidR="005840A9" w:rsidRPr="00196E5F" w:rsidRDefault="005840A9" w:rsidP="00455B7E">
      <w:pPr>
        <w:shd w:val="clear" w:color="auto" w:fill="FFFFFF"/>
        <w:outlineLvl w:val="2"/>
        <w:rPr>
          <w:color w:val="000000"/>
          <w:sz w:val="28"/>
          <w:szCs w:val="28"/>
        </w:rPr>
      </w:pPr>
    </w:p>
    <w:p w:rsidR="00E342EF" w:rsidRDefault="00E342EF" w:rsidP="005840A9">
      <w:pPr>
        <w:autoSpaceDE w:val="0"/>
        <w:autoSpaceDN w:val="0"/>
        <w:adjustRightInd w:val="0"/>
        <w:ind w:left="6237"/>
        <w:jc w:val="center"/>
        <w:rPr>
          <w:sz w:val="28"/>
          <w:szCs w:val="28"/>
        </w:rPr>
        <w:sectPr w:rsidR="00E342EF" w:rsidSect="005840A9">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247" w:left="1418" w:header="720" w:footer="720" w:gutter="0"/>
          <w:cols w:space="708"/>
          <w:docGrid w:linePitch="360"/>
        </w:sectPr>
      </w:pPr>
      <w:bookmarkStart w:id="2" w:name="l184"/>
      <w:bookmarkEnd w:id="2"/>
    </w:p>
    <w:p w:rsidR="005840A9" w:rsidRDefault="005840A9" w:rsidP="00E342EF">
      <w:pPr>
        <w:autoSpaceDE w:val="0"/>
        <w:autoSpaceDN w:val="0"/>
        <w:adjustRightInd w:val="0"/>
        <w:ind w:left="10632"/>
        <w:jc w:val="center"/>
        <w:rPr>
          <w:sz w:val="28"/>
          <w:szCs w:val="28"/>
        </w:rPr>
      </w:pPr>
      <w:r>
        <w:rPr>
          <w:sz w:val="28"/>
          <w:szCs w:val="28"/>
        </w:rPr>
        <w:lastRenderedPageBreak/>
        <w:t xml:space="preserve">Приложение </w:t>
      </w:r>
      <w:r w:rsidR="00E342EF">
        <w:rPr>
          <w:sz w:val="28"/>
          <w:szCs w:val="28"/>
        </w:rPr>
        <w:t>2</w:t>
      </w:r>
    </w:p>
    <w:p w:rsidR="005840A9" w:rsidRPr="00A90528" w:rsidRDefault="005840A9" w:rsidP="00E342EF">
      <w:pPr>
        <w:autoSpaceDE w:val="0"/>
        <w:autoSpaceDN w:val="0"/>
        <w:adjustRightInd w:val="0"/>
        <w:ind w:left="10632"/>
        <w:jc w:val="center"/>
        <w:rPr>
          <w:sz w:val="28"/>
          <w:szCs w:val="28"/>
        </w:rPr>
      </w:pPr>
      <w:r w:rsidRPr="00A90528">
        <w:rPr>
          <w:sz w:val="28"/>
          <w:szCs w:val="28"/>
        </w:rPr>
        <w:t xml:space="preserve">к </w:t>
      </w:r>
      <w:r>
        <w:rPr>
          <w:sz w:val="28"/>
          <w:szCs w:val="28"/>
        </w:rPr>
        <w:t>постановлению</w:t>
      </w:r>
    </w:p>
    <w:p w:rsidR="005840A9" w:rsidRPr="00A90528" w:rsidRDefault="005840A9" w:rsidP="00E342EF">
      <w:pPr>
        <w:autoSpaceDE w:val="0"/>
        <w:autoSpaceDN w:val="0"/>
        <w:adjustRightInd w:val="0"/>
        <w:ind w:left="10632"/>
        <w:jc w:val="center"/>
        <w:rPr>
          <w:sz w:val="28"/>
          <w:szCs w:val="28"/>
        </w:rPr>
      </w:pPr>
      <w:r w:rsidRPr="00A90528">
        <w:rPr>
          <w:sz w:val="28"/>
          <w:szCs w:val="28"/>
        </w:rPr>
        <w:t>Администрации</w:t>
      </w:r>
    </w:p>
    <w:p w:rsidR="00E342EF" w:rsidRDefault="005840A9" w:rsidP="00E342EF">
      <w:pPr>
        <w:autoSpaceDE w:val="0"/>
        <w:autoSpaceDN w:val="0"/>
        <w:adjustRightInd w:val="0"/>
        <w:ind w:left="10632"/>
        <w:jc w:val="center"/>
        <w:rPr>
          <w:sz w:val="28"/>
          <w:szCs w:val="28"/>
        </w:rPr>
      </w:pPr>
      <w:r>
        <w:rPr>
          <w:sz w:val="28"/>
          <w:szCs w:val="28"/>
        </w:rPr>
        <w:t xml:space="preserve">Кручено-Балковского </w:t>
      </w:r>
    </w:p>
    <w:p w:rsidR="005840A9" w:rsidRPr="00A90528" w:rsidRDefault="005840A9" w:rsidP="00E342EF">
      <w:pPr>
        <w:autoSpaceDE w:val="0"/>
        <w:autoSpaceDN w:val="0"/>
        <w:adjustRightInd w:val="0"/>
        <w:ind w:left="10632"/>
        <w:jc w:val="center"/>
        <w:rPr>
          <w:sz w:val="28"/>
          <w:szCs w:val="28"/>
        </w:rPr>
      </w:pPr>
      <w:r>
        <w:rPr>
          <w:sz w:val="28"/>
          <w:szCs w:val="28"/>
        </w:rPr>
        <w:t>сельского поселения</w:t>
      </w:r>
    </w:p>
    <w:p w:rsidR="005840A9" w:rsidRPr="00A90528" w:rsidRDefault="005840A9" w:rsidP="00E342EF">
      <w:pPr>
        <w:autoSpaceDE w:val="0"/>
        <w:autoSpaceDN w:val="0"/>
        <w:adjustRightInd w:val="0"/>
        <w:ind w:left="10632"/>
        <w:jc w:val="center"/>
        <w:rPr>
          <w:sz w:val="28"/>
          <w:szCs w:val="28"/>
        </w:rPr>
      </w:pPr>
      <w:r w:rsidRPr="00A90528">
        <w:rPr>
          <w:sz w:val="28"/>
          <w:szCs w:val="28"/>
        </w:rPr>
        <w:t xml:space="preserve">от </w:t>
      </w:r>
      <w:r>
        <w:rPr>
          <w:sz w:val="28"/>
          <w:szCs w:val="28"/>
        </w:rPr>
        <w:t>09.01.2020</w:t>
      </w:r>
      <w:r w:rsidRPr="00A90528">
        <w:rPr>
          <w:sz w:val="28"/>
          <w:szCs w:val="28"/>
        </w:rPr>
        <w:t xml:space="preserve"> № </w:t>
      </w:r>
      <w:r>
        <w:rPr>
          <w:sz w:val="28"/>
          <w:szCs w:val="28"/>
        </w:rPr>
        <w:t>2</w:t>
      </w:r>
    </w:p>
    <w:tbl>
      <w:tblPr>
        <w:tblW w:w="5000" w:type="pct"/>
        <w:tblCellMar>
          <w:top w:w="15" w:type="dxa"/>
          <w:left w:w="15" w:type="dxa"/>
          <w:bottom w:w="15" w:type="dxa"/>
          <w:right w:w="15" w:type="dxa"/>
        </w:tblCellMar>
        <w:tblLook w:val="04A0"/>
      </w:tblPr>
      <w:tblGrid>
        <w:gridCol w:w="9212"/>
        <w:gridCol w:w="1843"/>
        <w:gridCol w:w="613"/>
        <w:gridCol w:w="3072"/>
      </w:tblGrid>
      <w:tr w:rsidR="0088064C" w:rsidRPr="00650302" w:rsidTr="00A31475">
        <w:tc>
          <w:tcPr>
            <w:tcW w:w="3125" w:type="pct"/>
            <w:tcBorders>
              <w:top w:val="nil"/>
              <w:left w:val="nil"/>
              <w:bottom w:val="nil"/>
              <w:right w:val="nil"/>
            </w:tcBorders>
            <w:tcMar>
              <w:top w:w="0" w:type="dxa"/>
              <w:left w:w="0" w:type="dxa"/>
              <w:bottom w:w="0" w:type="dxa"/>
              <w:right w:w="0" w:type="dxa"/>
            </w:tcMar>
            <w:hideMark/>
          </w:tcPr>
          <w:p w:rsidR="0088064C" w:rsidRPr="00650302" w:rsidRDefault="0088064C" w:rsidP="00650302"/>
        </w:tc>
        <w:tc>
          <w:tcPr>
            <w:tcW w:w="1875" w:type="pct"/>
            <w:gridSpan w:val="3"/>
            <w:tcBorders>
              <w:top w:val="nil"/>
              <w:left w:val="nil"/>
              <w:bottom w:val="nil"/>
              <w:right w:val="nil"/>
            </w:tcBorders>
            <w:tcMar>
              <w:top w:w="0" w:type="dxa"/>
              <w:left w:w="0" w:type="dxa"/>
              <w:bottom w:w="0" w:type="dxa"/>
              <w:right w:w="0" w:type="dxa"/>
            </w:tcMar>
            <w:hideMark/>
          </w:tcPr>
          <w:p w:rsidR="0088064C" w:rsidRPr="00650302" w:rsidRDefault="0088064C" w:rsidP="00650302"/>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tc>
        <w:tc>
          <w:tcPr>
            <w:tcW w:w="1875" w:type="pct"/>
            <w:gridSpan w:val="3"/>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Утверждаю</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1875" w:type="pct"/>
            <w:gridSpan w:val="3"/>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1875" w:type="pct"/>
            <w:gridSpan w:val="3"/>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(наименование должности уполномоченного лица)</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1875" w:type="pct"/>
            <w:gridSpan w:val="3"/>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1875" w:type="pct"/>
            <w:gridSpan w:val="3"/>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(наименование</w:t>
            </w:r>
            <w:r w:rsidR="00521FD6">
              <w:t xml:space="preserve"> органа-учредителя (учреждения)</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625"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208"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1042"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625"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(подпись)</w:t>
            </w:r>
          </w:p>
        </w:tc>
        <w:tc>
          <w:tcPr>
            <w:tcW w:w="208"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1042"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(расшифровка подписи)</w:t>
            </w:r>
          </w:p>
        </w:tc>
      </w:tr>
      <w:tr w:rsidR="00650302" w:rsidRPr="00650302" w:rsidTr="00A31475">
        <w:tc>
          <w:tcPr>
            <w:tcW w:w="3125"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1875" w:type="pct"/>
            <w:gridSpan w:val="3"/>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"___" _______________ 20___ г.</w:t>
            </w:r>
          </w:p>
        </w:tc>
      </w:tr>
    </w:tbl>
    <w:p w:rsidR="00E342EF" w:rsidRDefault="00E342EF" w:rsidP="00521FD6">
      <w:pPr>
        <w:jc w:val="center"/>
      </w:pPr>
      <w:bookmarkStart w:id="3" w:name="l185"/>
      <w:bookmarkStart w:id="4" w:name="l164"/>
      <w:bookmarkEnd w:id="3"/>
      <w:bookmarkEnd w:id="4"/>
    </w:p>
    <w:p w:rsidR="00521FD6" w:rsidRDefault="00650302" w:rsidP="00521FD6">
      <w:pPr>
        <w:jc w:val="center"/>
      </w:pPr>
      <w:r w:rsidRPr="00650302">
        <w:t>ПЛАН ФИНАНСОВО-ХОЗЯЙСТВЕННОЙ ДЕЯТЕЛЬНОСТИ НА 20__ Г.</w:t>
      </w:r>
    </w:p>
    <w:p w:rsidR="00650302" w:rsidRPr="00650302" w:rsidRDefault="00650302" w:rsidP="00521FD6">
      <w:pPr>
        <w:jc w:val="center"/>
      </w:pPr>
      <w:r w:rsidRPr="00650302">
        <w:t xml:space="preserve">(НА 20__ Г. И ПЛАНОВЫЙ ПЕРИОД 20__ И 20__ ГОДОВ &lt;1&gt;) </w:t>
      </w:r>
      <w:r w:rsidRPr="00650302">
        <w:br/>
      </w:r>
    </w:p>
    <w:tbl>
      <w:tblPr>
        <w:tblW w:w="5000" w:type="pct"/>
        <w:tblCellMar>
          <w:top w:w="15" w:type="dxa"/>
          <w:left w:w="15" w:type="dxa"/>
          <w:bottom w:w="15" w:type="dxa"/>
          <w:right w:w="15" w:type="dxa"/>
        </w:tblCellMar>
        <w:tblLook w:val="04A0"/>
      </w:tblPr>
      <w:tblGrid>
        <w:gridCol w:w="5461"/>
        <w:gridCol w:w="5461"/>
        <w:gridCol w:w="2184"/>
        <w:gridCol w:w="1639"/>
      </w:tblGrid>
      <w:tr w:rsidR="00650302" w:rsidRPr="00650302" w:rsidTr="00521FD6">
        <w:tc>
          <w:tcPr>
            <w:tcW w:w="500" w:type="pct"/>
            <w:tcBorders>
              <w:top w:val="nil"/>
              <w:left w:val="nil"/>
              <w:bottom w:val="nil"/>
              <w:right w:val="nil"/>
            </w:tcBorders>
            <w:tcMar>
              <w:top w:w="0" w:type="dxa"/>
              <w:left w:w="0" w:type="dxa"/>
              <w:bottom w:w="0" w:type="dxa"/>
              <w:right w:w="0" w:type="dxa"/>
            </w:tcMar>
            <w:hideMark/>
          </w:tcPr>
          <w:p w:rsidR="00650302" w:rsidRPr="00650302" w:rsidRDefault="00650302" w:rsidP="00650302">
            <w:bookmarkStart w:id="5" w:name="l186"/>
            <w:bookmarkEnd w:id="5"/>
          </w:p>
        </w:tc>
        <w:tc>
          <w:tcPr>
            <w:tcW w:w="500" w:type="pct"/>
            <w:tcBorders>
              <w:top w:val="nil"/>
              <w:left w:val="nil"/>
              <w:bottom w:val="nil"/>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 </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r w:rsidRPr="00650302">
              <w:t>Коды</w:t>
            </w:r>
          </w:p>
        </w:tc>
      </w:tr>
      <w:tr w:rsidR="00650302" w:rsidRPr="00650302" w:rsidTr="00521FD6">
        <w:tc>
          <w:tcPr>
            <w:tcW w:w="500"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tcBorders>
              <w:top w:val="nil"/>
              <w:left w:val="nil"/>
              <w:bottom w:val="nil"/>
            </w:tcBorders>
            <w:tcMar>
              <w:top w:w="0" w:type="dxa"/>
              <w:left w:w="0" w:type="dxa"/>
              <w:bottom w:w="0" w:type="dxa"/>
              <w:right w:w="0" w:type="dxa"/>
            </w:tcMar>
            <w:hideMark/>
          </w:tcPr>
          <w:p w:rsidR="00650302" w:rsidRPr="00650302" w:rsidRDefault="00650302" w:rsidP="00650302">
            <w:r w:rsidRPr="00650302">
              <w:t xml:space="preserve">"___" _______________ 20___ г. &lt;2&gt;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Дата</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p>
        </w:tc>
      </w:tr>
      <w:tr w:rsidR="00650302" w:rsidRPr="00650302" w:rsidTr="00521FD6">
        <w:tc>
          <w:tcPr>
            <w:tcW w:w="500" w:type="pct"/>
            <w:tcBorders>
              <w:top w:val="nil"/>
              <w:left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tcBorders>
              <w:top w:val="nil"/>
              <w:left w:val="nil"/>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по Сводному реестру</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p>
        </w:tc>
      </w:tr>
      <w:tr w:rsidR="00650302" w:rsidRPr="00650302" w:rsidTr="00521FD6">
        <w:tc>
          <w:tcPr>
            <w:tcW w:w="500"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Орган, осуществляющий функции и полномочия учредителя</w:t>
            </w:r>
          </w:p>
        </w:tc>
        <w:tc>
          <w:tcPr>
            <w:tcW w:w="500" w:type="pct"/>
            <w:tcBorders>
              <w:top w:val="nil"/>
              <w:left w:val="nil"/>
              <w:bottom w:val="single" w:sz="4" w:space="0" w:color="auto"/>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 xml:space="preserve">глава по БК </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p>
        </w:tc>
      </w:tr>
      <w:tr w:rsidR="00650302" w:rsidRPr="00650302" w:rsidTr="00521FD6">
        <w:tc>
          <w:tcPr>
            <w:tcW w:w="500"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tc>
        <w:tc>
          <w:tcPr>
            <w:tcW w:w="500" w:type="pct"/>
            <w:tcBorders>
              <w:top w:val="single" w:sz="4" w:space="0" w:color="auto"/>
              <w:left w:val="nil"/>
              <w:bottom w:val="nil"/>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по Сводному реестру</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p>
        </w:tc>
      </w:tr>
      <w:tr w:rsidR="00650302" w:rsidRPr="00650302" w:rsidTr="00521FD6">
        <w:tc>
          <w:tcPr>
            <w:tcW w:w="500" w:type="pct"/>
            <w:tcBorders>
              <w:top w:val="nil"/>
              <w:left w:val="nil"/>
              <w:right w:val="nil"/>
            </w:tcBorders>
            <w:tcMar>
              <w:top w:w="0" w:type="dxa"/>
              <w:left w:w="0" w:type="dxa"/>
              <w:bottom w:w="0" w:type="dxa"/>
              <w:right w:w="0" w:type="dxa"/>
            </w:tcMar>
            <w:hideMark/>
          </w:tcPr>
          <w:p w:rsidR="00650302" w:rsidRPr="00650302" w:rsidRDefault="00650302" w:rsidP="00650302"/>
        </w:tc>
        <w:tc>
          <w:tcPr>
            <w:tcW w:w="500" w:type="pct"/>
            <w:tcBorders>
              <w:top w:val="nil"/>
              <w:left w:val="nil"/>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ИНН</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p>
        </w:tc>
      </w:tr>
      <w:tr w:rsidR="00650302" w:rsidRPr="00650302" w:rsidTr="00521FD6">
        <w:tc>
          <w:tcPr>
            <w:tcW w:w="500"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Учреждение</w:t>
            </w:r>
          </w:p>
        </w:tc>
        <w:tc>
          <w:tcPr>
            <w:tcW w:w="500" w:type="pct"/>
            <w:tcBorders>
              <w:top w:val="nil"/>
              <w:left w:val="nil"/>
              <w:bottom w:val="single" w:sz="4" w:space="0" w:color="auto"/>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КПП</w:t>
            </w:r>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p>
        </w:tc>
      </w:tr>
      <w:tr w:rsidR="00650302" w:rsidRPr="00650302" w:rsidTr="00521FD6">
        <w:tc>
          <w:tcPr>
            <w:tcW w:w="500"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Единица измерения: руб.</w:t>
            </w:r>
          </w:p>
        </w:tc>
        <w:tc>
          <w:tcPr>
            <w:tcW w:w="500" w:type="pct"/>
            <w:tcBorders>
              <w:top w:val="single" w:sz="4" w:space="0" w:color="auto"/>
              <w:left w:val="nil"/>
              <w:bottom w:val="nil"/>
            </w:tcBorders>
            <w:tcMar>
              <w:top w:w="0" w:type="dxa"/>
              <w:left w:w="0" w:type="dxa"/>
              <w:bottom w:w="0" w:type="dxa"/>
              <w:right w:w="0" w:type="dxa"/>
            </w:tcMar>
            <w:hideMark/>
          </w:tcPr>
          <w:p w:rsidR="00650302" w:rsidRPr="00650302" w:rsidRDefault="00650302" w:rsidP="00650302">
            <w:r w:rsidRPr="00650302">
              <w:t> </w:t>
            </w:r>
          </w:p>
        </w:tc>
        <w:tc>
          <w:tcPr>
            <w:tcW w:w="200" w:type="pct"/>
            <w:tcBorders>
              <w:right w:val="single" w:sz="4" w:space="0" w:color="auto"/>
            </w:tcBorders>
            <w:tcMar>
              <w:top w:w="0" w:type="dxa"/>
              <w:left w:w="0" w:type="dxa"/>
              <w:bottom w:w="0" w:type="dxa"/>
              <w:right w:w="0" w:type="dxa"/>
            </w:tcMar>
            <w:hideMark/>
          </w:tcPr>
          <w:p w:rsidR="00650302" w:rsidRPr="00650302" w:rsidRDefault="00650302" w:rsidP="00650302">
            <w:r w:rsidRPr="00650302">
              <w:t xml:space="preserve">по </w:t>
            </w:r>
            <w:hyperlink r:id="rId14" w:anchor="l3" w:tgtFrame="_blank" w:history="1">
              <w:r w:rsidRPr="00650302">
                <w:t>ОКЕИ</w:t>
              </w:r>
            </w:hyperlink>
          </w:p>
        </w:tc>
        <w:tc>
          <w:tcPr>
            <w:tcW w:w="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0302" w:rsidRPr="00650302" w:rsidRDefault="00650302" w:rsidP="00521FD6">
            <w:pPr>
              <w:jc w:val="center"/>
            </w:pPr>
            <w:r w:rsidRPr="00650302">
              <w:t>383</w:t>
            </w:r>
          </w:p>
        </w:tc>
      </w:tr>
    </w:tbl>
    <w:p w:rsidR="00650302" w:rsidRPr="00650302" w:rsidRDefault="00650302" w:rsidP="00650302">
      <w:bookmarkStart w:id="6" w:name="l187"/>
      <w:bookmarkStart w:id="7" w:name="h188"/>
      <w:bookmarkEnd w:id="6"/>
      <w:bookmarkEnd w:id="7"/>
      <w:r w:rsidRPr="00650302">
        <w:t>Раздел 1. Поступления и выплаты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81"/>
        <w:gridCol w:w="1574"/>
        <w:gridCol w:w="1587"/>
        <w:gridCol w:w="1608"/>
        <w:gridCol w:w="1575"/>
        <w:gridCol w:w="1575"/>
        <w:gridCol w:w="1575"/>
        <w:gridCol w:w="1575"/>
      </w:tblGrid>
      <w:tr w:rsidR="00650302" w:rsidRPr="00650302" w:rsidTr="00650302">
        <w:tc>
          <w:tcPr>
            <w:tcW w:w="350" w:type="pct"/>
            <w:vMerge w:val="restart"/>
            <w:tcMar>
              <w:top w:w="0" w:type="dxa"/>
              <w:left w:w="0" w:type="dxa"/>
              <w:bottom w:w="0" w:type="dxa"/>
              <w:right w:w="0" w:type="dxa"/>
            </w:tcMar>
            <w:hideMark/>
          </w:tcPr>
          <w:p w:rsidR="00650302" w:rsidRPr="00650302" w:rsidRDefault="00650302" w:rsidP="00650302">
            <w:bookmarkStart w:id="8" w:name="l189"/>
            <w:bookmarkEnd w:id="8"/>
            <w:r w:rsidRPr="00650302">
              <w:t xml:space="preserve">Наименование показателя </w:t>
            </w:r>
          </w:p>
        </w:tc>
        <w:tc>
          <w:tcPr>
            <w:tcW w:w="150" w:type="pct"/>
            <w:vMerge w:val="restart"/>
            <w:tcMar>
              <w:top w:w="0" w:type="dxa"/>
              <w:left w:w="0" w:type="dxa"/>
              <w:bottom w:w="0" w:type="dxa"/>
              <w:right w:w="0" w:type="dxa"/>
            </w:tcMar>
            <w:hideMark/>
          </w:tcPr>
          <w:p w:rsidR="00650302" w:rsidRPr="00650302" w:rsidRDefault="00650302" w:rsidP="00650302">
            <w:r w:rsidRPr="00650302">
              <w:t xml:space="preserve">Код строки </w:t>
            </w:r>
          </w:p>
        </w:tc>
        <w:tc>
          <w:tcPr>
            <w:tcW w:w="150" w:type="pct"/>
            <w:vMerge w:val="restart"/>
            <w:tcMar>
              <w:top w:w="0" w:type="dxa"/>
              <w:left w:w="0" w:type="dxa"/>
              <w:bottom w:w="0" w:type="dxa"/>
              <w:right w:w="0" w:type="dxa"/>
            </w:tcMar>
            <w:hideMark/>
          </w:tcPr>
          <w:p w:rsidR="00650302" w:rsidRPr="00650302" w:rsidRDefault="00650302" w:rsidP="00650302">
            <w:r w:rsidRPr="00650302">
              <w:t xml:space="preserve">Код по бюджетной классификации </w:t>
            </w:r>
            <w:r w:rsidRPr="00650302">
              <w:lastRenderedPageBreak/>
              <w:t xml:space="preserve">Российской Федерации &lt;3&gt; </w:t>
            </w:r>
          </w:p>
        </w:tc>
        <w:tc>
          <w:tcPr>
            <w:tcW w:w="150" w:type="pct"/>
            <w:vMerge w:val="restart"/>
            <w:tcMar>
              <w:top w:w="0" w:type="dxa"/>
              <w:left w:w="0" w:type="dxa"/>
              <w:bottom w:w="0" w:type="dxa"/>
              <w:right w:w="0" w:type="dxa"/>
            </w:tcMar>
            <w:hideMark/>
          </w:tcPr>
          <w:p w:rsidR="00650302" w:rsidRPr="00650302" w:rsidRDefault="00650302" w:rsidP="00650302">
            <w:r w:rsidRPr="00650302">
              <w:lastRenderedPageBreak/>
              <w:t xml:space="preserve">Аналитический код &lt;4&gt; </w:t>
            </w:r>
          </w:p>
        </w:tc>
        <w:tc>
          <w:tcPr>
            <w:tcW w:w="150" w:type="pct"/>
            <w:gridSpan w:val="4"/>
            <w:tcMar>
              <w:top w:w="0" w:type="dxa"/>
              <w:left w:w="0" w:type="dxa"/>
              <w:bottom w:w="0" w:type="dxa"/>
              <w:right w:w="0" w:type="dxa"/>
            </w:tcMar>
            <w:hideMark/>
          </w:tcPr>
          <w:p w:rsidR="00650302" w:rsidRPr="00650302" w:rsidRDefault="00650302" w:rsidP="00650302">
            <w:r w:rsidRPr="00650302">
              <w:t xml:space="preserve">Сумма </w:t>
            </w:r>
          </w:p>
        </w:tc>
      </w:tr>
      <w:tr w:rsidR="00650302" w:rsidRPr="00650302" w:rsidTr="00650302">
        <w:tc>
          <w:tcPr>
            <w:tcW w:w="0" w:type="auto"/>
            <w:vMerge/>
            <w:vAlign w:val="center"/>
            <w:hideMark/>
          </w:tcPr>
          <w:p w:rsidR="00650302" w:rsidRPr="00650302" w:rsidRDefault="00650302" w:rsidP="00650302"/>
        </w:tc>
        <w:tc>
          <w:tcPr>
            <w:tcW w:w="0" w:type="auto"/>
            <w:vMerge/>
            <w:vAlign w:val="center"/>
            <w:hideMark/>
          </w:tcPr>
          <w:p w:rsidR="00650302" w:rsidRPr="00650302" w:rsidRDefault="00650302" w:rsidP="00650302"/>
        </w:tc>
        <w:tc>
          <w:tcPr>
            <w:tcW w:w="0" w:type="auto"/>
            <w:vMerge/>
            <w:vAlign w:val="center"/>
            <w:hideMark/>
          </w:tcPr>
          <w:p w:rsidR="00650302" w:rsidRPr="00650302" w:rsidRDefault="00650302" w:rsidP="00650302"/>
        </w:tc>
        <w:tc>
          <w:tcPr>
            <w:tcW w:w="0" w:type="auto"/>
            <w:vMerge/>
            <w:vAlign w:val="cente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на 20__ г. текущий </w:t>
            </w:r>
            <w:r w:rsidRPr="00650302">
              <w:lastRenderedPageBreak/>
              <w:t xml:space="preserve">финансовый год </w:t>
            </w:r>
          </w:p>
        </w:tc>
        <w:tc>
          <w:tcPr>
            <w:tcW w:w="150" w:type="pct"/>
            <w:tcMar>
              <w:top w:w="0" w:type="dxa"/>
              <w:left w:w="0" w:type="dxa"/>
              <w:bottom w:w="0" w:type="dxa"/>
              <w:right w:w="0" w:type="dxa"/>
            </w:tcMar>
            <w:hideMark/>
          </w:tcPr>
          <w:p w:rsidR="00650302" w:rsidRPr="00650302" w:rsidRDefault="00650302" w:rsidP="00650302">
            <w:r w:rsidRPr="00650302">
              <w:lastRenderedPageBreak/>
              <w:t xml:space="preserve">на 20__ г. первый год </w:t>
            </w:r>
            <w:r w:rsidRPr="00650302">
              <w:lastRenderedPageBreak/>
              <w:t xml:space="preserve">планового периода </w:t>
            </w:r>
          </w:p>
        </w:tc>
        <w:tc>
          <w:tcPr>
            <w:tcW w:w="150" w:type="pct"/>
            <w:tcMar>
              <w:top w:w="0" w:type="dxa"/>
              <w:left w:w="0" w:type="dxa"/>
              <w:bottom w:w="0" w:type="dxa"/>
              <w:right w:w="0" w:type="dxa"/>
            </w:tcMar>
            <w:hideMark/>
          </w:tcPr>
          <w:p w:rsidR="00650302" w:rsidRPr="00650302" w:rsidRDefault="00650302" w:rsidP="00650302">
            <w:r w:rsidRPr="00650302">
              <w:lastRenderedPageBreak/>
              <w:t xml:space="preserve">на 20__ г. второй год </w:t>
            </w:r>
            <w:r w:rsidRPr="00650302">
              <w:lastRenderedPageBreak/>
              <w:t xml:space="preserve">планового периода </w:t>
            </w:r>
          </w:p>
        </w:tc>
        <w:tc>
          <w:tcPr>
            <w:tcW w:w="150" w:type="pct"/>
            <w:tcMar>
              <w:top w:w="0" w:type="dxa"/>
              <w:left w:w="0" w:type="dxa"/>
              <w:bottom w:w="0" w:type="dxa"/>
              <w:right w:w="0" w:type="dxa"/>
            </w:tcMar>
            <w:hideMark/>
          </w:tcPr>
          <w:p w:rsidR="00650302" w:rsidRPr="00650302" w:rsidRDefault="00650302" w:rsidP="00650302">
            <w:r w:rsidRPr="00650302">
              <w:lastRenderedPageBreak/>
              <w:t xml:space="preserve">за пределами планового </w:t>
            </w:r>
            <w:r w:rsidRPr="00650302">
              <w:lastRenderedPageBreak/>
              <w:t xml:space="preserve">периода </w:t>
            </w:r>
          </w:p>
        </w:tc>
      </w:tr>
      <w:tr w:rsidR="00650302" w:rsidRPr="00650302" w:rsidTr="00650302">
        <w:tc>
          <w:tcPr>
            <w:tcW w:w="350" w:type="pct"/>
            <w:tcMar>
              <w:top w:w="0" w:type="dxa"/>
              <w:left w:w="0" w:type="dxa"/>
              <w:bottom w:w="0" w:type="dxa"/>
              <w:right w:w="0" w:type="dxa"/>
            </w:tcMar>
            <w:hideMark/>
          </w:tcPr>
          <w:p w:rsidR="00650302" w:rsidRPr="00650302" w:rsidRDefault="00650302" w:rsidP="00521FD6">
            <w:pPr>
              <w:jc w:val="center"/>
            </w:pPr>
            <w:r w:rsidRPr="00650302">
              <w:lastRenderedPageBreak/>
              <w:t>1</w:t>
            </w:r>
          </w:p>
        </w:tc>
        <w:tc>
          <w:tcPr>
            <w:tcW w:w="150" w:type="pct"/>
            <w:tcMar>
              <w:top w:w="0" w:type="dxa"/>
              <w:left w:w="0" w:type="dxa"/>
              <w:bottom w:w="0" w:type="dxa"/>
              <w:right w:w="0" w:type="dxa"/>
            </w:tcMar>
            <w:hideMark/>
          </w:tcPr>
          <w:p w:rsidR="00650302" w:rsidRPr="00650302" w:rsidRDefault="00650302" w:rsidP="00521FD6">
            <w:pPr>
              <w:jc w:val="center"/>
            </w:pPr>
            <w:r w:rsidRPr="00650302">
              <w:t>2</w:t>
            </w:r>
          </w:p>
        </w:tc>
        <w:tc>
          <w:tcPr>
            <w:tcW w:w="150" w:type="pct"/>
            <w:tcMar>
              <w:top w:w="0" w:type="dxa"/>
              <w:left w:w="0" w:type="dxa"/>
              <w:bottom w:w="0" w:type="dxa"/>
              <w:right w:w="0" w:type="dxa"/>
            </w:tcMar>
            <w:hideMark/>
          </w:tcPr>
          <w:p w:rsidR="00650302" w:rsidRPr="00650302" w:rsidRDefault="00650302" w:rsidP="00521FD6">
            <w:pPr>
              <w:jc w:val="center"/>
            </w:pPr>
            <w:r w:rsidRPr="00650302">
              <w:t>3</w:t>
            </w:r>
          </w:p>
        </w:tc>
        <w:tc>
          <w:tcPr>
            <w:tcW w:w="150" w:type="pct"/>
            <w:tcMar>
              <w:top w:w="0" w:type="dxa"/>
              <w:left w:w="0" w:type="dxa"/>
              <w:bottom w:w="0" w:type="dxa"/>
              <w:right w:w="0" w:type="dxa"/>
            </w:tcMar>
            <w:hideMark/>
          </w:tcPr>
          <w:p w:rsidR="00650302" w:rsidRPr="00650302" w:rsidRDefault="00650302" w:rsidP="00521FD6">
            <w:pPr>
              <w:jc w:val="center"/>
            </w:pPr>
            <w:r w:rsidRPr="00650302">
              <w:t>4</w:t>
            </w:r>
          </w:p>
        </w:tc>
        <w:tc>
          <w:tcPr>
            <w:tcW w:w="150" w:type="pct"/>
            <w:tcMar>
              <w:top w:w="0" w:type="dxa"/>
              <w:left w:w="0" w:type="dxa"/>
              <w:bottom w:w="0" w:type="dxa"/>
              <w:right w:w="0" w:type="dxa"/>
            </w:tcMar>
            <w:hideMark/>
          </w:tcPr>
          <w:p w:rsidR="00650302" w:rsidRPr="00650302" w:rsidRDefault="00650302" w:rsidP="00521FD6">
            <w:pPr>
              <w:jc w:val="center"/>
            </w:pPr>
            <w:r w:rsidRPr="00650302">
              <w:t>5</w:t>
            </w:r>
          </w:p>
        </w:tc>
        <w:tc>
          <w:tcPr>
            <w:tcW w:w="150" w:type="pct"/>
            <w:tcMar>
              <w:top w:w="0" w:type="dxa"/>
              <w:left w:w="0" w:type="dxa"/>
              <w:bottom w:w="0" w:type="dxa"/>
              <w:right w:w="0" w:type="dxa"/>
            </w:tcMar>
            <w:hideMark/>
          </w:tcPr>
          <w:p w:rsidR="00650302" w:rsidRPr="00650302" w:rsidRDefault="00650302" w:rsidP="00521FD6">
            <w:pPr>
              <w:jc w:val="center"/>
            </w:pPr>
            <w:r w:rsidRPr="00650302">
              <w:t>6</w:t>
            </w:r>
          </w:p>
        </w:tc>
        <w:tc>
          <w:tcPr>
            <w:tcW w:w="150" w:type="pct"/>
            <w:tcMar>
              <w:top w:w="0" w:type="dxa"/>
              <w:left w:w="0" w:type="dxa"/>
              <w:bottom w:w="0" w:type="dxa"/>
              <w:right w:w="0" w:type="dxa"/>
            </w:tcMar>
            <w:hideMark/>
          </w:tcPr>
          <w:p w:rsidR="00650302" w:rsidRPr="00650302" w:rsidRDefault="00650302" w:rsidP="00521FD6">
            <w:pPr>
              <w:jc w:val="center"/>
            </w:pPr>
            <w:r w:rsidRPr="00650302">
              <w:t>7</w:t>
            </w:r>
          </w:p>
        </w:tc>
        <w:tc>
          <w:tcPr>
            <w:tcW w:w="150" w:type="pct"/>
            <w:tcMar>
              <w:top w:w="0" w:type="dxa"/>
              <w:left w:w="0" w:type="dxa"/>
              <w:bottom w:w="0" w:type="dxa"/>
              <w:right w:w="0" w:type="dxa"/>
            </w:tcMar>
            <w:hideMark/>
          </w:tcPr>
          <w:p w:rsidR="00650302" w:rsidRPr="00650302" w:rsidRDefault="00650302" w:rsidP="00521FD6">
            <w:pPr>
              <w:jc w:val="center"/>
            </w:pPr>
            <w:r w:rsidRPr="00650302">
              <w:t>8</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Остаток средств на начало текущего финансового года &lt;5&gt; </w:t>
            </w:r>
          </w:p>
        </w:tc>
        <w:tc>
          <w:tcPr>
            <w:tcW w:w="150" w:type="pct"/>
            <w:tcMar>
              <w:top w:w="0" w:type="dxa"/>
              <w:left w:w="0" w:type="dxa"/>
              <w:bottom w:w="0" w:type="dxa"/>
              <w:right w:w="0" w:type="dxa"/>
            </w:tcMar>
            <w:hideMark/>
          </w:tcPr>
          <w:p w:rsidR="00650302" w:rsidRPr="00650302" w:rsidRDefault="00650302" w:rsidP="00650302">
            <w:r w:rsidRPr="00650302">
              <w:t xml:space="preserve">0001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Остаток средств на конец текущего финансового года &lt;5&gt; </w:t>
            </w:r>
          </w:p>
        </w:tc>
        <w:tc>
          <w:tcPr>
            <w:tcW w:w="150" w:type="pct"/>
            <w:tcMar>
              <w:top w:w="0" w:type="dxa"/>
              <w:left w:w="0" w:type="dxa"/>
              <w:bottom w:w="0" w:type="dxa"/>
              <w:right w:w="0" w:type="dxa"/>
            </w:tcMar>
            <w:hideMark/>
          </w:tcPr>
          <w:p w:rsidR="00650302" w:rsidRPr="00650302" w:rsidRDefault="00650302" w:rsidP="00650302">
            <w:r w:rsidRPr="00650302">
              <w:t xml:space="preserve">0002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Доходы, всего: </w:t>
            </w:r>
          </w:p>
        </w:tc>
        <w:tc>
          <w:tcPr>
            <w:tcW w:w="150" w:type="pct"/>
            <w:tcMar>
              <w:top w:w="0" w:type="dxa"/>
              <w:left w:w="0" w:type="dxa"/>
              <w:bottom w:w="0" w:type="dxa"/>
              <w:right w:w="0" w:type="dxa"/>
            </w:tcMar>
            <w:hideMark/>
          </w:tcPr>
          <w:p w:rsidR="00650302" w:rsidRPr="00650302" w:rsidRDefault="00650302" w:rsidP="00650302">
            <w:r w:rsidRPr="00650302">
              <w:t xml:space="preserve">1000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доходы от собственности, всего </w:t>
            </w:r>
          </w:p>
        </w:tc>
        <w:tc>
          <w:tcPr>
            <w:tcW w:w="150" w:type="pct"/>
            <w:tcMar>
              <w:top w:w="0" w:type="dxa"/>
              <w:left w:w="0" w:type="dxa"/>
              <w:bottom w:w="0" w:type="dxa"/>
              <w:right w:w="0" w:type="dxa"/>
            </w:tcMar>
            <w:hideMark/>
          </w:tcPr>
          <w:p w:rsidR="00650302" w:rsidRPr="00650302" w:rsidRDefault="00650302" w:rsidP="00650302">
            <w:r w:rsidRPr="00650302">
              <w:t xml:space="preserve">1100 </w:t>
            </w:r>
          </w:p>
        </w:tc>
        <w:tc>
          <w:tcPr>
            <w:tcW w:w="150" w:type="pct"/>
            <w:tcMar>
              <w:top w:w="0" w:type="dxa"/>
              <w:left w:w="0" w:type="dxa"/>
              <w:bottom w:w="0" w:type="dxa"/>
              <w:right w:w="0" w:type="dxa"/>
            </w:tcMar>
            <w:hideMark/>
          </w:tcPr>
          <w:p w:rsidR="00650302" w:rsidRPr="00650302" w:rsidRDefault="00650302" w:rsidP="00650302">
            <w:r w:rsidRPr="00650302">
              <w:t xml:space="preserve">120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9" w:name="l190"/>
            <w:bookmarkEnd w:id="9"/>
            <w:r w:rsidRPr="00650302">
              <w:t xml:space="preserve">в том числе: </w:t>
            </w:r>
          </w:p>
        </w:tc>
        <w:tc>
          <w:tcPr>
            <w:tcW w:w="150" w:type="pct"/>
            <w:tcMar>
              <w:top w:w="0" w:type="dxa"/>
              <w:left w:w="0" w:type="dxa"/>
              <w:bottom w:w="0" w:type="dxa"/>
              <w:right w:w="0" w:type="dxa"/>
            </w:tcMar>
            <w:hideMark/>
          </w:tcPr>
          <w:p w:rsidR="00650302" w:rsidRPr="00650302" w:rsidRDefault="00650302" w:rsidP="00650302">
            <w:r w:rsidRPr="00650302">
              <w:t xml:space="preserve">1110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доходы от оказания услуг, работ, компенсации затрат учреждений, всего </w:t>
            </w:r>
          </w:p>
        </w:tc>
        <w:tc>
          <w:tcPr>
            <w:tcW w:w="150" w:type="pct"/>
            <w:tcMar>
              <w:top w:w="0" w:type="dxa"/>
              <w:left w:w="0" w:type="dxa"/>
              <w:bottom w:w="0" w:type="dxa"/>
              <w:right w:w="0" w:type="dxa"/>
            </w:tcMar>
            <w:hideMark/>
          </w:tcPr>
          <w:p w:rsidR="00650302" w:rsidRPr="00650302" w:rsidRDefault="00650302" w:rsidP="00650302">
            <w:r w:rsidRPr="00650302">
              <w:t xml:space="preserve">1200 </w:t>
            </w:r>
          </w:p>
        </w:tc>
        <w:tc>
          <w:tcPr>
            <w:tcW w:w="150" w:type="pct"/>
            <w:tcMar>
              <w:top w:w="0" w:type="dxa"/>
              <w:left w:w="0" w:type="dxa"/>
              <w:bottom w:w="0" w:type="dxa"/>
              <w:right w:w="0" w:type="dxa"/>
            </w:tcMar>
            <w:hideMark/>
          </w:tcPr>
          <w:p w:rsidR="00650302" w:rsidRPr="00650302" w:rsidRDefault="00650302" w:rsidP="00650302">
            <w:r w:rsidRPr="00650302">
              <w:t xml:space="preserve">130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 </w:t>
            </w:r>
          </w:p>
        </w:tc>
        <w:tc>
          <w:tcPr>
            <w:tcW w:w="150" w:type="pct"/>
            <w:tcMar>
              <w:top w:w="0" w:type="dxa"/>
              <w:left w:w="0" w:type="dxa"/>
              <w:bottom w:w="0" w:type="dxa"/>
              <w:right w:w="0" w:type="dxa"/>
            </w:tcMar>
            <w:hideMark/>
          </w:tcPr>
          <w:p w:rsidR="00650302" w:rsidRPr="00650302" w:rsidRDefault="00650302" w:rsidP="00650302">
            <w:r w:rsidRPr="00650302">
              <w:t xml:space="preserve">1210 </w:t>
            </w:r>
          </w:p>
        </w:tc>
        <w:tc>
          <w:tcPr>
            <w:tcW w:w="150" w:type="pct"/>
            <w:tcMar>
              <w:top w:w="0" w:type="dxa"/>
              <w:left w:w="0" w:type="dxa"/>
              <w:bottom w:w="0" w:type="dxa"/>
              <w:right w:w="0" w:type="dxa"/>
            </w:tcMar>
            <w:hideMark/>
          </w:tcPr>
          <w:p w:rsidR="00650302" w:rsidRPr="00650302" w:rsidRDefault="00650302" w:rsidP="00650302">
            <w:r w:rsidRPr="00650302">
              <w:t xml:space="preserve">130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150" w:type="pct"/>
            <w:tcMar>
              <w:top w:w="0" w:type="dxa"/>
              <w:left w:w="0" w:type="dxa"/>
              <w:bottom w:w="0" w:type="dxa"/>
              <w:right w:w="0" w:type="dxa"/>
            </w:tcMar>
            <w:hideMark/>
          </w:tcPr>
          <w:p w:rsidR="00650302" w:rsidRPr="00650302" w:rsidRDefault="00650302" w:rsidP="00650302">
            <w:r w:rsidRPr="00650302">
              <w:t xml:space="preserve">1220 </w:t>
            </w:r>
          </w:p>
        </w:tc>
        <w:tc>
          <w:tcPr>
            <w:tcW w:w="150" w:type="pct"/>
            <w:tcMar>
              <w:top w:w="0" w:type="dxa"/>
              <w:left w:w="0" w:type="dxa"/>
              <w:bottom w:w="0" w:type="dxa"/>
              <w:right w:w="0" w:type="dxa"/>
            </w:tcMar>
            <w:hideMark/>
          </w:tcPr>
          <w:p w:rsidR="00650302" w:rsidRPr="00650302" w:rsidRDefault="00650302" w:rsidP="00650302">
            <w:r w:rsidRPr="00650302">
              <w:t xml:space="preserve">130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доходы от штрафов, пеней, иных сумм </w:t>
            </w:r>
            <w:bookmarkStart w:id="10" w:name="l217"/>
            <w:bookmarkEnd w:id="10"/>
            <w:r w:rsidRPr="00650302">
              <w:t xml:space="preserve">принудительного изъятия, всего </w:t>
            </w:r>
          </w:p>
        </w:tc>
        <w:tc>
          <w:tcPr>
            <w:tcW w:w="150" w:type="pct"/>
            <w:tcMar>
              <w:top w:w="0" w:type="dxa"/>
              <w:left w:w="0" w:type="dxa"/>
              <w:bottom w:w="0" w:type="dxa"/>
              <w:right w:w="0" w:type="dxa"/>
            </w:tcMar>
            <w:hideMark/>
          </w:tcPr>
          <w:p w:rsidR="00650302" w:rsidRPr="00650302" w:rsidRDefault="00650302" w:rsidP="00650302">
            <w:r w:rsidRPr="00650302">
              <w:t xml:space="preserve">1300 </w:t>
            </w:r>
          </w:p>
        </w:tc>
        <w:tc>
          <w:tcPr>
            <w:tcW w:w="150" w:type="pct"/>
            <w:tcMar>
              <w:top w:w="0" w:type="dxa"/>
              <w:left w:w="0" w:type="dxa"/>
              <w:bottom w:w="0" w:type="dxa"/>
              <w:right w:w="0" w:type="dxa"/>
            </w:tcMar>
            <w:hideMark/>
          </w:tcPr>
          <w:p w:rsidR="00650302" w:rsidRPr="00650302" w:rsidRDefault="00650302" w:rsidP="00650302">
            <w:r w:rsidRPr="00650302">
              <w:t xml:space="preserve">140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 том числе: </w:t>
            </w:r>
          </w:p>
        </w:tc>
        <w:tc>
          <w:tcPr>
            <w:tcW w:w="150" w:type="pct"/>
            <w:tcMar>
              <w:top w:w="0" w:type="dxa"/>
              <w:left w:w="0" w:type="dxa"/>
              <w:bottom w:w="0" w:type="dxa"/>
              <w:right w:w="0" w:type="dxa"/>
            </w:tcMar>
            <w:hideMark/>
          </w:tcPr>
          <w:p w:rsidR="00650302" w:rsidRPr="00650302" w:rsidRDefault="00650302" w:rsidP="00650302">
            <w:r w:rsidRPr="00650302">
              <w:t xml:space="preserve">1310 </w:t>
            </w:r>
          </w:p>
        </w:tc>
        <w:tc>
          <w:tcPr>
            <w:tcW w:w="150" w:type="pct"/>
            <w:tcMar>
              <w:top w:w="0" w:type="dxa"/>
              <w:left w:w="0" w:type="dxa"/>
              <w:bottom w:w="0" w:type="dxa"/>
              <w:right w:w="0" w:type="dxa"/>
            </w:tcMar>
            <w:hideMark/>
          </w:tcPr>
          <w:p w:rsidR="00650302" w:rsidRPr="00650302" w:rsidRDefault="00650302" w:rsidP="00650302">
            <w:r w:rsidRPr="00650302">
              <w:t xml:space="preserve">140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безвозмездные денежные </w:t>
            </w:r>
            <w:r w:rsidRPr="00650302">
              <w:lastRenderedPageBreak/>
              <w:t xml:space="preserve">поступления, всего </w:t>
            </w:r>
          </w:p>
        </w:tc>
        <w:tc>
          <w:tcPr>
            <w:tcW w:w="150" w:type="pct"/>
            <w:tcMar>
              <w:top w:w="0" w:type="dxa"/>
              <w:left w:w="0" w:type="dxa"/>
              <w:bottom w:w="0" w:type="dxa"/>
              <w:right w:w="0" w:type="dxa"/>
            </w:tcMar>
            <w:hideMark/>
          </w:tcPr>
          <w:p w:rsidR="00650302" w:rsidRPr="00650302" w:rsidRDefault="00650302" w:rsidP="00650302">
            <w:r w:rsidRPr="00650302">
              <w:lastRenderedPageBreak/>
              <w:t xml:space="preserve">1400 </w:t>
            </w:r>
          </w:p>
        </w:tc>
        <w:tc>
          <w:tcPr>
            <w:tcW w:w="150" w:type="pct"/>
            <w:tcMar>
              <w:top w:w="0" w:type="dxa"/>
              <w:left w:w="0" w:type="dxa"/>
              <w:bottom w:w="0" w:type="dxa"/>
              <w:right w:w="0" w:type="dxa"/>
            </w:tcMar>
            <w:hideMark/>
          </w:tcPr>
          <w:p w:rsidR="00650302" w:rsidRPr="00650302" w:rsidRDefault="00650302" w:rsidP="00650302">
            <w:r w:rsidRPr="00650302">
              <w:t xml:space="preserve">150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lastRenderedPageBreak/>
              <w:t xml:space="preserve">в том числе: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прочие доходы, всего </w:t>
            </w:r>
          </w:p>
        </w:tc>
        <w:tc>
          <w:tcPr>
            <w:tcW w:w="150" w:type="pct"/>
            <w:tcMar>
              <w:top w:w="0" w:type="dxa"/>
              <w:left w:w="0" w:type="dxa"/>
              <w:bottom w:w="0" w:type="dxa"/>
              <w:right w:w="0" w:type="dxa"/>
            </w:tcMar>
            <w:hideMark/>
          </w:tcPr>
          <w:p w:rsidR="00650302" w:rsidRPr="00650302" w:rsidRDefault="00650302" w:rsidP="00650302">
            <w:r w:rsidRPr="00650302">
              <w:t xml:space="preserve">1500 </w:t>
            </w:r>
          </w:p>
        </w:tc>
        <w:tc>
          <w:tcPr>
            <w:tcW w:w="150" w:type="pct"/>
            <w:tcMar>
              <w:top w:w="0" w:type="dxa"/>
              <w:left w:w="0" w:type="dxa"/>
              <w:bottom w:w="0" w:type="dxa"/>
              <w:right w:w="0" w:type="dxa"/>
            </w:tcMar>
            <w:hideMark/>
          </w:tcPr>
          <w:p w:rsidR="00650302" w:rsidRPr="00650302" w:rsidRDefault="00650302" w:rsidP="00650302">
            <w:r w:rsidRPr="00650302">
              <w:t xml:space="preserve">180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 том числе: целевые субсидии </w:t>
            </w:r>
          </w:p>
        </w:tc>
        <w:tc>
          <w:tcPr>
            <w:tcW w:w="150" w:type="pct"/>
            <w:tcMar>
              <w:top w:w="0" w:type="dxa"/>
              <w:left w:w="0" w:type="dxa"/>
              <w:bottom w:w="0" w:type="dxa"/>
              <w:right w:w="0" w:type="dxa"/>
            </w:tcMar>
            <w:hideMark/>
          </w:tcPr>
          <w:p w:rsidR="00650302" w:rsidRPr="00650302" w:rsidRDefault="00650302" w:rsidP="00650302">
            <w:r w:rsidRPr="00650302">
              <w:t xml:space="preserve">1510 </w:t>
            </w:r>
          </w:p>
        </w:tc>
        <w:tc>
          <w:tcPr>
            <w:tcW w:w="150" w:type="pct"/>
            <w:tcMar>
              <w:top w:w="0" w:type="dxa"/>
              <w:left w:w="0" w:type="dxa"/>
              <w:bottom w:w="0" w:type="dxa"/>
              <w:right w:w="0" w:type="dxa"/>
            </w:tcMar>
            <w:hideMark/>
          </w:tcPr>
          <w:p w:rsidR="00650302" w:rsidRPr="00650302" w:rsidRDefault="00650302" w:rsidP="00650302">
            <w:r w:rsidRPr="00650302">
              <w:t xml:space="preserve">180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субсидии на осуществление капитальных вложений </w:t>
            </w:r>
          </w:p>
        </w:tc>
        <w:tc>
          <w:tcPr>
            <w:tcW w:w="150" w:type="pct"/>
            <w:tcMar>
              <w:top w:w="0" w:type="dxa"/>
              <w:left w:w="0" w:type="dxa"/>
              <w:bottom w:w="0" w:type="dxa"/>
              <w:right w:w="0" w:type="dxa"/>
            </w:tcMar>
            <w:hideMark/>
          </w:tcPr>
          <w:p w:rsidR="00650302" w:rsidRPr="00650302" w:rsidRDefault="00650302" w:rsidP="00650302">
            <w:r w:rsidRPr="00650302">
              <w:t xml:space="preserve">1520 </w:t>
            </w:r>
          </w:p>
        </w:tc>
        <w:tc>
          <w:tcPr>
            <w:tcW w:w="150" w:type="pct"/>
            <w:tcMar>
              <w:top w:w="0" w:type="dxa"/>
              <w:left w:w="0" w:type="dxa"/>
              <w:bottom w:w="0" w:type="dxa"/>
              <w:right w:w="0" w:type="dxa"/>
            </w:tcMar>
            <w:hideMark/>
          </w:tcPr>
          <w:p w:rsidR="00650302" w:rsidRPr="00650302" w:rsidRDefault="00650302" w:rsidP="00650302">
            <w:r w:rsidRPr="00650302">
              <w:t xml:space="preserve">180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доходы от операции с активами, всего </w:t>
            </w:r>
          </w:p>
        </w:tc>
        <w:tc>
          <w:tcPr>
            <w:tcW w:w="150" w:type="pct"/>
            <w:tcMar>
              <w:top w:w="0" w:type="dxa"/>
              <w:left w:w="0" w:type="dxa"/>
              <w:bottom w:w="0" w:type="dxa"/>
              <w:right w:w="0" w:type="dxa"/>
            </w:tcMar>
            <w:hideMark/>
          </w:tcPr>
          <w:p w:rsidR="00650302" w:rsidRPr="00650302" w:rsidRDefault="00650302" w:rsidP="00650302">
            <w:r w:rsidRPr="00650302">
              <w:t xml:space="preserve">1900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 том числе: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прочие поступления, всего &lt;6&gt; </w:t>
            </w:r>
          </w:p>
        </w:tc>
        <w:tc>
          <w:tcPr>
            <w:tcW w:w="150" w:type="pct"/>
            <w:tcMar>
              <w:top w:w="0" w:type="dxa"/>
              <w:left w:w="0" w:type="dxa"/>
              <w:bottom w:w="0" w:type="dxa"/>
              <w:right w:w="0" w:type="dxa"/>
            </w:tcMar>
            <w:hideMark/>
          </w:tcPr>
          <w:p w:rsidR="00650302" w:rsidRPr="00650302" w:rsidRDefault="00650302" w:rsidP="00650302">
            <w:r w:rsidRPr="00650302">
              <w:t xml:space="preserve">1980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из них:</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увеличение остатков денежных средств за счет </w:t>
            </w:r>
            <w:bookmarkStart w:id="11" w:name="l221"/>
            <w:bookmarkEnd w:id="11"/>
            <w:r w:rsidRPr="00650302">
              <w:t xml:space="preserve">возврата дебиторской задолженности прошлых лет </w:t>
            </w:r>
          </w:p>
        </w:tc>
        <w:tc>
          <w:tcPr>
            <w:tcW w:w="150" w:type="pct"/>
            <w:tcMar>
              <w:top w:w="0" w:type="dxa"/>
              <w:left w:w="0" w:type="dxa"/>
              <w:bottom w:w="0" w:type="dxa"/>
              <w:right w:w="0" w:type="dxa"/>
            </w:tcMar>
            <w:hideMark/>
          </w:tcPr>
          <w:p w:rsidR="00650302" w:rsidRPr="00650302" w:rsidRDefault="00650302" w:rsidP="00650302">
            <w:r w:rsidRPr="00650302">
              <w:t xml:space="preserve">1981 </w:t>
            </w:r>
          </w:p>
        </w:tc>
        <w:tc>
          <w:tcPr>
            <w:tcW w:w="150" w:type="pct"/>
            <w:tcMar>
              <w:top w:w="0" w:type="dxa"/>
              <w:left w:w="0" w:type="dxa"/>
              <w:bottom w:w="0" w:type="dxa"/>
              <w:right w:w="0" w:type="dxa"/>
            </w:tcMar>
            <w:hideMark/>
          </w:tcPr>
          <w:p w:rsidR="00650302" w:rsidRPr="00650302" w:rsidRDefault="00650302" w:rsidP="00650302">
            <w:r w:rsidRPr="00650302">
              <w:t xml:space="preserve">510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12" w:name="l218"/>
            <w:bookmarkEnd w:id="12"/>
            <w:r w:rsidRPr="00650302">
              <w:t xml:space="preserve">Расходы, всего </w:t>
            </w:r>
          </w:p>
        </w:tc>
        <w:tc>
          <w:tcPr>
            <w:tcW w:w="150" w:type="pct"/>
            <w:tcMar>
              <w:top w:w="0" w:type="dxa"/>
              <w:left w:w="0" w:type="dxa"/>
              <w:bottom w:w="0" w:type="dxa"/>
              <w:right w:w="0" w:type="dxa"/>
            </w:tcMar>
            <w:hideMark/>
          </w:tcPr>
          <w:p w:rsidR="00650302" w:rsidRPr="00650302" w:rsidRDefault="00650302" w:rsidP="00650302">
            <w:r w:rsidRPr="00650302">
              <w:t xml:space="preserve">2000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на выплаты персоналу, всего </w:t>
            </w:r>
          </w:p>
        </w:tc>
        <w:tc>
          <w:tcPr>
            <w:tcW w:w="150" w:type="pct"/>
            <w:tcMar>
              <w:top w:w="0" w:type="dxa"/>
              <w:left w:w="0" w:type="dxa"/>
              <w:bottom w:w="0" w:type="dxa"/>
              <w:right w:w="0" w:type="dxa"/>
            </w:tcMar>
            <w:hideMark/>
          </w:tcPr>
          <w:p w:rsidR="00650302" w:rsidRPr="00650302" w:rsidRDefault="00650302" w:rsidP="00650302">
            <w:r w:rsidRPr="00650302">
              <w:t xml:space="preserve">2100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 том числе: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оплата труда </w:t>
            </w:r>
          </w:p>
        </w:tc>
        <w:tc>
          <w:tcPr>
            <w:tcW w:w="150" w:type="pct"/>
            <w:tcMar>
              <w:top w:w="0" w:type="dxa"/>
              <w:left w:w="0" w:type="dxa"/>
              <w:bottom w:w="0" w:type="dxa"/>
              <w:right w:w="0" w:type="dxa"/>
            </w:tcMar>
            <w:hideMark/>
          </w:tcPr>
          <w:p w:rsidR="00650302" w:rsidRPr="00650302" w:rsidRDefault="00650302" w:rsidP="00650302">
            <w:r w:rsidRPr="00650302">
              <w:t xml:space="preserve">2110 </w:t>
            </w:r>
          </w:p>
        </w:tc>
        <w:tc>
          <w:tcPr>
            <w:tcW w:w="150" w:type="pct"/>
            <w:tcMar>
              <w:top w:w="0" w:type="dxa"/>
              <w:left w:w="0" w:type="dxa"/>
              <w:bottom w:w="0" w:type="dxa"/>
              <w:right w:w="0" w:type="dxa"/>
            </w:tcMar>
            <w:hideMark/>
          </w:tcPr>
          <w:p w:rsidR="00650302" w:rsidRPr="00650302" w:rsidRDefault="00650302" w:rsidP="00650302">
            <w:r w:rsidRPr="00650302">
              <w:t xml:space="preserve">111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прочие выплаты персоналу, в том числе компенсационного характера </w:t>
            </w:r>
          </w:p>
        </w:tc>
        <w:tc>
          <w:tcPr>
            <w:tcW w:w="150" w:type="pct"/>
            <w:tcMar>
              <w:top w:w="0" w:type="dxa"/>
              <w:left w:w="0" w:type="dxa"/>
              <w:bottom w:w="0" w:type="dxa"/>
              <w:right w:w="0" w:type="dxa"/>
            </w:tcMar>
            <w:hideMark/>
          </w:tcPr>
          <w:p w:rsidR="00650302" w:rsidRPr="00650302" w:rsidRDefault="00650302" w:rsidP="00650302">
            <w:r w:rsidRPr="00650302">
              <w:t xml:space="preserve">2120 </w:t>
            </w:r>
          </w:p>
        </w:tc>
        <w:tc>
          <w:tcPr>
            <w:tcW w:w="150" w:type="pct"/>
            <w:tcMar>
              <w:top w:w="0" w:type="dxa"/>
              <w:left w:w="0" w:type="dxa"/>
              <w:bottom w:w="0" w:type="dxa"/>
              <w:right w:w="0" w:type="dxa"/>
            </w:tcMar>
            <w:hideMark/>
          </w:tcPr>
          <w:p w:rsidR="00650302" w:rsidRPr="00650302" w:rsidRDefault="00650302" w:rsidP="00650302">
            <w:r w:rsidRPr="00650302">
              <w:t xml:space="preserve">112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иные выплаты, за исключением фонда оплаты труда учреждения, для выполнения отдельных полномочий </w:t>
            </w:r>
          </w:p>
        </w:tc>
        <w:tc>
          <w:tcPr>
            <w:tcW w:w="150" w:type="pct"/>
            <w:tcMar>
              <w:top w:w="0" w:type="dxa"/>
              <w:left w:w="0" w:type="dxa"/>
              <w:bottom w:w="0" w:type="dxa"/>
              <w:right w:w="0" w:type="dxa"/>
            </w:tcMar>
            <w:hideMark/>
          </w:tcPr>
          <w:p w:rsidR="00650302" w:rsidRPr="00650302" w:rsidRDefault="00650302" w:rsidP="00650302">
            <w:r w:rsidRPr="00650302">
              <w:t xml:space="preserve">2130 </w:t>
            </w:r>
          </w:p>
        </w:tc>
        <w:tc>
          <w:tcPr>
            <w:tcW w:w="150" w:type="pct"/>
            <w:tcMar>
              <w:top w:w="0" w:type="dxa"/>
              <w:left w:w="0" w:type="dxa"/>
              <w:bottom w:w="0" w:type="dxa"/>
              <w:right w:w="0" w:type="dxa"/>
            </w:tcMar>
            <w:hideMark/>
          </w:tcPr>
          <w:p w:rsidR="00650302" w:rsidRPr="00650302" w:rsidRDefault="00650302" w:rsidP="00650302">
            <w:r w:rsidRPr="00650302">
              <w:t xml:space="preserve">113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150" w:type="pct"/>
            <w:tcMar>
              <w:top w:w="0" w:type="dxa"/>
              <w:left w:w="0" w:type="dxa"/>
              <w:bottom w:w="0" w:type="dxa"/>
              <w:right w:w="0" w:type="dxa"/>
            </w:tcMar>
            <w:hideMark/>
          </w:tcPr>
          <w:p w:rsidR="00650302" w:rsidRPr="00650302" w:rsidRDefault="00650302" w:rsidP="00650302">
            <w:r w:rsidRPr="00650302">
              <w:t xml:space="preserve">2140 </w:t>
            </w:r>
          </w:p>
        </w:tc>
        <w:tc>
          <w:tcPr>
            <w:tcW w:w="150" w:type="pct"/>
            <w:tcMar>
              <w:top w:w="0" w:type="dxa"/>
              <w:left w:w="0" w:type="dxa"/>
              <w:bottom w:w="0" w:type="dxa"/>
              <w:right w:w="0" w:type="dxa"/>
            </w:tcMar>
            <w:hideMark/>
          </w:tcPr>
          <w:p w:rsidR="00650302" w:rsidRPr="00650302" w:rsidRDefault="00650302" w:rsidP="00650302">
            <w:r w:rsidRPr="00650302">
              <w:t xml:space="preserve">119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на выплаты по оплате труда </w:t>
            </w:r>
          </w:p>
        </w:tc>
        <w:tc>
          <w:tcPr>
            <w:tcW w:w="150" w:type="pct"/>
            <w:tcMar>
              <w:top w:w="0" w:type="dxa"/>
              <w:left w:w="0" w:type="dxa"/>
              <w:bottom w:w="0" w:type="dxa"/>
              <w:right w:w="0" w:type="dxa"/>
            </w:tcMar>
            <w:hideMark/>
          </w:tcPr>
          <w:p w:rsidR="00650302" w:rsidRPr="00650302" w:rsidRDefault="00650302" w:rsidP="00650302">
            <w:r w:rsidRPr="00650302">
              <w:t xml:space="preserve">2141 </w:t>
            </w:r>
          </w:p>
        </w:tc>
        <w:tc>
          <w:tcPr>
            <w:tcW w:w="150" w:type="pct"/>
            <w:tcMar>
              <w:top w:w="0" w:type="dxa"/>
              <w:left w:w="0" w:type="dxa"/>
              <w:bottom w:w="0" w:type="dxa"/>
              <w:right w:w="0" w:type="dxa"/>
            </w:tcMar>
            <w:hideMark/>
          </w:tcPr>
          <w:p w:rsidR="00650302" w:rsidRPr="00650302" w:rsidRDefault="00650302" w:rsidP="00650302">
            <w:r w:rsidRPr="00650302">
              <w:t xml:space="preserve">119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13" w:name="l219"/>
            <w:bookmarkEnd w:id="13"/>
            <w:r w:rsidRPr="00650302">
              <w:lastRenderedPageBreak/>
              <w:t xml:space="preserve">на иные выплаты работникам </w:t>
            </w:r>
          </w:p>
        </w:tc>
        <w:tc>
          <w:tcPr>
            <w:tcW w:w="150" w:type="pct"/>
            <w:tcMar>
              <w:top w:w="0" w:type="dxa"/>
              <w:left w:w="0" w:type="dxa"/>
              <w:bottom w:w="0" w:type="dxa"/>
              <w:right w:w="0" w:type="dxa"/>
            </w:tcMar>
            <w:hideMark/>
          </w:tcPr>
          <w:p w:rsidR="00650302" w:rsidRPr="00650302" w:rsidRDefault="00650302" w:rsidP="00650302">
            <w:r w:rsidRPr="00650302">
              <w:t xml:space="preserve">2142 </w:t>
            </w:r>
          </w:p>
        </w:tc>
        <w:tc>
          <w:tcPr>
            <w:tcW w:w="150" w:type="pct"/>
            <w:tcMar>
              <w:top w:w="0" w:type="dxa"/>
              <w:left w:w="0" w:type="dxa"/>
              <w:bottom w:w="0" w:type="dxa"/>
              <w:right w:w="0" w:type="dxa"/>
            </w:tcMar>
            <w:hideMark/>
          </w:tcPr>
          <w:p w:rsidR="00650302" w:rsidRPr="00650302" w:rsidRDefault="00650302" w:rsidP="00650302">
            <w:r w:rsidRPr="00650302">
              <w:t xml:space="preserve">119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денежное довольствие военнослужащих и сотрудников, имеющих специальные звания </w:t>
            </w:r>
          </w:p>
        </w:tc>
        <w:tc>
          <w:tcPr>
            <w:tcW w:w="150" w:type="pct"/>
            <w:tcMar>
              <w:top w:w="0" w:type="dxa"/>
              <w:left w:w="0" w:type="dxa"/>
              <w:bottom w:w="0" w:type="dxa"/>
              <w:right w:w="0" w:type="dxa"/>
            </w:tcMar>
            <w:hideMark/>
          </w:tcPr>
          <w:p w:rsidR="00650302" w:rsidRPr="00650302" w:rsidRDefault="00650302" w:rsidP="00650302">
            <w:r w:rsidRPr="00650302">
              <w:t xml:space="preserve">2150 </w:t>
            </w:r>
          </w:p>
        </w:tc>
        <w:tc>
          <w:tcPr>
            <w:tcW w:w="150" w:type="pct"/>
            <w:tcMar>
              <w:top w:w="0" w:type="dxa"/>
              <w:left w:w="0" w:type="dxa"/>
              <w:bottom w:w="0" w:type="dxa"/>
              <w:right w:w="0" w:type="dxa"/>
            </w:tcMar>
            <w:hideMark/>
          </w:tcPr>
          <w:p w:rsidR="00650302" w:rsidRPr="00650302" w:rsidRDefault="00650302" w:rsidP="00650302">
            <w:r w:rsidRPr="00650302">
              <w:t xml:space="preserve">131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иные выплаты военнослужащим и сотрудникам, имеющим специальные звания </w:t>
            </w:r>
          </w:p>
        </w:tc>
        <w:tc>
          <w:tcPr>
            <w:tcW w:w="150" w:type="pct"/>
            <w:tcMar>
              <w:top w:w="0" w:type="dxa"/>
              <w:left w:w="0" w:type="dxa"/>
              <w:bottom w:w="0" w:type="dxa"/>
              <w:right w:w="0" w:type="dxa"/>
            </w:tcMar>
            <w:hideMark/>
          </w:tcPr>
          <w:p w:rsidR="00650302" w:rsidRPr="00650302" w:rsidRDefault="00650302" w:rsidP="00650302">
            <w:r w:rsidRPr="00650302">
              <w:t xml:space="preserve">2160 </w:t>
            </w:r>
          </w:p>
        </w:tc>
        <w:tc>
          <w:tcPr>
            <w:tcW w:w="150" w:type="pct"/>
            <w:tcMar>
              <w:top w:w="0" w:type="dxa"/>
              <w:left w:w="0" w:type="dxa"/>
              <w:bottom w:w="0" w:type="dxa"/>
              <w:right w:w="0" w:type="dxa"/>
            </w:tcMar>
            <w:hideMark/>
          </w:tcPr>
          <w:p w:rsidR="00650302" w:rsidRPr="00650302" w:rsidRDefault="00650302" w:rsidP="00650302">
            <w:r w:rsidRPr="00650302">
              <w:t xml:space="preserve">134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страховые взносы на обязательное социальное страхование в части выплат персоналу, подлежащих обложению страховыми взносами </w:t>
            </w:r>
          </w:p>
        </w:tc>
        <w:tc>
          <w:tcPr>
            <w:tcW w:w="150" w:type="pct"/>
            <w:tcMar>
              <w:top w:w="0" w:type="dxa"/>
              <w:left w:w="0" w:type="dxa"/>
              <w:bottom w:w="0" w:type="dxa"/>
              <w:right w:w="0" w:type="dxa"/>
            </w:tcMar>
            <w:hideMark/>
          </w:tcPr>
          <w:p w:rsidR="00650302" w:rsidRPr="00650302" w:rsidRDefault="00650302" w:rsidP="00650302">
            <w:r w:rsidRPr="00650302">
              <w:t xml:space="preserve">2170 </w:t>
            </w:r>
          </w:p>
        </w:tc>
        <w:tc>
          <w:tcPr>
            <w:tcW w:w="150" w:type="pct"/>
            <w:tcMar>
              <w:top w:w="0" w:type="dxa"/>
              <w:left w:w="0" w:type="dxa"/>
              <w:bottom w:w="0" w:type="dxa"/>
              <w:right w:w="0" w:type="dxa"/>
            </w:tcMar>
            <w:hideMark/>
          </w:tcPr>
          <w:p w:rsidR="00650302" w:rsidRPr="00650302" w:rsidRDefault="00650302" w:rsidP="00650302">
            <w:r w:rsidRPr="00650302">
              <w:t xml:space="preserve">139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на оплату труда стажеров </w:t>
            </w:r>
          </w:p>
        </w:tc>
        <w:tc>
          <w:tcPr>
            <w:tcW w:w="150" w:type="pct"/>
            <w:tcMar>
              <w:top w:w="0" w:type="dxa"/>
              <w:left w:w="0" w:type="dxa"/>
              <w:bottom w:w="0" w:type="dxa"/>
              <w:right w:w="0" w:type="dxa"/>
            </w:tcMar>
            <w:hideMark/>
          </w:tcPr>
          <w:p w:rsidR="00650302" w:rsidRPr="00650302" w:rsidRDefault="00650302" w:rsidP="00650302">
            <w:r w:rsidRPr="00650302">
              <w:t xml:space="preserve">2171 </w:t>
            </w:r>
          </w:p>
        </w:tc>
        <w:tc>
          <w:tcPr>
            <w:tcW w:w="150" w:type="pct"/>
            <w:tcMar>
              <w:top w:w="0" w:type="dxa"/>
              <w:left w:w="0" w:type="dxa"/>
              <w:bottom w:w="0" w:type="dxa"/>
              <w:right w:w="0" w:type="dxa"/>
            </w:tcMar>
            <w:hideMark/>
          </w:tcPr>
          <w:p w:rsidR="00650302" w:rsidRPr="00650302" w:rsidRDefault="00650302" w:rsidP="00650302">
            <w:r w:rsidRPr="00650302">
              <w:t xml:space="preserve">139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на иные выплаты гражданским лицам (денежное содержание) </w:t>
            </w:r>
          </w:p>
        </w:tc>
        <w:tc>
          <w:tcPr>
            <w:tcW w:w="150" w:type="pct"/>
            <w:tcMar>
              <w:top w:w="0" w:type="dxa"/>
              <w:left w:w="0" w:type="dxa"/>
              <w:bottom w:w="0" w:type="dxa"/>
              <w:right w:w="0" w:type="dxa"/>
            </w:tcMar>
            <w:hideMark/>
          </w:tcPr>
          <w:p w:rsidR="00650302" w:rsidRPr="00650302" w:rsidRDefault="00650302" w:rsidP="00650302">
            <w:r w:rsidRPr="00650302">
              <w:t xml:space="preserve">2172 </w:t>
            </w:r>
          </w:p>
        </w:tc>
        <w:tc>
          <w:tcPr>
            <w:tcW w:w="150" w:type="pct"/>
            <w:tcMar>
              <w:top w:w="0" w:type="dxa"/>
              <w:left w:w="0" w:type="dxa"/>
              <w:bottom w:w="0" w:type="dxa"/>
              <w:right w:w="0" w:type="dxa"/>
            </w:tcMar>
            <w:hideMark/>
          </w:tcPr>
          <w:p w:rsidR="00650302" w:rsidRPr="00650302" w:rsidRDefault="00650302" w:rsidP="00650302">
            <w:r w:rsidRPr="00650302">
              <w:t xml:space="preserve">139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14" w:name="l222"/>
            <w:bookmarkEnd w:id="14"/>
            <w:r w:rsidRPr="00650302">
              <w:t xml:space="preserve">социальные и иные выплаты населению, всего </w:t>
            </w:r>
          </w:p>
        </w:tc>
        <w:tc>
          <w:tcPr>
            <w:tcW w:w="150" w:type="pct"/>
            <w:tcMar>
              <w:top w:w="0" w:type="dxa"/>
              <w:left w:w="0" w:type="dxa"/>
              <w:bottom w:w="0" w:type="dxa"/>
              <w:right w:w="0" w:type="dxa"/>
            </w:tcMar>
            <w:hideMark/>
          </w:tcPr>
          <w:p w:rsidR="00650302" w:rsidRPr="00650302" w:rsidRDefault="00650302" w:rsidP="00650302">
            <w:r w:rsidRPr="00650302">
              <w:t xml:space="preserve">2200 </w:t>
            </w:r>
          </w:p>
        </w:tc>
        <w:tc>
          <w:tcPr>
            <w:tcW w:w="150" w:type="pct"/>
            <w:tcMar>
              <w:top w:w="0" w:type="dxa"/>
              <w:left w:w="0" w:type="dxa"/>
              <w:bottom w:w="0" w:type="dxa"/>
              <w:right w:w="0" w:type="dxa"/>
            </w:tcMar>
            <w:hideMark/>
          </w:tcPr>
          <w:p w:rsidR="00650302" w:rsidRPr="00650302" w:rsidRDefault="00650302" w:rsidP="00650302">
            <w:r w:rsidRPr="00650302">
              <w:t xml:space="preserve">300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социальные выплаты гражданам, кроме публичных нормативных социальных выплат </w:t>
            </w:r>
          </w:p>
        </w:tc>
        <w:tc>
          <w:tcPr>
            <w:tcW w:w="150" w:type="pct"/>
            <w:tcMar>
              <w:top w:w="0" w:type="dxa"/>
              <w:left w:w="0" w:type="dxa"/>
              <w:bottom w:w="0" w:type="dxa"/>
              <w:right w:w="0" w:type="dxa"/>
            </w:tcMar>
            <w:hideMark/>
          </w:tcPr>
          <w:p w:rsidR="00650302" w:rsidRPr="00650302" w:rsidRDefault="00650302" w:rsidP="00650302">
            <w:r w:rsidRPr="00650302">
              <w:t xml:space="preserve">2210 </w:t>
            </w:r>
          </w:p>
        </w:tc>
        <w:tc>
          <w:tcPr>
            <w:tcW w:w="150" w:type="pct"/>
            <w:tcMar>
              <w:top w:w="0" w:type="dxa"/>
              <w:left w:w="0" w:type="dxa"/>
              <w:bottom w:w="0" w:type="dxa"/>
              <w:right w:w="0" w:type="dxa"/>
            </w:tcMar>
            <w:hideMark/>
          </w:tcPr>
          <w:p w:rsidR="00650302" w:rsidRPr="00650302" w:rsidRDefault="00650302" w:rsidP="00650302">
            <w:r w:rsidRPr="00650302">
              <w:t xml:space="preserve">320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из них:</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пособия, компенсации и иные социальные выплаты гражданам, кроме публичных нормативных обязательств </w:t>
            </w:r>
          </w:p>
        </w:tc>
        <w:tc>
          <w:tcPr>
            <w:tcW w:w="150" w:type="pct"/>
            <w:tcMar>
              <w:top w:w="0" w:type="dxa"/>
              <w:left w:w="0" w:type="dxa"/>
              <w:bottom w:w="0" w:type="dxa"/>
              <w:right w:w="0" w:type="dxa"/>
            </w:tcMar>
            <w:hideMark/>
          </w:tcPr>
          <w:p w:rsidR="00650302" w:rsidRPr="00650302" w:rsidRDefault="00650302" w:rsidP="00650302">
            <w:r w:rsidRPr="00650302">
              <w:t xml:space="preserve">2211 </w:t>
            </w:r>
          </w:p>
        </w:tc>
        <w:tc>
          <w:tcPr>
            <w:tcW w:w="150" w:type="pct"/>
            <w:tcMar>
              <w:top w:w="0" w:type="dxa"/>
              <w:left w:w="0" w:type="dxa"/>
              <w:bottom w:w="0" w:type="dxa"/>
              <w:right w:w="0" w:type="dxa"/>
            </w:tcMar>
            <w:hideMark/>
          </w:tcPr>
          <w:p w:rsidR="00650302" w:rsidRPr="00650302" w:rsidRDefault="00650302" w:rsidP="00650302">
            <w:r w:rsidRPr="00650302">
              <w:t xml:space="preserve">321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выплата стипендий, осуществление иных расходов на социальную поддержку обучающихся за счет средств стипендиального фонда </w:t>
            </w:r>
          </w:p>
        </w:tc>
        <w:tc>
          <w:tcPr>
            <w:tcW w:w="150" w:type="pct"/>
            <w:tcMar>
              <w:top w:w="0" w:type="dxa"/>
              <w:left w:w="0" w:type="dxa"/>
              <w:bottom w:w="0" w:type="dxa"/>
              <w:right w:w="0" w:type="dxa"/>
            </w:tcMar>
            <w:hideMark/>
          </w:tcPr>
          <w:p w:rsidR="00650302" w:rsidRPr="00650302" w:rsidRDefault="00650302" w:rsidP="00650302">
            <w:r w:rsidRPr="00650302">
              <w:t xml:space="preserve">2220 </w:t>
            </w:r>
          </w:p>
        </w:tc>
        <w:tc>
          <w:tcPr>
            <w:tcW w:w="150" w:type="pct"/>
            <w:tcMar>
              <w:top w:w="0" w:type="dxa"/>
              <w:left w:w="0" w:type="dxa"/>
              <w:bottom w:w="0" w:type="dxa"/>
              <w:right w:w="0" w:type="dxa"/>
            </w:tcMar>
            <w:hideMark/>
          </w:tcPr>
          <w:p w:rsidR="00650302" w:rsidRPr="00650302" w:rsidRDefault="00650302" w:rsidP="00650302">
            <w:r w:rsidRPr="00650302">
              <w:t xml:space="preserve">340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на премирование физических лиц за достижения в </w:t>
            </w:r>
            <w:bookmarkStart w:id="15" w:name="l226"/>
            <w:bookmarkEnd w:id="15"/>
            <w:r w:rsidRPr="00650302">
              <w:t xml:space="preserve">области культуры, искусства, образования, науки и </w:t>
            </w:r>
            <w:bookmarkStart w:id="16" w:name="l223"/>
            <w:bookmarkEnd w:id="16"/>
            <w:r w:rsidRPr="00650302">
              <w:t xml:space="preserve">техники, а также на </w:t>
            </w:r>
            <w:r w:rsidRPr="00650302">
              <w:lastRenderedPageBreak/>
              <w:t xml:space="preserve">предоставление грантов с целью поддержки проектов в области науки, культуры и искусства </w:t>
            </w:r>
          </w:p>
        </w:tc>
        <w:tc>
          <w:tcPr>
            <w:tcW w:w="150" w:type="pct"/>
            <w:tcMar>
              <w:top w:w="0" w:type="dxa"/>
              <w:left w:w="0" w:type="dxa"/>
              <w:bottom w:w="0" w:type="dxa"/>
              <w:right w:w="0" w:type="dxa"/>
            </w:tcMar>
            <w:hideMark/>
          </w:tcPr>
          <w:p w:rsidR="00650302" w:rsidRPr="00650302" w:rsidRDefault="00650302" w:rsidP="00650302">
            <w:r w:rsidRPr="00650302">
              <w:lastRenderedPageBreak/>
              <w:t xml:space="preserve">2230 </w:t>
            </w:r>
          </w:p>
        </w:tc>
        <w:tc>
          <w:tcPr>
            <w:tcW w:w="150" w:type="pct"/>
            <w:tcMar>
              <w:top w:w="0" w:type="dxa"/>
              <w:left w:w="0" w:type="dxa"/>
              <w:bottom w:w="0" w:type="dxa"/>
              <w:right w:w="0" w:type="dxa"/>
            </w:tcMar>
            <w:hideMark/>
          </w:tcPr>
          <w:p w:rsidR="00650302" w:rsidRPr="00650302" w:rsidRDefault="00650302" w:rsidP="00650302">
            <w:r w:rsidRPr="00650302">
              <w:t xml:space="preserve">350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lastRenderedPageBreak/>
              <w:t xml:space="preserve">социальное обеспечение детей-сирот и детей, оставшихся без попечения родителей </w:t>
            </w:r>
          </w:p>
        </w:tc>
        <w:tc>
          <w:tcPr>
            <w:tcW w:w="150" w:type="pct"/>
            <w:tcMar>
              <w:top w:w="0" w:type="dxa"/>
              <w:left w:w="0" w:type="dxa"/>
              <w:bottom w:w="0" w:type="dxa"/>
              <w:right w:w="0" w:type="dxa"/>
            </w:tcMar>
            <w:hideMark/>
          </w:tcPr>
          <w:p w:rsidR="00650302" w:rsidRPr="00650302" w:rsidRDefault="00650302" w:rsidP="00650302">
            <w:r w:rsidRPr="00650302">
              <w:t xml:space="preserve">2240 </w:t>
            </w:r>
          </w:p>
        </w:tc>
        <w:tc>
          <w:tcPr>
            <w:tcW w:w="150" w:type="pct"/>
            <w:tcMar>
              <w:top w:w="0" w:type="dxa"/>
              <w:left w:w="0" w:type="dxa"/>
              <w:bottom w:w="0" w:type="dxa"/>
              <w:right w:w="0" w:type="dxa"/>
            </w:tcMar>
            <w:hideMark/>
          </w:tcPr>
          <w:p w:rsidR="00650302" w:rsidRPr="00650302" w:rsidRDefault="00650302" w:rsidP="00650302">
            <w:r w:rsidRPr="00650302">
              <w:t xml:space="preserve">360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уплата налогов, сборов и иных платежей, всего </w:t>
            </w:r>
          </w:p>
        </w:tc>
        <w:tc>
          <w:tcPr>
            <w:tcW w:w="150" w:type="pct"/>
            <w:tcMar>
              <w:top w:w="0" w:type="dxa"/>
              <w:left w:w="0" w:type="dxa"/>
              <w:bottom w:w="0" w:type="dxa"/>
              <w:right w:w="0" w:type="dxa"/>
            </w:tcMar>
            <w:hideMark/>
          </w:tcPr>
          <w:p w:rsidR="00650302" w:rsidRPr="00650302" w:rsidRDefault="00650302" w:rsidP="00650302">
            <w:r w:rsidRPr="00650302">
              <w:t xml:space="preserve">2300 </w:t>
            </w:r>
          </w:p>
        </w:tc>
        <w:tc>
          <w:tcPr>
            <w:tcW w:w="150" w:type="pct"/>
            <w:tcMar>
              <w:top w:w="0" w:type="dxa"/>
              <w:left w:w="0" w:type="dxa"/>
              <w:bottom w:w="0" w:type="dxa"/>
              <w:right w:w="0" w:type="dxa"/>
            </w:tcMar>
            <w:hideMark/>
          </w:tcPr>
          <w:p w:rsidR="00650302" w:rsidRPr="00650302" w:rsidRDefault="00650302" w:rsidP="00650302">
            <w:r w:rsidRPr="00650302">
              <w:t xml:space="preserve">850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из них:</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налог на имущество организаций и земельный налог </w:t>
            </w:r>
          </w:p>
        </w:tc>
        <w:tc>
          <w:tcPr>
            <w:tcW w:w="150" w:type="pct"/>
            <w:tcMar>
              <w:top w:w="0" w:type="dxa"/>
              <w:left w:w="0" w:type="dxa"/>
              <w:bottom w:w="0" w:type="dxa"/>
              <w:right w:w="0" w:type="dxa"/>
            </w:tcMar>
            <w:hideMark/>
          </w:tcPr>
          <w:p w:rsidR="00650302" w:rsidRPr="00650302" w:rsidRDefault="00650302" w:rsidP="00650302">
            <w:r w:rsidRPr="00650302">
              <w:t xml:space="preserve">2310 </w:t>
            </w:r>
          </w:p>
        </w:tc>
        <w:tc>
          <w:tcPr>
            <w:tcW w:w="150" w:type="pct"/>
            <w:tcMar>
              <w:top w:w="0" w:type="dxa"/>
              <w:left w:w="0" w:type="dxa"/>
              <w:bottom w:w="0" w:type="dxa"/>
              <w:right w:w="0" w:type="dxa"/>
            </w:tcMar>
            <w:hideMark/>
          </w:tcPr>
          <w:p w:rsidR="00650302" w:rsidRPr="00650302" w:rsidRDefault="00650302" w:rsidP="00650302">
            <w:r w:rsidRPr="00650302">
              <w:t xml:space="preserve">851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иные налоги (включаемые в состав расходов) в бюджеты бюджетной системы Российской Федерации, а также государственная пошлина </w:t>
            </w:r>
          </w:p>
        </w:tc>
        <w:tc>
          <w:tcPr>
            <w:tcW w:w="150" w:type="pct"/>
            <w:tcMar>
              <w:top w:w="0" w:type="dxa"/>
              <w:left w:w="0" w:type="dxa"/>
              <w:bottom w:w="0" w:type="dxa"/>
              <w:right w:w="0" w:type="dxa"/>
            </w:tcMar>
            <w:hideMark/>
          </w:tcPr>
          <w:p w:rsidR="00650302" w:rsidRPr="00650302" w:rsidRDefault="00650302" w:rsidP="00650302">
            <w:r w:rsidRPr="00650302">
              <w:t xml:space="preserve">2320 </w:t>
            </w:r>
          </w:p>
        </w:tc>
        <w:tc>
          <w:tcPr>
            <w:tcW w:w="150" w:type="pct"/>
            <w:tcMar>
              <w:top w:w="0" w:type="dxa"/>
              <w:left w:w="0" w:type="dxa"/>
              <w:bottom w:w="0" w:type="dxa"/>
              <w:right w:w="0" w:type="dxa"/>
            </w:tcMar>
            <w:hideMark/>
          </w:tcPr>
          <w:p w:rsidR="00650302" w:rsidRPr="00650302" w:rsidRDefault="00650302" w:rsidP="00650302">
            <w:r w:rsidRPr="00650302">
              <w:t xml:space="preserve">852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17" w:name="l227"/>
            <w:bookmarkEnd w:id="17"/>
            <w:r w:rsidRPr="00650302">
              <w:t xml:space="preserve">уплата штрафов (в том числе административных), пеней, иных платежей </w:t>
            </w:r>
          </w:p>
        </w:tc>
        <w:tc>
          <w:tcPr>
            <w:tcW w:w="150" w:type="pct"/>
            <w:tcMar>
              <w:top w:w="0" w:type="dxa"/>
              <w:left w:w="0" w:type="dxa"/>
              <w:bottom w:w="0" w:type="dxa"/>
              <w:right w:w="0" w:type="dxa"/>
            </w:tcMar>
            <w:hideMark/>
          </w:tcPr>
          <w:p w:rsidR="00650302" w:rsidRPr="00650302" w:rsidRDefault="00650302" w:rsidP="00650302">
            <w:bookmarkStart w:id="18" w:name="l224"/>
            <w:bookmarkEnd w:id="18"/>
            <w:r w:rsidRPr="00650302">
              <w:t xml:space="preserve">2330 </w:t>
            </w:r>
          </w:p>
        </w:tc>
        <w:tc>
          <w:tcPr>
            <w:tcW w:w="150" w:type="pct"/>
            <w:tcMar>
              <w:top w:w="0" w:type="dxa"/>
              <w:left w:w="0" w:type="dxa"/>
              <w:bottom w:w="0" w:type="dxa"/>
              <w:right w:w="0" w:type="dxa"/>
            </w:tcMar>
            <w:hideMark/>
          </w:tcPr>
          <w:p w:rsidR="00650302" w:rsidRPr="00650302" w:rsidRDefault="00650302" w:rsidP="00650302">
            <w:r w:rsidRPr="00650302">
              <w:t xml:space="preserve">853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безвозмездные перечисления организациям и физическим лицам, всего </w:t>
            </w:r>
          </w:p>
        </w:tc>
        <w:tc>
          <w:tcPr>
            <w:tcW w:w="150" w:type="pct"/>
            <w:tcMar>
              <w:top w:w="0" w:type="dxa"/>
              <w:left w:w="0" w:type="dxa"/>
              <w:bottom w:w="0" w:type="dxa"/>
              <w:right w:w="0" w:type="dxa"/>
            </w:tcMar>
            <w:hideMark/>
          </w:tcPr>
          <w:p w:rsidR="00650302" w:rsidRPr="00650302" w:rsidRDefault="00650302" w:rsidP="00650302">
            <w:r w:rsidRPr="00650302">
              <w:t xml:space="preserve">2400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из них:</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гранты, предоставляемые другим организациям и физическим лицам </w:t>
            </w:r>
          </w:p>
        </w:tc>
        <w:tc>
          <w:tcPr>
            <w:tcW w:w="150" w:type="pct"/>
            <w:tcMar>
              <w:top w:w="0" w:type="dxa"/>
              <w:left w:w="0" w:type="dxa"/>
              <w:bottom w:w="0" w:type="dxa"/>
              <w:right w:w="0" w:type="dxa"/>
            </w:tcMar>
            <w:hideMark/>
          </w:tcPr>
          <w:p w:rsidR="00650302" w:rsidRPr="00650302" w:rsidRDefault="00650302" w:rsidP="00650302">
            <w:r w:rsidRPr="00650302">
              <w:t xml:space="preserve">2410 </w:t>
            </w:r>
          </w:p>
        </w:tc>
        <w:tc>
          <w:tcPr>
            <w:tcW w:w="150" w:type="pct"/>
            <w:tcMar>
              <w:top w:w="0" w:type="dxa"/>
              <w:left w:w="0" w:type="dxa"/>
              <w:bottom w:w="0" w:type="dxa"/>
              <w:right w:w="0" w:type="dxa"/>
            </w:tcMar>
            <w:hideMark/>
          </w:tcPr>
          <w:p w:rsidR="00650302" w:rsidRPr="00650302" w:rsidRDefault="00650302" w:rsidP="00650302">
            <w:r w:rsidRPr="00650302">
              <w:t xml:space="preserve">810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взносы в международные организации </w:t>
            </w:r>
          </w:p>
        </w:tc>
        <w:tc>
          <w:tcPr>
            <w:tcW w:w="150" w:type="pct"/>
            <w:tcMar>
              <w:top w:w="0" w:type="dxa"/>
              <w:left w:w="0" w:type="dxa"/>
              <w:bottom w:w="0" w:type="dxa"/>
              <w:right w:w="0" w:type="dxa"/>
            </w:tcMar>
            <w:hideMark/>
          </w:tcPr>
          <w:p w:rsidR="00650302" w:rsidRPr="00650302" w:rsidRDefault="00650302" w:rsidP="00650302">
            <w:r w:rsidRPr="00650302">
              <w:t xml:space="preserve">2420 </w:t>
            </w:r>
          </w:p>
        </w:tc>
        <w:tc>
          <w:tcPr>
            <w:tcW w:w="150" w:type="pct"/>
            <w:tcMar>
              <w:top w:w="0" w:type="dxa"/>
              <w:left w:w="0" w:type="dxa"/>
              <w:bottom w:w="0" w:type="dxa"/>
              <w:right w:w="0" w:type="dxa"/>
            </w:tcMar>
            <w:hideMark/>
          </w:tcPr>
          <w:p w:rsidR="00650302" w:rsidRPr="00650302" w:rsidRDefault="00650302" w:rsidP="00650302">
            <w:r w:rsidRPr="00650302">
              <w:t xml:space="preserve">862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150" w:type="pct"/>
            <w:tcMar>
              <w:top w:w="0" w:type="dxa"/>
              <w:left w:w="0" w:type="dxa"/>
              <w:bottom w:w="0" w:type="dxa"/>
              <w:right w:w="0" w:type="dxa"/>
            </w:tcMar>
            <w:hideMark/>
          </w:tcPr>
          <w:p w:rsidR="00650302" w:rsidRPr="00650302" w:rsidRDefault="00650302" w:rsidP="00650302">
            <w:r w:rsidRPr="00650302">
              <w:t xml:space="preserve">2430 </w:t>
            </w:r>
          </w:p>
        </w:tc>
        <w:tc>
          <w:tcPr>
            <w:tcW w:w="150" w:type="pct"/>
            <w:tcMar>
              <w:top w:w="0" w:type="dxa"/>
              <w:left w:w="0" w:type="dxa"/>
              <w:bottom w:w="0" w:type="dxa"/>
              <w:right w:w="0" w:type="dxa"/>
            </w:tcMar>
            <w:hideMark/>
          </w:tcPr>
          <w:p w:rsidR="00650302" w:rsidRPr="00650302" w:rsidRDefault="00650302" w:rsidP="00650302">
            <w:r w:rsidRPr="00650302">
              <w:t xml:space="preserve">863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прочие выплаты (кроме выплат на закупку товаров, работ, услуг) </w:t>
            </w:r>
          </w:p>
        </w:tc>
        <w:tc>
          <w:tcPr>
            <w:tcW w:w="150" w:type="pct"/>
            <w:tcMar>
              <w:top w:w="0" w:type="dxa"/>
              <w:left w:w="0" w:type="dxa"/>
              <w:bottom w:w="0" w:type="dxa"/>
              <w:right w:w="0" w:type="dxa"/>
            </w:tcMar>
            <w:hideMark/>
          </w:tcPr>
          <w:p w:rsidR="00650302" w:rsidRPr="00650302" w:rsidRDefault="00650302" w:rsidP="00650302">
            <w:r w:rsidRPr="00650302">
              <w:t xml:space="preserve">2500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исполнение судебных актов </w:t>
            </w:r>
            <w:r w:rsidRPr="00650302">
              <w:lastRenderedPageBreak/>
              <w:t xml:space="preserve">Российской </w:t>
            </w:r>
            <w:bookmarkStart w:id="19" w:name="l225"/>
            <w:bookmarkEnd w:id="19"/>
            <w:r w:rsidRPr="00650302">
              <w:t xml:space="preserve">Федерации и мировых соглашений по возмещению вреда, причиненного в результате деятельности учреждения </w:t>
            </w:r>
          </w:p>
        </w:tc>
        <w:tc>
          <w:tcPr>
            <w:tcW w:w="150" w:type="pct"/>
            <w:tcMar>
              <w:top w:w="0" w:type="dxa"/>
              <w:left w:w="0" w:type="dxa"/>
              <w:bottom w:w="0" w:type="dxa"/>
              <w:right w:w="0" w:type="dxa"/>
            </w:tcMar>
            <w:hideMark/>
          </w:tcPr>
          <w:p w:rsidR="00650302" w:rsidRPr="00650302" w:rsidRDefault="00650302" w:rsidP="00650302">
            <w:r w:rsidRPr="00650302">
              <w:lastRenderedPageBreak/>
              <w:t xml:space="preserve">2520 </w:t>
            </w:r>
          </w:p>
        </w:tc>
        <w:tc>
          <w:tcPr>
            <w:tcW w:w="150" w:type="pct"/>
            <w:tcMar>
              <w:top w:w="0" w:type="dxa"/>
              <w:left w:w="0" w:type="dxa"/>
              <w:bottom w:w="0" w:type="dxa"/>
              <w:right w:w="0" w:type="dxa"/>
            </w:tcMar>
            <w:hideMark/>
          </w:tcPr>
          <w:p w:rsidR="00650302" w:rsidRPr="00650302" w:rsidRDefault="00650302" w:rsidP="00650302">
            <w:r w:rsidRPr="00650302">
              <w:t xml:space="preserve">831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lastRenderedPageBreak/>
              <w:t xml:space="preserve">расходы на закупку товаров, работ, услуг, всего &lt;7&gt; </w:t>
            </w:r>
          </w:p>
        </w:tc>
        <w:tc>
          <w:tcPr>
            <w:tcW w:w="150" w:type="pct"/>
            <w:tcMar>
              <w:top w:w="0" w:type="dxa"/>
              <w:left w:w="0" w:type="dxa"/>
              <w:bottom w:w="0" w:type="dxa"/>
              <w:right w:w="0" w:type="dxa"/>
            </w:tcMar>
            <w:hideMark/>
          </w:tcPr>
          <w:p w:rsidR="00650302" w:rsidRPr="00650302" w:rsidRDefault="00650302" w:rsidP="00650302">
            <w:r w:rsidRPr="00650302">
              <w:t xml:space="preserve">2600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закупку научно-исследовательских и опытно-конструкторских работ </w:t>
            </w:r>
          </w:p>
        </w:tc>
        <w:tc>
          <w:tcPr>
            <w:tcW w:w="150" w:type="pct"/>
            <w:tcMar>
              <w:top w:w="0" w:type="dxa"/>
              <w:left w:w="0" w:type="dxa"/>
              <w:bottom w:w="0" w:type="dxa"/>
              <w:right w:w="0" w:type="dxa"/>
            </w:tcMar>
            <w:hideMark/>
          </w:tcPr>
          <w:p w:rsidR="00650302" w:rsidRPr="00650302" w:rsidRDefault="00650302" w:rsidP="00650302">
            <w:r w:rsidRPr="00650302">
              <w:t xml:space="preserve">2610 </w:t>
            </w:r>
          </w:p>
        </w:tc>
        <w:tc>
          <w:tcPr>
            <w:tcW w:w="150" w:type="pct"/>
            <w:tcMar>
              <w:top w:w="0" w:type="dxa"/>
              <w:left w:w="0" w:type="dxa"/>
              <w:bottom w:w="0" w:type="dxa"/>
              <w:right w:w="0" w:type="dxa"/>
            </w:tcMar>
            <w:hideMark/>
          </w:tcPr>
          <w:p w:rsidR="00650302" w:rsidRPr="00650302" w:rsidRDefault="00650302" w:rsidP="00650302">
            <w:r w:rsidRPr="00650302">
              <w:t xml:space="preserve">241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закупку товаров, работ, услуг в сфере информационно-коммуникационных технологий </w:t>
            </w:r>
          </w:p>
        </w:tc>
        <w:tc>
          <w:tcPr>
            <w:tcW w:w="150" w:type="pct"/>
            <w:tcMar>
              <w:top w:w="0" w:type="dxa"/>
              <w:left w:w="0" w:type="dxa"/>
              <w:bottom w:w="0" w:type="dxa"/>
              <w:right w:w="0" w:type="dxa"/>
            </w:tcMar>
            <w:hideMark/>
          </w:tcPr>
          <w:p w:rsidR="00650302" w:rsidRPr="00650302" w:rsidRDefault="00650302" w:rsidP="00650302">
            <w:r w:rsidRPr="00650302">
              <w:t xml:space="preserve">2620 </w:t>
            </w:r>
          </w:p>
        </w:tc>
        <w:tc>
          <w:tcPr>
            <w:tcW w:w="150" w:type="pct"/>
            <w:tcMar>
              <w:top w:w="0" w:type="dxa"/>
              <w:left w:w="0" w:type="dxa"/>
              <w:bottom w:w="0" w:type="dxa"/>
              <w:right w:w="0" w:type="dxa"/>
            </w:tcMar>
            <w:hideMark/>
          </w:tcPr>
          <w:p w:rsidR="00650302" w:rsidRPr="00650302" w:rsidRDefault="00650302" w:rsidP="00650302">
            <w:r w:rsidRPr="00650302">
              <w:t xml:space="preserve">242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закупку товаров, работ, услуг в целях капитального ремонта государственного (муниципального) имущества </w:t>
            </w:r>
          </w:p>
        </w:tc>
        <w:tc>
          <w:tcPr>
            <w:tcW w:w="150" w:type="pct"/>
            <w:tcMar>
              <w:top w:w="0" w:type="dxa"/>
              <w:left w:w="0" w:type="dxa"/>
              <w:bottom w:w="0" w:type="dxa"/>
              <w:right w:w="0" w:type="dxa"/>
            </w:tcMar>
            <w:hideMark/>
          </w:tcPr>
          <w:p w:rsidR="00650302" w:rsidRPr="00650302" w:rsidRDefault="00650302" w:rsidP="00650302">
            <w:r w:rsidRPr="00650302">
              <w:t xml:space="preserve">2630 </w:t>
            </w:r>
          </w:p>
        </w:tc>
        <w:tc>
          <w:tcPr>
            <w:tcW w:w="150" w:type="pct"/>
            <w:tcMar>
              <w:top w:w="0" w:type="dxa"/>
              <w:left w:w="0" w:type="dxa"/>
              <w:bottom w:w="0" w:type="dxa"/>
              <w:right w:w="0" w:type="dxa"/>
            </w:tcMar>
            <w:hideMark/>
          </w:tcPr>
          <w:p w:rsidR="00650302" w:rsidRPr="00650302" w:rsidRDefault="00650302" w:rsidP="00650302">
            <w:r w:rsidRPr="00650302">
              <w:t xml:space="preserve">243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20" w:name="l228"/>
            <w:bookmarkEnd w:id="20"/>
            <w:r w:rsidRPr="00650302">
              <w:t xml:space="preserve">прочую закупку товаров, работ и услуг, всего </w:t>
            </w:r>
          </w:p>
        </w:tc>
        <w:tc>
          <w:tcPr>
            <w:tcW w:w="150" w:type="pct"/>
            <w:tcMar>
              <w:top w:w="0" w:type="dxa"/>
              <w:left w:w="0" w:type="dxa"/>
              <w:bottom w:w="0" w:type="dxa"/>
              <w:right w:w="0" w:type="dxa"/>
            </w:tcMar>
            <w:hideMark/>
          </w:tcPr>
          <w:p w:rsidR="00650302" w:rsidRPr="00650302" w:rsidRDefault="00650302" w:rsidP="00650302">
            <w:r w:rsidRPr="00650302">
              <w:t xml:space="preserve">2640 </w:t>
            </w:r>
          </w:p>
        </w:tc>
        <w:tc>
          <w:tcPr>
            <w:tcW w:w="150" w:type="pct"/>
            <w:tcMar>
              <w:top w:w="0" w:type="dxa"/>
              <w:left w:w="0" w:type="dxa"/>
              <w:bottom w:w="0" w:type="dxa"/>
              <w:right w:w="0" w:type="dxa"/>
            </w:tcMar>
            <w:hideMark/>
          </w:tcPr>
          <w:p w:rsidR="00650302" w:rsidRPr="00650302" w:rsidRDefault="00650302" w:rsidP="00650302">
            <w:r w:rsidRPr="00650302">
              <w:t xml:space="preserve">244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из них:</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капитальные вложения в объекты государственной (муниципальной) собственности, всего</w:t>
            </w:r>
          </w:p>
        </w:tc>
        <w:tc>
          <w:tcPr>
            <w:tcW w:w="150" w:type="pct"/>
            <w:tcMar>
              <w:top w:w="0" w:type="dxa"/>
              <w:left w:w="0" w:type="dxa"/>
              <w:bottom w:w="0" w:type="dxa"/>
              <w:right w:w="0" w:type="dxa"/>
            </w:tcMar>
            <w:hideMark/>
          </w:tcPr>
          <w:p w:rsidR="00650302" w:rsidRPr="00650302" w:rsidRDefault="00650302" w:rsidP="00650302">
            <w:r w:rsidRPr="00650302">
              <w:t xml:space="preserve">2650 </w:t>
            </w:r>
          </w:p>
        </w:tc>
        <w:tc>
          <w:tcPr>
            <w:tcW w:w="150" w:type="pct"/>
            <w:tcMar>
              <w:top w:w="0" w:type="dxa"/>
              <w:left w:w="0" w:type="dxa"/>
              <w:bottom w:w="0" w:type="dxa"/>
              <w:right w:w="0" w:type="dxa"/>
            </w:tcMar>
            <w:hideMark/>
          </w:tcPr>
          <w:p w:rsidR="00650302" w:rsidRPr="00650302" w:rsidRDefault="00650302" w:rsidP="00650302">
            <w:r w:rsidRPr="00650302">
              <w:t xml:space="preserve">400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приобретение объектов недвижимого имущества государственными (муниципальными) учреждениями </w:t>
            </w:r>
          </w:p>
        </w:tc>
        <w:tc>
          <w:tcPr>
            <w:tcW w:w="150" w:type="pct"/>
            <w:tcMar>
              <w:top w:w="0" w:type="dxa"/>
              <w:left w:w="0" w:type="dxa"/>
              <w:bottom w:w="0" w:type="dxa"/>
              <w:right w:w="0" w:type="dxa"/>
            </w:tcMar>
            <w:hideMark/>
          </w:tcPr>
          <w:p w:rsidR="00650302" w:rsidRPr="00650302" w:rsidRDefault="00650302" w:rsidP="00650302">
            <w:r w:rsidRPr="00650302">
              <w:t xml:space="preserve">2651 </w:t>
            </w:r>
          </w:p>
        </w:tc>
        <w:tc>
          <w:tcPr>
            <w:tcW w:w="150" w:type="pct"/>
            <w:tcMar>
              <w:top w:w="0" w:type="dxa"/>
              <w:left w:w="0" w:type="dxa"/>
              <w:bottom w:w="0" w:type="dxa"/>
              <w:right w:w="0" w:type="dxa"/>
            </w:tcMar>
            <w:hideMark/>
          </w:tcPr>
          <w:p w:rsidR="00650302" w:rsidRPr="00650302" w:rsidRDefault="00650302" w:rsidP="00650302">
            <w:r w:rsidRPr="00650302">
              <w:t xml:space="preserve">406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строительство (реконструкция) объектов недвижимого имущества государственными (муниципальными) учреждениями </w:t>
            </w:r>
          </w:p>
        </w:tc>
        <w:tc>
          <w:tcPr>
            <w:tcW w:w="150" w:type="pct"/>
            <w:tcMar>
              <w:top w:w="0" w:type="dxa"/>
              <w:left w:w="0" w:type="dxa"/>
              <w:bottom w:w="0" w:type="dxa"/>
              <w:right w:w="0" w:type="dxa"/>
            </w:tcMar>
            <w:hideMark/>
          </w:tcPr>
          <w:p w:rsidR="00650302" w:rsidRPr="00650302" w:rsidRDefault="00650302" w:rsidP="00650302">
            <w:r w:rsidRPr="00650302">
              <w:t xml:space="preserve">2652 </w:t>
            </w:r>
          </w:p>
        </w:tc>
        <w:tc>
          <w:tcPr>
            <w:tcW w:w="150" w:type="pct"/>
            <w:tcMar>
              <w:top w:w="0" w:type="dxa"/>
              <w:left w:w="0" w:type="dxa"/>
              <w:bottom w:w="0" w:type="dxa"/>
              <w:right w:w="0" w:type="dxa"/>
            </w:tcMar>
            <w:hideMark/>
          </w:tcPr>
          <w:p w:rsidR="00650302" w:rsidRPr="00650302" w:rsidRDefault="00650302" w:rsidP="00650302">
            <w:r w:rsidRPr="00650302">
              <w:t xml:space="preserve">407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Выплаты, уменьшающие доход, всего &lt;8&gt;</w:t>
            </w:r>
          </w:p>
        </w:tc>
        <w:tc>
          <w:tcPr>
            <w:tcW w:w="150" w:type="pct"/>
            <w:tcMar>
              <w:top w:w="0" w:type="dxa"/>
              <w:left w:w="0" w:type="dxa"/>
              <w:bottom w:w="0" w:type="dxa"/>
              <w:right w:w="0" w:type="dxa"/>
            </w:tcMar>
            <w:hideMark/>
          </w:tcPr>
          <w:p w:rsidR="00650302" w:rsidRPr="00650302" w:rsidRDefault="00650302" w:rsidP="00650302">
            <w:r w:rsidRPr="00650302">
              <w:t xml:space="preserve">3000 </w:t>
            </w:r>
          </w:p>
        </w:tc>
        <w:tc>
          <w:tcPr>
            <w:tcW w:w="150" w:type="pct"/>
            <w:tcMar>
              <w:top w:w="0" w:type="dxa"/>
              <w:left w:w="0" w:type="dxa"/>
              <w:bottom w:w="0" w:type="dxa"/>
              <w:right w:w="0" w:type="dxa"/>
            </w:tcMar>
            <w:hideMark/>
          </w:tcPr>
          <w:p w:rsidR="00650302" w:rsidRPr="00650302" w:rsidRDefault="00650302" w:rsidP="00650302">
            <w:r w:rsidRPr="00650302">
              <w:t xml:space="preserve">100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 том числе: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lastRenderedPageBreak/>
              <w:t xml:space="preserve">налог на прибыль &lt;8&gt; </w:t>
            </w:r>
          </w:p>
        </w:tc>
        <w:tc>
          <w:tcPr>
            <w:tcW w:w="150" w:type="pct"/>
            <w:tcMar>
              <w:top w:w="0" w:type="dxa"/>
              <w:left w:w="0" w:type="dxa"/>
              <w:bottom w:w="0" w:type="dxa"/>
              <w:right w:w="0" w:type="dxa"/>
            </w:tcMar>
            <w:hideMark/>
          </w:tcPr>
          <w:p w:rsidR="00650302" w:rsidRPr="00650302" w:rsidRDefault="00650302" w:rsidP="00650302">
            <w:r w:rsidRPr="00650302">
              <w:t xml:space="preserve">3010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21" w:name="l231"/>
            <w:bookmarkEnd w:id="21"/>
            <w:r w:rsidRPr="00650302">
              <w:t>налог на добавленную стоимость &lt;8&gt;</w:t>
            </w:r>
          </w:p>
        </w:tc>
        <w:tc>
          <w:tcPr>
            <w:tcW w:w="150" w:type="pct"/>
            <w:tcMar>
              <w:top w:w="0" w:type="dxa"/>
              <w:left w:w="0" w:type="dxa"/>
              <w:bottom w:w="0" w:type="dxa"/>
              <w:right w:w="0" w:type="dxa"/>
            </w:tcMar>
            <w:hideMark/>
          </w:tcPr>
          <w:p w:rsidR="00650302" w:rsidRPr="00650302" w:rsidRDefault="00650302" w:rsidP="00650302">
            <w:r w:rsidRPr="00650302">
              <w:t xml:space="preserve">3020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bookmarkStart w:id="22" w:name="l229"/>
            <w:bookmarkEnd w:id="22"/>
            <w:r w:rsidRPr="00650302">
              <w:t>прочие налоги, уменьшающие доход &lt;8&gt;</w:t>
            </w:r>
          </w:p>
        </w:tc>
        <w:tc>
          <w:tcPr>
            <w:tcW w:w="150" w:type="pct"/>
            <w:tcMar>
              <w:top w:w="0" w:type="dxa"/>
              <w:left w:w="0" w:type="dxa"/>
              <w:bottom w:w="0" w:type="dxa"/>
              <w:right w:w="0" w:type="dxa"/>
            </w:tcMar>
            <w:hideMark/>
          </w:tcPr>
          <w:p w:rsidR="00650302" w:rsidRPr="00650302" w:rsidRDefault="00650302" w:rsidP="00650302">
            <w:r w:rsidRPr="00650302">
              <w:t xml:space="preserve">3030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Прочие выплаты, всего &lt;9&gt; </w:t>
            </w:r>
          </w:p>
        </w:tc>
        <w:tc>
          <w:tcPr>
            <w:tcW w:w="150" w:type="pct"/>
            <w:tcMar>
              <w:top w:w="0" w:type="dxa"/>
              <w:left w:w="0" w:type="dxa"/>
              <w:bottom w:w="0" w:type="dxa"/>
              <w:right w:w="0" w:type="dxa"/>
            </w:tcMar>
            <w:hideMark/>
          </w:tcPr>
          <w:p w:rsidR="00650302" w:rsidRPr="00650302" w:rsidRDefault="00650302" w:rsidP="00650302">
            <w:r w:rsidRPr="00650302">
              <w:t xml:space="preserve">4000 </w:t>
            </w:r>
          </w:p>
        </w:tc>
        <w:tc>
          <w:tcPr>
            <w:tcW w:w="150" w:type="pct"/>
            <w:tcMar>
              <w:top w:w="0" w:type="dxa"/>
              <w:left w:w="0" w:type="dxa"/>
              <w:bottom w:w="0" w:type="dxa"/>
              <w:right w:w="0" w:type="dxa"/>
            </w:tcMar>
            <w:hideMark/>
          </w:tcPr>
          <w:p w:rsidR="00650302" w:rsidRPr="00650302" w:rsidRDefault="00650302" w:rsidP="00650302">
            <w:r w:rsidRPr="00650302">
              <w:t xml:space="preserve">X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из них:</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c>
          <w:tcPr>
            <w:tcW w:w="1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350" w:type="pct"/>
            <w:tcMar>
              <w:top w:w="0" w:type="dxa"/>
              <w:left w:w="0" w:type="dxa"/>
              <w:bottom w:w="0" w:type="dxa"/>
              <w:right w:w="0" w:type="dxa"/>
            </w:tcMar>
            <w:hideMark/>
          </w:tcPr>
          <w:p w:rsidR="00650302" w:rsidRPr="00650302" w:rsidRDefault="00650302" w:rsidP="00650302">
            <w:r w:rsidRPr="00650302">
              <w:t xml:space="preserve">возврат в бюджет средств субсидии </w:t>
            </w:r>
          </w:p>
        </w:tc>
        <w:tc>
          <w:tcPr>
            <w:tcW w:w="150" w:type="pct"/>
            <w:tcMar>
              <w:top w:w="0" w:type="dxa"/>
              <w:left w:w="0" w:type="dxa"/>
              <w:bottom w:w="0" w:type="dxa"/>
              <w:right w:w="0" w:type="dxa"/>
            </w:tcMar>
            <w:hideMark/>
          </w:tcPr>
          <w:p w:rsidR="00650302" w:rsidRPr="00650302" w:rsidRDefault="00650302" w:rsidP="00650302">
            <w:r w:rsidRPr="00650302">
              <w:t xml:space="preserve">4010 </w:t>
            </w:r>
          </w:p>
        </w:tc>
        <w:tc>
          <w:tcPr>
            <w:tcW w:w="150" w:type="pct"/>
            <w:tcMar>
              <w:top w:w="0" w:type="dxa"/>
              <w:left w:w="0" w:type="dxa"/>
              <w:bottom w:w="0" w:type="dxa"/>
              <w:right w:w="0" w:type="dxa"/>
            </w:tcMar>
            <w:hideMark/>
          </w:tcPr>
          <w:p w:rsidR="00650302" w:rsidRPr="00650302" w:rsidRDefault="00650302" w:rsidP="00650302">
            <w:r w:rsidRPr="00650302">
              <w:t xml:space="preserve">610 </w:t>
            </w:r>
          </w:p>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tc>
        <w:tc>
          <w:tcPr>
            <w:tcW w:w="150" w:type="pct"/>
            <w:tcMar>
              <w:top w:w="0" w:type="dxa"/>
              <w:left w:w="0" w:type="dxa"/>
              <w:bottom w:w="0" w:type="dxa"/>
              <w:right w:w="0" w:type="dxa"/>
            </w:tcMar>
            <w:hideMark/>
          </w:tcPr>
          <w:p w:rsidR="00650302" w:rsidRPr="00650302" w:rsidRDefault="00650302" w:rsidP="00650302">
            <w:r w:rsidRPr="00650302">
              <w:t xml:space="preserve">X </w:t>
            </w:r>
          </w:p>
        </w:tc>
      </w:tr>
    </w:tbl>
    <w:p w:rsidR="00650302" w:rsidRPr="00650302" w:rsidRDefault="00650302" w:rsidP="00650302">
      <w:bookmarkStart w:id="23" w:name="h234"/>
      <w:bookmarkEnd w:id="23"/>
      <w:r w:rsidRPr="00650302">
        <w:t>Раздел 2. Сведения по выплатам на закупки товаров, работ, услуг &lt;10&gt;</w:t>
      </w:r>
      <w:bookmarkStart w:id="24" w:name="l91"/>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30"/>
        <w:gridCol w:w="3295"/>
        <w:gridCol w:w="610"/>
        <w:gridCol w:w="2625"/>
        <w:gridCol w:w="82"/>
        <w:gridCol w:w="1287"/>
        <w:gridCol w:w="2486"/>
        <w:gridCol w:w="106"/>
        <w:gridCol w:w="1065"/>
        <w:gridCol w:w="2464"/>
      </w:tblGrid>
      <w:tr w:rsidR="00650302" w:rsidRPr="00650302" w:rsidTr="00650302">
        <w:tc>
          <w:tcPr>
            <w:tcW w:w="50" w:type="pct"/>
            <w:vMerge w:val="restart"/>
            <w:tcMar>
              <w:top w:w="0" w:type="dxa"/>
              <w:left w:w="0" w:type="dxa"/>
              <w:bottom w:w="0" w:type="dxa"/>
              <w:right w:w="0" w:type="dxa"/>
            </w:tcMar>
            <w:hideMark/>
          </w:tcPr>
          <w:p w:rsidR="00650302" w:rsidRPr="00650302" w:rsidRDefault="00650302" w:rsidP="00650302">
            <w:bookmarkStart w:id="25" w:name="l208"/>
            <w:bookmarkEnd w:id="25"/>
            <w:r w:rsidRPr="00650302">
              <w:t xml:space="preserve">N </w:t>
            </w:r>
            <w:proofErr w:type="spellStart"/>
            <w:r w:rsidRPr="00650302">
              <w:t>п</w:t>
            </w:r>
            <w:proofErr w:type="spellEnd"/>
            <w:r w:rsidRPr="00650302">
              <w:t>/</w:t>
            </w:r>
            <w:proofErr w:type="spellStart"/>
            <w:r w:rsidRPr="00650302">
              <w:t>п</w:t>
            </w:r>
            <w:proofErr w:type="spellEnd"/>
            <w:r w:rsidRPr="00650302">
              <w:t xml:space="preserve"> </w:t>
            </w:r>
          </w:p>
        </w:tc>
        <w:tc>
          <w:tcPr>
            <w:tcW w:w="350" w:type="pct"/>
            <w:vMerge w:val="restart"/>
            <w:tcMar>
              <w:top w:w="0" w:type="dxa"/>
              <w:left w:w="0" w:type="dxa"/>
              <w:bottom w:w="0" w:type="dxa"/>
              <w:right w:w="0" w:type="dxa"/>
            </w:tcMar>
            <w:hideMark/>
          </w:tcPr>
          <w:p w:rsidR="00650302" w:rsidRPr="00650302" w:rsidRDefault="00650302" w:rsidP="00650302">
            <w:r w:rsidRPr="00650302">
              <w:t xml:space="preserve">Наименование показателя </w:t>
            </w:r>
          </w:p>
        </w:tc>
        <w:tc>
          <w:tcPr>
            <w:tcW w:w="50" w:type="pct"/>
            <w:vMerge w:val="restart"/>
            <w:tcMar>
              <w:top w:w="0" w:type="dxa"/>
              <w:left w:w="0" w:type="dxa"/>
              <w:bottom w:w="0" w:type="dxa"/>
              <w:right w:w="0" w:type="dxa"/>
            </w:tcMar>
            <w:hideMark/>
          </w:tcPr>
          <w:p w:rsidR="00650302" w:rsidRPr="00650302" w:rsidRDefault="00650302" w:rsidP="00650302">
            <w:r w:rsidRPr="00650302">
              <w:t xml:space="preserve">Коды строк </w:t>
            </w:r>
          </w:p>
        </w:tc>
        <w:tc>
          <w:tcPr>
            <w:tcW w:w="50" w:type="pct"/>
            <w:gridSpan w:val="2"/>
            <w:vMerge w:val="restart"/>
            <w:tcMar>
              <w:top w:w="0" w:type="dxa"/>
              <w:left w:w="0" w:type="dxa"/>
              <w:bottom w:w="0" w:type="dxa"/>
              <w:right w:w="0" w:type="dxa"/>
            </w:tcMar>
            <w:hideMark/>
          </w:tcPr>
          <w:p w:rsidR="00650302" w:rsidRPr="00650302" w:rsidRDefault="00650302" w:rsidP="00650302">
            <w:r w:rsidRPr="00650302">
              <w:t xml:space="preserve">Год начала закупки </w:t>
            </w:r>
          </w:p>
        </w:tc>
        <w:tc>
          <w:tcPr>
            <w:tcW w:w="50" w:type="pct"/>
            <w:gridSpan w:val="5"/>
            <w:tcMar>
              <w:top w:w="0" w:type="dxa"/>
              <w:left w:w="0" w:type="dxa"/>
              <w:bottom w:w="0" w:type="dxa"/>
              <w:right w:w="0" w:type="dxa"/>
            </w:tcMar>
            <w:hideMark/>
          </w:tcPr>
          <w:p w:rsidR="00650302" w:rsidRPr="00650302" w:rsidRDefault="00650302" w:rsidP="00650302">
            <w:r w:rsidRPr="00650302">
              <w:t xml:space="preserve">Сумма </w:t>
            </w:r>
          </w:p>
        </w:tc>
      </w:tr>
      <w:tr w:rsidR="00650302" w:rsidRPr="00650302" w:rsidTr="00650302">
        <w:tc>
          <w:tcPr>
            <w:tcW w:w="0" w:type="auto"/>
            <w:vMerge/>
            <w:vAlign w:val="center"/>
            <w:hideMark/>
          </w:tcPr>
          <w:p w:rsidR="00650302" w:rsidRPr="00650302" w:rsidRDefault="00650302" w:rsidP="00650302"/>
        </w:tc>
        <w:tc>
          <w:tcPr>
            <w:tcW w:w="0" w:type="auto"/>
            <w:vMerge/>
            <w:vAlign w:val="center"/>
            <w:hideMark/>
          </w:tcPr>
          <w:p w:rsidR="00650302" w:rsidRPr="00650302" w:rsidRDefault="00650302" w:rsidP="00650302"/>
        </w:tc>
        <w:tc>
          <w:tcPr>
            <w:tcW w:w="0" w:type="auto"/>
            <w:vMerge/>
            <w:vAlign w:val="center"/>
            <w:hideMark/>
          </w:tcPr>
          <w:p w:rsidR="00650302" w:rsidRPr="00650302" w:rsidRDefault="00650302" w:rsidP="00650302"/>
        </w:tc>
        <w:tc>
          <w:tcPr>
            <w:tcW w:w="0" w:type="auto"/>
            <w:gridSpan w:val="2"/>
            <w:vMerge/>
            <w:vAlign w:val="cente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r w:rsidRPr="00650302">
              <w:t xml:space="preserve">на 20__ г. (текущий финансовый год) </w:t>
            </w:r>
          </w:p>
        </w:tc>
        <w:tc>
          <w:tcPr>
            <w:tcW w:w="50" w:type="pct"/>
            <w:gridSpan w:val="2"/>
            <w:tcMar>
              <w:top w:w="0" w:type="dxa"/>
              <w:left w:w="0" w:type="dxa"/>
              <w:bottom w:w="0" w:type="dxa"/>
              <w:right w:w="0" w:type="dxa"/>
            </w:tcMar>
            <w:hideMark/>
          </w:tcPr>
          <w:p w:rsidR="00650302" w:rsidRPr="00650302" w:rsidRDefault="00650302" w:rsidP="00650302">
            <w:r w:rsidRPr="00650302">
              <w:t xml:space="preserve">на 20__ г. (первый год планового периода) </w:t>
            </w:r>
          </w:p>
        </w:tc>
        <w:tc>
          <w:tcPr>
            <w:tcW w:w="50" w:type="pct"/>
            <w:tcMar>
              <w:top w:w="0" w:type="dxa"/>
              <w:left w:w="0" w:type="dxa"/>
              <w:bottom w:w="0" w:type="dxa"/>
              <w:right w:w="0" w:type="dxa"/>
            </w:tcMar>
            <w:hideMark/>
          </w:tcPr>
          <w:p w:rsidR="00650302" w:rsidRPr="00650302" w:rsidRDefault="00650302" w:rsidP="00650302">
            <w:r w:rsidRPr="00650302">
              <w:t xml:space="preserve">на 20__ г. (второй год планового периода) </w:t>
            </w:r>
          </w:p>
        </w:tc>
        <w:tc>
          <w:tcPr>
            <w:tcW w:w="50" w:type="pct"/>
            <w:tcMar>
              <w:top w:w="0" w:type="dxa"/>
              <w:left w:w="0" w:type="dxa"/>
              <w:bottom w:w="0" w:type="dxa"/>
              <w:right w:w="0" w:type="dxa"/>
            </w:tcMar>
            <w:hideMark/>
          </w:tcPr>
          <w:p w:rsidR="00650302" w:rsidRPr="00650302" w:rsidRDefault="00650302" w:rsidP="00650302">
            <w:r w:rsidRPr="00650302">
              <w:t xml:space="preserve">за пределами планового периода </w:t>
            </w:r>
          </w:p>
        </w:tc>
      </w:tr>
      <w:tr w:rsidR="00650302" w:rsidRPr="00650302" w:rsidTr="00650302">
        <w:tc>
          <w:tcPr>
            <w:tcW w:w="50" w:type="pct"/>
            <w:tcMar>
              <w:top w:w="0" w:type="dxa"/>
              <w:left w:w="0" w:type="dxa"/>
              <w:bottom w:w="0" w:type="dxa"/>
              <w:right w:w="0" w:type="dxa"/>
            </w:tcMar>
            <w:hideMark/>
          </w:tcPr>
          <w:p w:rsidR="00650302" w:rsidRPr="00650302" w:rsidRDefault="00650302" w:rsidP="00521FD6">
            <w:pPr>
              <w:jc w:val="center"/>
            </w:pPr>
            <w:r w:rsidRPr="00650302">
              <w:t>1</w:t>
            </w:r>
          </w:p>
        </w:tc>
        <w:tc>
          <w:tcPr>
            <w:tcW w:w="350" w:type="pct"/>
            <w:tcMar>
              <w:top w:w="0" w:type="dxa"/>
              <w:left w:w="0" w:type="dxa"/>
              <w:bottom w:w="0" w:type="dxa"/>
              <w:right w:w="0" w:type="dxa"/>
            </w:tcMar>
            <w:hideMark/>
          </w:tcPr>
          <w:p w:rsidR="00650302" w:rsidRPr="00650302" w:rsidRDefault="00650302" w:rsidP="00521FD6">
            <w:pPr>
              <w:jc w:val="center"/>
            </w:pPr>
            <w:r w:rsidRPr="00650302">
              <w:t>2</w:t>
            </w:r>
          </w:p>
        </w:tc>
        <w:tc>
          <w:tcPr>
            <w:tcW w:w="50" w:type="pct"/>
            <w:tcMar>
              <w:top w:w="0" w:type="dxa"/>
              <w:left w:w="0" w:type="dxa"/>
              <w:bottom w:w="0" w:type="dxa"/>
              <w:right w:w="0" w:type="dxa"/>
            </w:tcMar>
            <w:hideMark/>
          </w:tcPr>
          <w:p w:rsidR="00650302" w:rsidRPr="00650302" w:rsidRDefault="00650302" w:rsidP="00521FD6">
            <w:pPr>
              <w:jc w:val="center"/>
            </w:pPr>
            <w:r w:rsidRPr="00650302">
              <w:t>3</w:t>
            </w:r>
          </w:p>
        </w:tc>
        <w:tc>
          <w:tcPr>
            <w:tcW w:w="50" w:type="pct"/>
            <w:gridSpan w:val="2"/>
            <w:tcMar>
              <w:top w:w="0" w:type="dxa"/>
              <w:left w:w="0" w:type="dxa"/>
              <w:bottom w:w="0" w:type="dxa"/>
              <w:right w:w="0" w:type="dxa"/>
            </w:tcMar>
            <w:hideMark/>
          </w:tcPr>
          <w:p w:rsidR="00650302" w:rsidRPr="00650302" w:rsidRDefault="00650302" w:rsidP="00521FD6">
            <w:pPr>
              <w:jc w:val="center"/>
            </w:pPr>
            <w:r w:rsidRPr="00650302">
              <w:t>4</w:t>
            </w:r>
          </w:p>
        </w:tc>
        <w:tc>
          <w:tcPr>
            <w:tcW w:w="50" w:type="pct"/>
            <w:tcMar>
              <w:top w:w="0" w:type="dxa"/>
              <w:left w:w="0" w:type="dxa"/>
              <w:bottom w:w="0" w:type="dxa"/>
              <w:right w:w="0" w:type="dxa"/>
            </w:tcMar>
            <w:hideMark/>
          </w:tcPr>
          <w:p w:rsidR="00650302" w:rsidRPr="00650302" w:rsidRDefault="00650302" w:rsidP="00521FD6">
            <w:pPr>
              <w:jc w:val="center"/>
            </w:pPr>
            <w:r w:rsidRPr="00650302">
              <w:t>5</w:t>
            </w:r>
          </w:p>
        </w:tc>
        <w:tc>
          <w:tcPr>
            <w:tcW w:w="50" w:type="pct"/>
            <w:gridSpan w:val="2"/>
            <w:tcMar>
              <w:top w:w="0" w:type="dxa"/>
              <w:left w:w="0" w:type="dxa"/>
              <w:bottom w:w="0" w:type="dxa"/>
              <w:right w:w="0" w:type="dxa"/>
            </w:tcMar>
            <w:hideMark/>
          </w:tcPr>
          <w:p w:rsidR="00650302" w:rsidRPr="00650302" w:rsidRDefault="00650302" w:rsidP="00521FD6">
            <w:pPr>
              <w:jc w:val="center"/>
            </w:pPr>
            <w:r w:rsidRPr="00650302">
              <w:t>6</w:t>
            </w:r>
          </w:p>
        </w:tc>
        <w:tc>
          <w:tcPr>
            <w:tcW w:w="50" w:type="pct"/>
            <w:tcMar>
              <w:top w:w="0" w:type="dxa"/>
              <w:left w:w="0" w:type="dxa"/>
              <w:bottom w:w="0" w:type="dxa"/>
              <w:right w:w="0" w:type="dxa"/>
            </w:tcMar>
            <w:hideMark/>
          </w:tcPr>
          <w:p w:rsidR="00650302" w:rsidRPr="00650302" w:rsidRDefault="00650302" w:rsidP="00521FD6">
            <w:pPr>
              <w:jc w:val="center"/>
            </w:pPr>
            <w:r w:rsidRPr="00650302">
              <w:t>7</w:t>
            </w:r>
          </w:p>
        </w:tc>
        <w:tc>
          <w:tcPr>
            <w:tcW w:w="50" w:type="pct"/>
            <w:tcMar>
              <w:top w:w="0" w:type="dxa"/>
              <w:left w:w="0" w:type="dxa"/>
              <w:bottom w:w="0" w:type="dxa"/>
              <w:right w:w="0" w:type="dxa"/>
            </w:tcMar>
            <w:hideMark/>
          </w:tcPr>
          <w:p w:rsidR="00650302" w:rsidRPr="00650302" w:rsidRDefault="00650302" w:rsidP="00521FD6">
            <w:pPr>
              <w:jc w:val="center"/>
            </w:pPr>
            <w:r w:rsidRPr="00650302">
              <w:t>8</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 </w:t>
            </w:r>
          </w:p>
        </w:tc>
        <w:tc>
          <w:tcPr>
            <w:tcW w:w="350" w:type="pct"/>
            <w:tcMar>
              <w:top w:w="0" w:type="dxa"/>
              <w:left w:w="0" w:type="dxa"/>
              <w:bottom w:w="0" w:type="dxa"/>
              <w:right w:w="0" w:type="dxa"/>
            </w:tcMar>
            <w:hideMark/>
          </w:tcPr>
          <w:p w:rsidR="00650302" w:rsidRPr="00650302" w:rsidRDefault="00650302" w:rsidP="00650302">
            <w:r w:rsidRPr="00650302">
              <w:t xml:space="preserve">Выплаты на закупку товаров, работ, услуг, всего &lt;11&gt; </w:t>
            </w:r>
          </w:p>
        </w:tc>
        <w:tc>
          <w:tcPr>
            <w:tcW w:w="50" w:type="pct"/>
            <w:tcMar>
              <w:top w:w="0" w:type="dxa"/>
              <w:left w:w="0" w:type="dxa"/>
              <w:bottom w:w="0" w:type="dxa"/>
              <w:right w:w="0" w:type="dxa"/>
            </w:tcMar>
            <w:hideMark/>
          </w:tcPr>
          <w:p w:rsidR="00650302" w:rsidRPr="00650302" w:rsidRDefault="00650302" w:rsidP="00650302">
            <w:r w:rsidRPr="00650302">
              <w:t xml:space="preserve">26000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1.1. </w:t>
            </w:r>
          </w:p>
        </w:tc>
        <w:tc>
          <w:tcPr>
            <w:tcW w:w="350" w:type="pct"/>
            <w:tcMar>
              <w:top w:w="0" w:type="dxa"/>
              <w:left w:w="0" w:type="dxa"/>
              <w:bottom w:w="0" w:type="dxa"/>
              <w:right w:w="0" w:type="dxa"/>
            </w:tcMar>
            <w:hideMark/>
          </w:tcPr>
          <w:p w:rsidR="00650302" w:rsidRPr="00650302" w:rsidRDefault="00650302" w:rsidP="00650302">
            <w:r w:rsidRPr="00650302">
              <w:t xml:space="preserve">по контрактам (договорам), заключенным до начала текущего финансового года без применения норм Федерального закона </w:t>
            </w:r>
            <w:hyperlink r:id="rId15" w:anchor="l1" w:tgtFrame="_blank" w:history="1">
              <w:r w:rsidRPr="00650302">
                <w:t>от 5 апреля 2013 г. N 44-ФЗ</w:t>
              </w:r>
            </w:hyperlink>
            <w:r w:rsidRPr="00650302">
              <w:t xml:space="preserve"> "О контрактной </w:t>
            </w:r>
            <w:bookmarkStart w:id="26" w:name="l209"/>
            <w:bookmarkEnd w:id="26"/>
            <w:r w:rsidRPr="00650302">
              <w:t xml:space="preserve">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w:t>
            </w:r>
            <w:r w:rsidRPr="00650302">
              <w:lastRenderedPageBreak/>
              <w:t xml:space="preserve">закон N 44-ФЗ) и Федерального закона </w:t>
            </w:r>
            <w:hyperlink r:id="rId16" w:anchor="l0" w:tgtFrame="_blank" w:history="1">
              <w:r w:rsidRPr="00650302">
                <w:t>от 18 июля 2011 г. N 223-ФЗ</w:t>
              </w:r>
            </w:hyperlink>
            <w:r w:rsidRPr="00650302">
              <w:t xml:space="preserve">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&lt;12&gt; </w:t>
            </w:r>
          </w:p>
        </w:tc>
        <w:tc>
          <w:tcPr>
            <w:tcW w:w="50" w:type="pct"/>
            <w:tcMar>
              <w:top w:w="0" w:type="dxa"/>
              <w:left w:w="0" w:type="dxa"/>
              <w:bottom w:w="0" w:type="dxa"/>
              <w:right w:w="0" w:type="dxa"/>
            </w:tcMar>
            <w:hideMark/>
          </w:tcPr>
          <w:p w:rsidR="00650302" w:rsidRPr="00650302" w:rsidRDefault="00650302" w:rsidP="00650302">
            <w:r w:rsidRPr="00650302">
              <w:lastRenderedPageBreak/>
              <w:t xml:space="preserve">26100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lastRenderedPageBreak/>
              <w:t xml:space="preserve">1.2. </w:t>
            </w:r>
          </w:p>
        </w:tc>
        <w:tc>
          <w:tcPr>
            <w:tcW w:w="350" w:type="pct"/>
            <w:tcMar>
              <w:top w:w="0" w:type="dxa"/>
              <w:left w:w="0" w:type="dxa"/>
              <w:bottom w:w="0" w:type="dxa"/>
              <w:right w:w="0" w:type="dxa"/>
            </w:tcMar>
            <w:hideMark/>
          </w:tcPr>
          <w:p w:rsidR="00650302" w:rsidRPr="00650302" w:rsidRDefault="00650302" w:rsidP="00650302">
            <w:bookmarkStart w:id="27" w:name="l210"/>
            <w:bookmarkEnd w:id="27"/>
            <w:r w:rsidRPr="00650302">
              <w:t xml:space="preserve">по контрактам (договорам), планируемым к заключению в соответствующем финансовом году без применения норм Федерального закона </w:t>
            </w:r>
            <w:hyperlink r:id="rId17" w:anchor="l1" w:tgtFrame="_blank" w:history="1">
              <w:r w:rsidRPr="00650302">
                <w:t>N 44-ФЗ</w:t>
              </w:r>
            </w:hyperlink>
            <w:r w:rsidRPr="00650302">
              <w:t xml:space="preserve"> и Федерального закона </w:t>
            </w:r>
            <w:hyperlink r:id="rId18" w:anchor="l0" w:tgtFrame="_blank" w:history="1">
              <w:r w:rsidRPr="00650302">
                <w:t>N 223-ФЗ</w:t>
              </w:r>
            </w:hyperlink>
            <w:r w:rsidRPr="00650302">
              <w:t xml:space="preserve"> &lt;12&gt; </w:t>
            </w:r>
          </w:p>
        </w:tc>
        <w:tc>
          <w:tcPr>
            <w:tcW w:w="50" w:type="pct"/>
            <w:tcMar>
              <w:top w:w="0" w:type="dxa"/>
              <w:left w:w="0" w:type="dxa"/>
              <w:bottom w:w="0" w:type="dxa"/>
              <w:right w:w="0" w:type="dxa"/>
            </w:tcMar>
            <w:hideMark/>
          </w:tcPr>
          <w:p w:rsidR="00650302" w:rsidRPr="00650302" w:rsidRDefault="00650302" w:rsidP="00650302">
            <w:r w:rsidRPr="00650302">
              <w:t xml:space="preserve">26200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1.3. </w:t>
            </w:r>
          </w:p>
        </w:tc>
        <w:tc>
          <w:tcPr>
            <w:tcW w:w="350" w:type="pct"/>
            <w:tcMar>
              <w:top w:w="0" w:type="dxa"/>
              <w:left w:w="0" w:type="dxa"/>
              <w:bottom w:w="0" w:type="dxa"/>
              <w:right w:w="0" w:type="dxa"/>
            </w:tcMar>
            <w:hideMark/>
          </w:tcPr>
          <w:p w:rsidR="00650302" w:rsidRPr="00650302" w:rsidRDefault="00650302" w:rsidP="00650302">
            <w:r w:rsidRPr="00650302">
              <w:t xml:space="preserve">по контрактам (договорам), заключенным до начала текущего финансового года с учетом требований Федерального закона </w:t>
            </w:r>
            <w:hyperlink r:id="rId19" w:anchor="l1" w:tgtFrame="_blank" w:history="1">
              <w:r w:rsidRPr="00650302">
                <w:t>N 44-ФЗ</w:t>
              </w:r>
            </w:hyperlink>
            <w:r w:rsidRPr="00650302">
              <w:t xml:space="preserve"> и Федерального закона </w:t>
            </w:r>
            <w:hyperlink r:id="rId20" w:anchor="l0" w:tgtFrame="_blank" w:history="1">
              <w:r w:rsidRPr="00650302">
                <w:t>N 223-ФЗ</w:t>
              </w:r>
            </w:hyperlink>
            <w:r w:rsidRPr="00650302">
              <w:t xml:space="preserve"> &lt;13&gt; </w:t>
            </w:r>
          </w:p>
        </w:tc>
        <w:tc>
          <w:tcPr>
            <w:tcW w:w="50" w:type="pct"/>
            <w:tcMar>
              <w:top w:w="0" w:type="dxa"/>
              <w:left w:w="0" w:type="dxa"/>
              <w:bottom w:w="0" w:type="dxa"/>
              <w:right w:w="0" w:type="dxa"/>
            </w:tcMar>
            <w:hideMark/>
          </w:tcPr>
          <w:p w:rsidR="00650302" w:rsidRPr="00650302" w:rsidRDefault="00650302" w:rsidP="00650302">
            <w:r w:rsidRPr="00650302">
              <w:t xml:space="preserve">26300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 </w:t>
            </w:r>
          </w:p>
        </w:tc>
        <w:tc>
          <w:tcPr>
            <w:tcW w:w="350" w:type="pct"/>
            <w:tcMar>
              <w:top w:w="0" w:type="dxa"/>
              <w:left w:w="0" w:type="dxa"/>
              <w:bottom w:w="0" w:type="dxa"/>
              <w:right w:w="0" w:type="dxa"/>
            </w:tcMar>
            <w:hideMark/>
          </w:tcPr>
          <w:p w:rsidR="00650302" w:rsidRPr="00650302" w:rsidRDefault="00650302" w:rsidP="00650302">
            <w:r w:rsidRPr="00650302">
              <w:t xml:space="preserve">по контрактам (договорам), планируемым к заключению в соответствующем финансовом году с учетом требований Федерального закона </w:t>
            </w:r>
            <w:hyperlink r:id="rId21" w:anchor="l1" w:tgtFrame="_blank" w:history="1">
              <w:r w:rsidRPr="00650302">
                <w:t>N 44-ФЗ</w:t>
              </w:r>
            </w:hyperlink>
            <w:r w:rsidRPr="00650302">
              <w:t xml:space="preserve"> и </w:t>
            </w:r>
            <w:bookmarkStart w:id="28" w:name="l215"/>
            <w:bookmarkEnd w:id="28"/>
            <w:r w:rsidRPr="00650302">
              <w:t xml:space="preserve">Федерального закона </w:t>
            </w:r>
            <w:hyperlink r:id="rId22" w:anchor="l0" w:tgtFrame="_blank" w:history="1">
              <w:r w:rsidRPr="00650302">
                <w:t>N 223-ФЗ</w:t>
              </w:r>
            </w:hyperlink>
            <w:r w:rsidRPr="00650302">
              <w:t xml:space="preserve"> &lt;13&gt; </w:t>
            </w:r>
          </w:p>
        </w:tc>
        <w:tc>
          <w:tcPr>
            <w:tcW w:w="50" w:type="pct"/>
            <w:tcMar>
              <w:top w:w="0" w:type="dxa"/>
              <w:left w:w="0" w:type="dxa"/>
              <w:bottom w:w="0" w:type="dxa"/>
              <w:right w:w="0" w:type="dxa"/>
            </w:tcMar>
            <w:hideMark/>
          </w:tcPr>
          <w:p w:rsidR="00650302" w:rsidRPr="00650302" w:rsidRDefault="00650302" w:rsidP="00650302">
            <w:r w:rsidRPr="00650302">
              <w:t xml:space="preserve">26400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 xml:space="preserve">в том числе: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1.4.1 </w:t>
            </w:r>
          </w:p>
        </w:tc>
        <w:tc>
          <w:tcPr>
            <w:tcW w:w="350" w:type="pct"/>
            <w:tcMar>
              <w:top w:w="0" w:type="dxa"/>
              <w:left w:w="0" w:type="dxa"/>
              <w:bottom w:w="0" w:type="dxa"/>
              <w:right w:w="0" w:type="dxa"/>
            </w:tcMar>
            <w:hideMark/>
          </w:tcPr>
          <w:p w:rsidR="00650302" w:rsidRPr="00650302" w:rsidRDefault="00650302" w:rsidP="00650302">
            <w:bookmarkStart w:id="29" w:name="l211"/>
            <w:bookmarkEnd w:id="29"/>
            <w:r w:rsidRPr="00650302">
              <w:t xml:space="preserve">за счет субсидий, предоставляемых на </w:t>
            </w:r>
            <w:r w:rsidRPr="00650302">
              <w:lastRenderedPageBreak/>
              <w:t xml:space="preserve">финансовое обеспечение выполнения государственного (муниципального) задания </w:t>
            </w:r>
          </w:p>
        </w:tc>
        <w:tc>
          <w:tcPr>
            <w:tcW w:w="50" w:type="pct"/>
            <w:tcMar>
              <w:top w:w="0" w:type="dxa"/>
              <w:left w:w="0" w:type="dxa"/>
              <w:bottom w:w="0" w:type="dxa"/>
              <w:right w:w="0" w:type="dxa"/>
            </w:tcMar>
            <w:hideMark/>
          </w:tcPr>
          <w:p w:rsidR="00650302" w:rsidRPr="00650302" w:rsidRDefault="00650302" w:rsidP="00650302">
            <w:r w:rsidRPr="00650302">
              <w:lastRenderedPageBreak/>
              <w:t xml:space="preserve">26410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lastRenderedPageBreak/>
              <w:t> </w:t>
            </w:r>
          </w:p>
        </w:tc>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1.4.1.1.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законом </w:t>
            </w:r>
            <w:hyperlink r:id="rId23" w:anchor="l1" w:tgtFrame="_blank" w:history="1">
              <w:r w:rsidRPr="00650302">
                <w:t>N 44-ФЗ</w:t>
              </w:r>
            </w:hyperlink>
          </w:p>
        </w:tc>
        <w:tc>
          <w:tcPr>
            <w:tcW w:w="50" w:type="pct"/>
            <w:tcMar>
              <w:top w:w="0" w:type="dxa"/>
              <w:left w:w="0" w:type="dxa"/>
              <w:bottom w:w="0" w:type="dxa"/>
              <w:right w:w="0" w:type="dxa"/>
            </w:tcMar>
            <w:hideMark/>
          </w:tcPr>
          <w:p w:rsidR="00650302" w:rsidRPr="00650302" w:rsidRDefault="00650302" w:rsidP="00650302">
            <w:r w:rsidRPr="00650302">
              <w:t xml:space="preserve">26411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1.4.1.2.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законом </w:t>
            </w:r>
            <w:hyperlink r:id="rId24" w:anchor="l0" w:tgtFrame="_blank" w:history="1">
              <w:r w:rsidRPr="00650302">
                <w:t>N 223-ФЗ</w:t>
              </w:r>
            </w:hyperlink>
            <w:r w:rsidRPr="00650302">
              <w:t xml:space="preserve"> &lt;14&gt;</w:t>
            </w:r>
          </w:p>
        </w:tc>
        <w:tc>
          <w:tcPr>
            <w:tcW w:w="50" w:type="pct"/>
            <w:tcMar>
              <w:top w:w="0" w:type="dxa"/>
              <w:left w:w="0" w:type="dxa"/>
              <w:bottom w:w="0" w:type="dxa"/>
              <w:right w:w="0" w:type="dxa"/>
            </w:tcMar>
            <w:hideMark/>
          </w:tcPr>
          <w:p w:rsidR="00650302" w:rsidRPr="00650302" w:rsidRDefault="00650302" w:rsidP="00650302">
            <w:r w:rsidRPr="00650302">
              <w:t xml:space="preserve">26412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1.4.2. </w:t>
            </w:r>
          </w:p>
        </w:tc>
        <w:tc>
          <w:tcPr>
            <w:tcW w:w="350" w:type="pct"/>
            <w:tcMar>
              <w:top w:w="0" w:type="dxa"/>
              <w:left w:w="0" w:type="dxa"/>
              <w:bottom w:w="0" w:type="dxa"/>
              <w:right w:w="0" w:type="dxa"/>
            </w:tcMar>
            <w:hideMark/>
          </w:tcPr>
          <w:p w:rsidR="00650302" w:rsidRPr="00650302" w:rsidRDefault="00650302" w:rsidP="00650302">
            <w:r w:rsidRPr="00650302">
              <w:t xml:space="preserve">за счет субсидий, предоставляемых в соответствии с абзацем вторым </w:t>
            </w:r>
            <w:hyperlink r:id="rId25" w:anchor="l14086" w:tgtFrame="_blank" w:history="1">
              <w:r w:rsidRPr="00650302">
                <w:t>пункта 1</w:t>
              </w:r>
            </w:hyperlink>
            <w:r w:rsidRPr="00650302">
              <w:t xml:space="preserve"> статьи 78.1 Бюджетного кодекса Российской Федерации </w:t>
            </w:r>
          </w:p>
        </w:tc>
        <w:tc>
          <w:tcPr>
            <w:tcW w:w="50" w:type="pct"/>
            <w:tcMar>
              <w:top w:w="0" w:type="dxa"/>
              <w:left w:w="0" w:type="dxa"/>
              <w:bottom w:w="0" w:type="dxa"/>
              <w:right w:w="0" w:type="dxa"/>
            </w:tcMar>
            <w:hideMark/>
          </w:tcPr>
          <w:p w:rsidR="00650302" w:rsidRPr="00650302" w:rsidRDefault="00650302" w:rsidP="00650302">
            <w:r w:rsidRPr="00650302">
              <w:t xml:space="preserve">26420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1.4.2.1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законом </w:t>
            </w:r>
            <w:hyperlink r:id="rId26" w:anchor="l1" w:tgtFrame="_blank" w:history="1">
              <w:r w:rsidRPr="00650302">
                <w:t>N 44-ФЗ</w:t>
              </w:r>
            </w:hyperlink>
          </w:p>
        </w:tc>
        <w:tc>
          <w:tcPr>
            <w:tcW w:w="50" w:type="pct"/>
            <w:tcMar>
              <w:top w:w="0" w:type="dxa"/>
              <w:left w:w="0" w:type="dxa"/>
              <w:bottom w:w="0" w:type="dxa"/>
              <w:right w:w="0" w:type="dxa"/>
            </w:tcMar>
            <w:hideMark/>
          </w:tcPr>
          <w:p w:rsidR="00650302" w:rsidRPr="00650302" w:rsidRDefault="00650302" w:rsidP="00650302">
            <w:r w:rsidRPr="00650302">
              <w:t xml:space="preserve">26421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1.4.2.2. </w:t>
            </w:r>
          </w:p>
        </w:tc>
        <w:tc>
          <w:tcPr>
            <w:tcW w:w="350" w:type="pct"/>
            <w:tcMar>
              <w:top w:w="0" w:type="dxa"/>
              <w:left w:w="0" w:type="dxa"/>
              <w:bottom w:w="0" w:type="dxa"/>
              <w:right w:w="0" w:type="dxa"/>
            </w:tcMar>
            <w:hideMark/>
          </w:tcPr>
          <w:p w:rsidR="00650302" w:rsidRPr="00650302" w:rsidRDefault="00650302" w:rsidP="00650302">
            <w:bookmarkStart w:id="30" w:name="l216"/>
            <w:bookmarkEnd w:id="30"/>
            <w:r w:rsidRPr="00650302">
              <w:t xml:space="preserve">в соответствии с Федеральным законом </w:t>
            </w:r>
            <w:hyperlink r:id="rId27" w:anchor="l0" w:tgtFrame="_blank" w:history="1">
              <w:r w:rsidRPr="00650302">
                <w:t>N 223-ФЗ</w:t>
              </w:r>
            </w:hyperlink>
            <w:r w:rsidRPr="00650302">
              <w:t xml:space="preserve"> &lt;14&gt; </w:t>
            </w:r>
          </w:p>
        </w:tc>
        <w:tc>
          <w:tcPr>
            <w:tcW w:w="50" w:type="pct"/>
            <w:tcMar>
              <w:top w:w="0" w:type="dxa"/>
              <w:left w:w="0" w:type="dxa"/>
              <w:bottom w:w="0" w:type="dxa"/>
              <w:right w:w="0" w:type="dxa"/>
            </w:tcMar>
            <w:hideMark/>
          </w:tcPr>
          <w:p w:rsidR="00650302" w:rsidRPr="00650302" w:rsidRDefault="00650302" w:rsidP="00650302">
            <w:r w:rsidRPr="00650302">
              <w:t xml:space="preserve">26422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1.4.3. </w:t>
            </w:r>
          </w:p>
        </w:tc>
        <w:tc>
          <w:tcPr>
            <w:tcW w:w="350" w:type="pct"/>
            <w:tcMar>
              <w:top w:w="0" w:type="dxa"/>
              <w:left w:w="0" w:type="dxa"/>
              <w:bottom w:w="0" w:type="dxa"/>
              <w:right w:w="0" w:type="dxa"/>
            </w:tcMar>
            <w:hideMark/>
          </w:tcPr>
          <w:p w:rsidR="00650302" w:rsidRPr="00650302" w:rsidRDefault="00650302" w:rsidP="00650302">
            <w:bookmarkStart w:id="31" w:name="l212"/>
            <w:bookmarkEnd w:id="31"/>
            <w:r w:rsidRPr="00650302">
              <w:t xml:space="preserve">за счет субсидий, предоставляемых на осуществление капитальных вложений &lt;15&gt; </w:t>
            </w:r>
          </w:p>
        </w:tc>
        <w:tc>
          <w:tcPr>
            <w:tcW w:w="50" w:type="pct"/>
            <w:tcMar>
              <w:top w:w="0" w:type="dxa"/>
              <w:left w:w="0" w:type="dxa"/>
              <w:bottom w:w="0" w:type="dxa"/>
              <w:right w:w="0" w:type="dxa"/>
            </w:tcMar>
            <w:hideMark/>
          </w:tcPr>
          <w:p w:rsidR="00650302" w:rsidRPr="00650302" w:rsidRDefault="00650302" w:rsidP="00650302">
            <w:r w:rsidRPr="00650302">
              <w:t xml:space="preserve">26430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1.4.4. </w:t>
            </w:r>
          </w:p>
        </w:tc>
        <w:tc>
          <w:tcPr>
            <w:tcW w:w="350" w:type="pct"/>
            <w:tcMar>
              <w:top w:w="0" w:type="dxa"/>
              <w:left w:w="0" w:type="dxa"/>
              <w:bottom w:w="0" w:type="dxa"/>
              <w:right w:w="0" w:type="dxa"/>
            </w:tcMar>
            <w:hideMark/>
          </w:tcPr>
          <w:p w:rsidR="00650302" w:rsidRPr="00650302" w:rsidRDefault="00650302" w:rsidP="00650302">
            <w:r w:rsidRPr="00650302">
              <w:t xml:space="preserve">за счет средств обязательного медицинского страхования </w:t>
            </w:r>
          </w:p>
        </w:tc>
        <w:tc>
          <w:tcPr>
            <w:tcW w:w="50" w:type="pct"/>
            <w:tcMar>
              <w:top w:w="0" w:type="dxa"/>
              <w:left w:w="0" w:type="dxa"/>
              <w:bottom w:w="0" w:type="dxa"/>
              <w:right w:w="0" w:type="dxa"/>
            </w:tcMar>
            <w:hideMark/>
          </w:tcPr>
          <w:p w:rsidR="00650302" w:rsidRPr="00650302" w:rsidRDefault="00650302" w:rsidP="00650302">
            <w:r w:rsidRPr="00650302">
              <w:t xml:space="preserve">26440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1.4.4.1.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законом </w:t>
            </w:r>
            <w:hyperlink r:id="rId28" w:anchor="l1" w:tgtFrame="_blank" w:history="1">
              <w:r w:rsidRPr="00650302">
                <w:t>N 44-ФЗ</w:t>
              </w:r>
            </w:hyperlink>
          </w:p>
        </w:tc>
        <w:tc>
          <w:tcPr>
            <w:tcW w:w="50" w:type="pct"/>
            <w:tcMar>
              <w:top w:w="0" w:type="dxa"/>
              <w:left w:w="0" w:type="dxa"/>
              <w:bottom w:w="0" w:type="dxa"/>
              <w:right w:w="0" w:type="dxa"/>
            </w:tcMar>
            <w:hideMark/>
          </w:tcPr>
          <w:p w:rsidR="00650302" w:rsidRPr="00650302" w:rsidRDefault="00650302" w:rsidP="00650302">
            <w:r w:rsidRPr="00650302">
              <w:t xml:space="preserve">26441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1.4.4.2.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законом </w:t>
            </w:r>
            <w:hyperlink r:id="rId29" w:anchor="l0" w:tgtFrame="_blank" w:history="1">
              <w:r w:rsidRPr="00650302">
                <w:t>N 223-ФЗ</w:t>
              </w:r>
            </w:hyperlink>
            <w:r w:rsidRPr="00650302">
              <w:t xml:space="preserve"> &lt;14&gt; </w:t>
            </w:r>
          </w:p>
        </w:tc>
        <w:tc>
          <w:tcPr>
            <w:tcW w:w="50" w:type="pct"/>
            <w:tcMar>
              <w:top w:w="0" w:type="dxa"/>
              <w:left w:w="0" w:type="dxa"/>
              <w:bottom w:w="0" w:type="dxa"/>
              <w:right w:w="0" w:type="dxa"/>
            </w:tcMar>
            <w:hideMark/>
          </w:tcPr>
          <w:p w:rsidR="00650302" w:rsidRPr="00650302" w:rsidRDefault="00650302" w:rsidP="00650302">
            <w:r w:rsidRPr="00650302">
              <w:t xml:space="preserve">26442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1.4.5. </w:t>
            </w:r>
          </w:p>
        </w:tc>
        <w:tc>
          <w:tcPr>
            <w:tcW w:w="350" w:type="pct"/>
            <w:tcMar>
              <w:top w:w="0" w:type="dxa"/>
              <w:left w:w="0" w:type="dxa"/>
              <w:bottom w:w="0" w:type="dxa"/>
              <w:right w:w="0" w:type="dxa"/>
            </w:tcMar>
            <w:hideMark/>
          </w:tcPr>
          <w:p w:rsidR="00650302" w:rsidRPr="00650302" w:rsidRDefault="00650302" w:rsidP="00650302">
            <w:r w:rsidRPr="00650302">
              <w:t xml:space="preserve">за счет прочих источников финансового обеспечения </w:t>
            </w:r>
          </w:p>
        </w:tc>
        <w:tc>
          <w:tcPr>
            <w:tcW w:w="50" w:type="pct"/>
            <w:tcMar>
              <w:top w:w="0" w:type="dxa"/>
              <w:left w:w="0" w:type="dxa"/>
              <w:bottom w:w="0" w:type="dxa"/>
              <w:right w:w="0" w:type="dxa"/>
            </w:tcMar>
            <w:hideMark/>
          </w:tcPr>
          <w:p w:rsidR="00650302" w:rsidRPr="00650302" w:rsidRDefault="00650302" w:rsidP="00650302">
            <w:r w:rsidRPr="00650302">
              <w:t xml:space="preserve">26450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в том числе:</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gridSpan w:val="2"/>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1.4.5.1.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w:t>
            </w:r>
            <w:r w:rsidRPr="00650302">
              <w:lastRenderedPageBreak/>
              <w:t xml:space="preserve">законом </w:t>
            </w:r>
            <w:hyperlink r:id="rId30" w:anchor="l1" w:tgtFrame="_blank" w:history="1">
              <w:r w:rsidRPr="00650302">
                <w:t>N 44-ФЗ</w:t>
              </w:r>
            </w:hyperlink>
          </w:p>
        </w:tc>
        <w:tc>
          <w:tcPr>
            <w:tcW w:w="50" w:type="pct"/>
            <w:tcMar>
              <w:top w:w="0" w:type="dxa"/>
              <w:left w:w="0" w:type="dxa"/>
              <w:bottom w:w="0" w:type="dxa"/>
              <w:right w:w="0" w:type="dxa"/>
            </w:tcMar>
            <w:hideMark/>
          </w:tcPr>
          <w:p w:rsidR="00650302" w:rsidRPr="00650302" w:rsidRDefault="00650302" w:rsidP="00650302">
            <w:r w:rsidRPr="00650302">
              <w:lastRenderedPageBreak/>
              <w:t xml:space="preserve">26451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lastRenderedPageBreak/>
              <w:t xml:space="preserve">1.4.5.2. </w:t>
            </w:r>
          </w:p>
        </w:tc>
        <w:tc>
          <w:tcPr>
            <w:tcW w:w="350" w:type="pct"/>
            <w:tcMar>
              <w:top w:w="0" w:type="dxa"/>
              <w:left w:w="0" w:type="dxa"/>
              <w:bottom w:w="0" w:type="dxa"/>
              <w:right w:w="0" w:type="dxa"/>
            </w:tcMar>
            <w:hideMark/>
          </w:tcPr>
          <w:p w:rsidR="00650302" w:rsidRPr="00650302" w:rsidRDefault="00650302" w:rsidP="00650302">
            <w:r w:rsidRPr="00650302">
              <w:t xml:space="preserve">в соответствии с Федеральным законом </w:t>
            </w:r>
            <w:hyperlink r:id="rId31" w:anchor="l0" w:tgtFrame="_blank" w:history="1">
              <w:r w:rsidRPr="00650302">
                <w:t>N 223-ФЗ</w:t>
              </w:r>
            </w:hyperlink>
          </w:p>
        </w:tc>
        <w:tc>
          <w:tcPr>
            <w:tcW w:w="50" w:type="pct"/>
            <w:tcMar>
              <w:top w:w="0" w:type="dxa"/>
              <w:left w:w="0" w:type="dxa"/>
              <w:bottom w:w="0" w:type="dxa"/>
              <w:right w:w="0" w:type="dxa"/>
            </w:tcMar>
            <w:hideMark/>
          </w:tcPr>
          <w:p w:rsidR="00650302" w:rsidRPr="00650302" w:rsidRDefault="00650302" w:rsidP="00650302">
            <w:bookmarkStart w:id="32" w:name="l236"/>
            <w:bookmarkEnd w:id="32"/>
            <w:r w:rsidRPr="00650302">
              <w:t xml:space="preserve">26452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r w:rsidRPr="00650302">
              <w:t xml:space="preserve">2. </w:t>
            </w:r>
          </w:p>
        </w:tc>
        <w:tc>
          <w:tcPr>
            <w:tcW w:w="350" w:type="pct"/>
            <w:tcMar>
              <w:top w:w="0" w:type="dxa"/>
              <w:left w:w="0" w:type="dxa"/>
              <w:bottom w:w="0" w:type="dxa"/>
              <w:right w:w="0" w:type="dxa"/>
            </w:tcMar>
            <w:hideMark/>
          </w:tcPr>
          <w:p w:rsidR="00650302" w:rsidRPr="00650302" w:rsidRDefault="00650302" w:rsidP="00650302">
            <w:r w:rsidRPr="00650302">
              <w:t xml:space="preserve">Итого по контрактам, планируемым к заключению в соответствующем финансовом году в соответствии с Федеральным законом </w:t>
            </w:r>
            <w:hyperlink r:id="rId32" w:anchor="l1" w:tgtFrame="_blank" w:history="1">
              <w:r w:rsidRPr="00650302">
                <w:t>N 44-ФЗ</w:t>
              </w:r>
            </w:hyperlink>
            <w:r w:rsidRPr="00650302">
              <w:t xml:space="preserve">, по соответствующему году закупки &lt;16&gt; </w:t>
            </w:r>
          </w:p>
        </w:tc>
        <w:tc>
          <w:tcPr>
            <w:tcW w:w="50" w:type="pct"/>
            <w:tcMar>
              <w:top w:w="0" w:type="dxa"/>
              <w:left w:w="0" w:type="dxa"/>
              <w:bottom w:w="0" w:type="dxa"/>
              <w:right w:w="0" w:type="dxa"/>
            </w:tcMar>
            <w:hideMark/>
          </w:tcPr>
          <w:p w:rsidR="00650302" w:rsidRPr="00650302" w:rsidRDefault="00650302" w:rsidP="00650302">
            <w:r w:rsidRPr="00650302">
              <w:t xml:space="preserve">26500 </w:t>
            </w:r>
          </w:p>
        </w:tc>
        <w:tc>
          <w:tcPr>
            <w:tcW w:w="50" w:type="pct"/>
            <w:gridSpan w:val="2"/>
            <w:tcMar>
              <w:top w:w="0" w:type="dxa"/>
              <w:left w:w="0" w:type="dxa"/>
              <w:bottom w:w="0" w:type="dxa"/>
              <w:right w:w="0" w:type="dxa"/>
            </w:tcMar>
            <w:hideMark/>
          </w:tcPr>
          <w:p w:rsidR="00650302" w:rsidRPr="00650302" w:rsidRDefault="00650302" w:rsidP="00650302">
            <w:r w:rsidRPr="00650302">
              <w:t xml:space="preserve">X </w:t>
            </w:r>
          </w:p>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Mar>
              <w:top w:w="0" w:type="dxa"/>
              <w:left w:w="0" w:type="dxa"/>
              <w:bottom w:w="0" w:type="dxa"/>
              <w:right w:w="0" w:type="dxa"/>
            </w:tcMar>
            <w:hideMark/>
          </w:tcPr>
          <w:p w:rsidR="00650302" w:rsidRPr="00650302" w:rsidRDefault="00650302" w:rsidP="00650302"/>
        </w:tc>
        <w:tc>
          <w:tcPr>
            <w:tcW w:w="350" w:type="pct"/>
            <w:tcMar>
              <w:top w:w="0" w:type="dxa"/>
              <w:left w:w="0" w:type="dxa"/>
              <w:bottom w:w="0" w:type="dxa"/>
              <w:right w:w="0" w:type="dxa"/>
            </w:tcMar>
            <w:hideMark/>
          </w:tcPr>
          <w:p w:rsidR="00650302" w:rsidRPr="00650302" w:rsidRDefault="00650302" w:rsidP="00650302">
            <w:r w:rsidRPr="00650302">
              <w:t xml:space="preserve">в том числе по году начала закупки: </w:t>
            </w:r>
          </w:p>
        </w:tc>
        <w:tc>
          <w:tcPr>
            <w:tcW w:w="50" w:type="pct"/>
            <w:tcMar>
              <w:top w:w="0" w:type="dxa"/>
              <w:left w:w="0" w:type="dxa"/>
              <w:bottom w:w="0" w:type="dxa"/>
              <w:right w:w="0" w:type="dxa"/>
            </w:tcMar>
            <w:hideMark/>
          </w:tcPr>
          <w:p w:rsidR="00650302" w:rsidRPr="00650302" w:rsidRDefault="00650302" w:rsidP="00650302">
            <w:r w:rsidRPr="00650302">
              <w:t xml:space="preserve">26510 </w:t>
            </w:r>
          </w:p>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gridSpan w:val="2"/>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c>
          <w:tcPr>
            <w:tcW w:w="50" w:type="pct"/>
            <w:tcMar>
              <w:top w:w="0" w:type="dxa"/>
              <w:left w:w="0" w:type="dxa"/>
              <w:bottom w:w="0" w:type="dxa"/>
              <w:right w:w="0" w:type="dxa"/>
            </w:tcMar>
            <w:hideMark/>
          </w:tcPr>
          <w:p w:rsidR="00650302" w:rsidRPr="00650302" w:rsidRDefault="00650302" w:rsidP="00650302"/>
        </w:tc>
      </w:tr>
      <w:tr w:rsidR="00650302" w:rsidRPr="00650302" w:rsidTr="00650302">
        <w:tc>
          <w:tcPr>
            <w:tcW w:w="50" w:type="pct"/>
            <w:tcBorders>
              <w:bottom w:val="single" w:sz="4" w:space="0" w:color="auto"/>
            </w:tcBorders>
            <w:tcMar>
              <w:top w:w="0" w:type="dxa"/>
              <w:left w:w="0" w:type="dxa"/>
              <w:bottom w:w="0" w:type="dxa"/>
              <w:right w:w="0" w:type="dxa"/>
            </w:tcMar>
            <w:hideMark/>
          </w:tcPr>
          <w:p w:rsidR="00650302" w:rsidRPr="00650302" w:rsidRDefault="00650302" w:rsidP="00650302">
            <w:r w:rsidRPr="00650302">
              <w:t xml:space="preserve">3. </w:t>
            </w:r>
          </w:p>
        </w:tc>
        <w:tc>
          <w:tcPr>
            <w:tcW w:w="350" w:type="pct"/>
            <w:tcBorders>
              <w:bottom w:val="single" w:sz="4" w:space="0" w:color="auto"/>
            </w:tcBorders>
            <w:tcMar>
              <w:top w:w="0" w:type="dxa"/>
              <w:left w:w="0" w:type="dxa"/>
              <w:bottom w:w="0" w:type="dxa"/>
              <w:right w:w="0" w:type="dxa"/>
            </w:tcMar>
            <w:hideMark/>
          </w:tcPr>
          <w:p w:rsidR="00650302" w:rsidRPr="00650302" w:rsidRDefault="00650302" w:rsidP="00650302">
            <w:r w:rsidRPr="00650302">
              <w:t xml:space="preserve">Итого по договорам, планируемым к заключению в соответствующем финансовом году в соответствии с Федеральным законом </w:t>
            </w:r>
            <w:hyperlink r:id="rId33" w:anchor="l0" w:tgtFrame="_blank" w:history="1">
              <w:r w:rsidRPr="00650302">
                <w:t>N 223-ФЗ</w:t>
              </w:r>
            </w:hyperlink>
            <w:r w:rsidRPr="00650302">
              <w:t xml:space="preserve">, по соответствующему году закупки </w:t>
            </w:r>
          </w:p>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r w:rsidRPr="00650302">
              <w:t xml:space="preserve">26600 </w:t>
            </w:r>
          </w:p>
        </w:tc>
        <w:tc>
          <w:tcPr>
            <w:tcW w:w="50" w:type="pct"/>
            <w:gridSpan w:val="2"/>
            <w:tcBorders>
              <w:bottom w:val="single" w:sz="4" w:space="0" w:color="auto"/>
            </w:tcBorders>
            <w:tcMar>
              <w:top w:w="0" w:type="dxa"/>
              <w:left w:w="0" w:type="dxa"/>
              <w:bottom w:w="0" w:type="dxa"/>
              <w:right w:w="0" w:type="dxa"/>
            </w:tcMar>
            <w:hideMark/>
          </w:tcPr>
          <w:p w:rsidR="00650302" w:rsidRPr="00650302" w:rsidRDefault="00650302" w:rsidP="00650302">
            <w:r w:rsidRPr="00650302">
              <w:t xml:space="preserve">X </w:t>
            </w:r>
          </w:p>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gridSpan w:val="2"/>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r>
      <w:tr w:rsidR="00650302" w:rsidRPr="00650302" w:rsidTr="00650302">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c>
          <w:tcPr>
            <w:tcW w:w="350" w:type="pct"/>
            <w:tcBorders>
              <w:bottom w:val="single" w:sz="4" w:space="0" w:color="auto"/>
            </w:tcBorders>
            <w:tcMar>
              <w:top w:w="0" w:type="dxa"/>
              <w:left w:w="0" w:type="dxa"/>
              <w:bottom w:w="0" w:type="dxa"/>
              <w:right w:w="0" w:type="dxa"/>
            </w:tcMar>
            <w:hideMark/>
          </w:tcPr>
          <w:p w:rsidR="00650302" w:rsidRPr="00650302" w:rsidRDefault="00650302" w:rsidP="00650302">
            <w:r w:rsidRPr="00650302">
              <w:t xml:space="preserve">в том числе по году начала закупки: </w:t>
            </w:r>
          </w:p>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r w:rsidRPr="00650302">
              <w:t xml:space="preserve">26610 </w:t>
            </w:r>
          </w:p>
        </w:tc>
        <w:tc>
          <w:tcPr>
            <w:tcW w:w="50" w:type="pct"/>
            <w:gridSpan w:val="2"/>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gridSpan w:val="2"/>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c>
          <w:tcPr>
            <w:tcW w:w="50" w:type="pct"/>
            <w:tcBorders>
              <w:bottom w:val="single" w:sz="4" w:space="0" w:color="auto"/>
            </w:tcBorders>
            <w:tcMar>
              <w:top w:w="0" w:type="dxa"/>
              <w:left w:w="0" w:type="dxa"/>
              <w:bottom w:w="0" w:type="dxa"/>
              <w:right w:w="0" w:type="dxa"/>
            </w:tcMar>
            <w:hideMark/>
          </w:tcPr>
          <w:p w:rsidR="00650302" w:rsidRPr="00650302" w:rsidRDefault="00650302" w:rsidP="00650302"/>
        </w:tc>
      </w:tr>
      <w:tr w:rsidR="00650302" w:rsidRPr="00650302" w:rsidTr="00521FD6">
        <w:tc>
          <w:tcPr>
            <w:tcW w:w="6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bookmarkStart w:id="33" w:name="l237"/>
            <w:bookmarkEnd w:id="33"/>
            <w:r w:rsidRPr="00650302">
              <w:t>Руководитель учреждения (уполномоченное лицо учреждения)</w:t>
            </w:r>
          </w:p>
        </w:tc>
        <w:tc>
          <w:tcPr>
            <w:tcW w:w="500" w:type="pct"/>
            <w:gridSpan w:val="2"/>
            <w:tcBorders>
              <w:top w:val="single" w:sz="4" w:space="0" w:color="auto"/>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single" w:sz="4" w:space="0" w:color="auto"/>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single" w:sz="4" w:space="0" w:color="auto"/>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6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(должность)</w:t>
            </w:r>
          </w:p>
        </w:tc>
        <w:tc>
          <w:tcPr>
            <w:tcW w:w="50"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xml:space="preserve">(подпись) </w:t>
            </w:r>
          </w:p>
        </w:tc>
        <w:tc>
          <w:tcPr>
            <w:tcW w:w="50"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(расшифровка подписи)</w:t>
            </w:r>
          </w:p>
        </w:tc>
      </w:tr>
      <w:tr w:rsidR="00650302" w:rsidRPr="00650302" w:rsidTr="00521FD6">
        <w:tc>
          <w:tcPr>
            <w:tcW w:w="6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xml:space="preserve">Исполнитель </w:t>
            </w:r>
          </w:p>
        </w:tc>
        <w:tc>
          <w:tcPr>
            <w:tcW w:w="500" w:type="pct"/>
            <w:gridSpan w:val="2"/>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single" w:sz="4" w:space="0" w:color="auto"/>
              <w:right w:val="nil"/>
            </w:tcBorders>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6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(должность)</w:t>
            </w:r>
          </w:p>
        </w:tc>
        <w:tc>
          <w:tcPr>
            <w:tcW w:w="50"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xml:space="preserve">(фамилия, инициалы) </w:t>
            </w:r>
          </w:p>
        </w:tc>
        <w:tc>
          <w:tcPr>
            <w:tcW w:w="50" w:type="pct"/>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single" w:sz="4" w:space="0" w:color="auto"/>
              <w:left w:val="nil"/>
              <w:bottom w:val="nil"/>
              <w:right w:val="nil"/>
            </w:tcBorders>
            <w:tcMar>
              <w:top w:w="0" w:type="dxa"/>
              <w:left w:w="0" w:type="dxa"/>
              <w:bottom w:w="0" w:type="dxa"/>
              <w:right w:w="0" w:type="dxa"/>
            </w:tcMar>
            <w:hideMark/>
          </w:tcPr>
          <w:p w:rsidR="00650302" w:rsidRPr="00650302" w:rsidRDefault="00650302" w:rsidP="00650302">
            <w:r w:rsidRPr="00650302">
              <w:t>(телефон)</w:t>
            </w:r>
          </w:p>
        </w:tc>
      </w:tr>
      <w:tr w:rsidR="00650302" w:rsidRPr="00650302" w:rsidTr="00650302">
        <w:tc>
          <w:tcPr>
            <w:tcW w:w="6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r>
      <w:tr w:rsidR="00650302" w:rsidRPr="00650302" w:rsidTr="00650302">
        <w:tc>
          <w:tcPr>
            <w:tcW w:w="6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t>"___"_____________________</w:t>
            </w:r>
            <w:r w:rsidRPr="00650302">
              <w:t>20__ г.</w:t>
            </w:r>
          </w:p>
        </w:tc>
        <w:tc>
          <w:tcPr>
            <w:tcW w:w="5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 w:type="pct"/>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c>
          <w:tcPr>
            <w:tcW w:w="500" w:type="pct"/>
            <w:gridSpan w:val="2"/>
            <w:tcBorders>
              <w:top w:val="nil"/>
              <w:left w:val="nil"/>
              <w:bottom w:val="nil"/>
              <w:right w:val="nil"/>
            </w:tcBorders>
            <w:tcMar>
              <w:top w:w="0" w:type="dxa"/>
              <w:left w:w="0" w:type="dxa"/>
              <w:bottom w:w="0" w:type="dxa"/>
              <w:right w:w="0" w:type="dxa"/>
            </w:tcMar>
            <w:hideMark/>
          </w:tcPr>
          <w:p w:rsidR="00650302" w:rsidRPr="00650302" w:rsidRDefault="00650302" w:rsidP="00650302">
            <w:r w:rsidRPr="00650302">
              <w:t> </w:t>
            </w:r>
          </w:p>
        </w:tc>
      </w:tr>
    </w:tbl>
    <w:p w:rsidR="00650302" w:rsidRPr="00650302" w:rsidRDefault="00650302" w:rsidP="00650302"/>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3207"/>
        <w:gridCol w:w="640"/>
        <w:gridCol w:w="4490"/>
        <w:gridCol w:w="6413"/>
      </w:tblGrid>
      <w:tr w:rsidR="00650302" w:rsidRPr="00650302" w:rsidTr="00521FD6">
        <w:tc>
          <w:tcPr>
            <w:tcW w:w="250" w:type="pct"/>
            <w:tcMar>
              <w:top w:w="0" w:type="dxa"/>
              <w:left w:w="0" w:type="dxa"/>
              <w:bottom w:w="0" w:type="dxa"/>
              <w:right w:w="0" w:type="dxa"/>
            </w:tcMar>
            <w:hideMark/>
          </w:tcPr>
          <w:p w:rsidR="00650302" w:rsidRPr="00650302" w:rsidRDefault="00650302" w:rsidP="00650302">
            <w:bookmarkStart w:id="34" w:name="l239"/>
            <w:bookmarkEnd w:id="34"/>
            <w:r w:rsidRPr="00650302">
              <w:t>СОГЛАСОВАНО</w:t>
            </w:r>
          </w:p>
        </w:tc>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 </w:t>
            </w:r>
          </w:p>
        </w:tc>
        <w:tc>
          <w:tcPr>
            <w:tcW w:w="500" w:type="pct"/>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2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 </w:t>
            </w:r>
          </w:p>
        </w:tc>
        <w:tc>
          <w:tcPr>
            <w:tcW w:w="500" w:type="pct"/>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250" w:type="pct"/>
            <w:gridSpan w:val="3"/>
            <w:tcMar>
              <w:top w:w="0" w:type="dxa"/>
              <w:left w:w="0" w:type="dxa"/>
              <w:bottom w:w="0" w:type="dxa"/>
              <w:right w:w="0" w:type="dxa"/>
            </w:tcMar>
            <w:hideMark/>
          </w:tcPr>
          <w:p w:rsidR="00650302" w:rsidRPr="00650302" w:rsidRDefault="00650302" w:rsidP="00650302">
            <w:r w:rsidRPr="00650302">
              <w:t>(наименование должности уполномоченного лица органа-учредителя)</w:t>
            </w:r>
          </w:p>
        </w:tc>
        <w:tc>
          <w:tcPr>
            <w:tcW w:w="500" w:type="pct"/>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250" w:type="pct"/>
            <w:tcMar>
              <w:top w:w="0" w:type="dxa"/>
              <w:left w:w="0" w:type="dxa"/>
              <w:bottom w:w="0" w:type="dxa"/>
              <w:right w:w="0" w:type="dxa"/>
            </w:tcMar>
            <w:hideMark/>
          </w:tcPr>
          <w:p w:rsidR="00650302" w:rsidRPr="00650302" w:rsidRDefault="00650302" w:rsidP="00650302">
            <w:r w:rsidRPr="00650302">
              <w:t> </w:t>
            </w:r>
          </w:p>
        </w:tc>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 </w:t>
            </w:r>
          </w:p>
        </w:tc>
        <w:tc>
          <w:tcPr>
            <w:tcW w:w="500" w:type="pct"/>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250" w:type="pct"/>
            <w:tcMar>
              <w:top w:w="0" w:type="dxa"/>
              <w:left w:w="0" w:type="dxa"/>
              <w:bottom w:w="0" w:type="dxa"/>
              <w:right w:w="0" w:type="dxa"/>
            </w:tcMar>
            <w:hideMark/>
          </w:tcPr>
          <w:p w:rsidR="00650302" w:rsidRPr="00650302" w:rsidRDefault="00650302" w:rsidP="00650302">
            <w:r w:rsidRPr="00650302">
              <w:t>(подпись)</w:t>
            </w:r>
          </w:p>
        </w:tc>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(расшифровка подписи)</w:t>
            </w:r>
          </w:p>
        </w:tc>
        <w:tc>
          <w:tcPr>
            <w:tcW w:w="500" w:type="pct"/>
            <w:tcMar>
              <w:top w:w="0" w:type="dxa"/>
              <w:left w:w="0" w:type="dxa"/>
              <w:bottom w:w="0" w:type="dxa"/>
              <w:right w:w="0" w:type="dxa"/>
            </w:tcMar>
            <w:hideMark/>
          </w:tcPr>
          <w:p w:rsidR="00650302" w:rsidRPr="00650302" w:rsidRDefault="00650302" w:rsidP="00650302">
            <w:r w:rsidRPr="00650302">
              <w:t> </w:t>
            </w:r>
          </w:p>
        </w:tc>
      </w:tr>
      <w:tr w:rsidR="00650302" w:rsidRPr="00650302" w:rsidTr="00521FD6">
        <w:tc>
          <w:tcPr>
            <w:tcW w:w="250" w:type="pct"/>
            <w:tcMar>
              <w:top w:w="0" w:type="dxa"/>
              <w:left w:w="0" w:type="dxa"/>
              <w:bottom w:w="0" w:type="dxa"/>
              <w:right w:w="0" w:type="dxa"/>
            </w:tcMar>
            <w:hideMark/>
          </w:tcPr>
          <w:p w:rsidR="00650302" w:rsidRPr="00650302" w:rsidRDefault="00650302" w:rsidP="00650302">
            <w:r>
              <w:lastRenderedPageBreak/>
              <w:t>"___" _____________________20__</w:t>
            </w:r>
            <w:r w:rsidRPr="00650302">
              <w:t>г.</w:t>
            </w:r>
          </w:p>
        </w:tc>
        <w:tc>
          <w:tcPr>
            <w:tcW w:w="50" w:type="pct"/>
            <w:tcMar>
              <w:top w:w="0" w:type="dxa"/>
              <w:left w:w="0" w:type="dxa"/>
              <w:bottom w:w="0" w:type="dxa"/>
              <w:right w:w="0" w:type="dxa"/>
            </w:tcMar>
            <w:hideMark/>
          </w:tcPr>
          <w:p w:rsidR="00650302" w:rsidRPr="00650302" w:rsidRDefault="00650302" w:rsidP="00650302">
            <w:r w:rsidRPr="00650302">
              <w:t> </w:t>
            </w:r>
          </w:p>
        </w:tc>
        <w:tc>
          <w:tcPr>
            <w:tcW w:w="350" w:type="pct"/>
            <w:tcMar>
              <w:top w:w="0" w:type="dxa"/>
              <w:left w:w="0" w:type="dxa"/>
              <w:bottom w:w="0" w:type="dxa"/>
              <w:right w:w="0" w:type="dxa"/>
            </w:tcMar>
            <w:hideMark/>
          </w:tcPr>
          <w:p w:rsidR="00650302" w:rsidRPr="00650302" w:rsidRDefault="00650302" w:rsidP="00650302">
            <w:r w:rsidRPr="00650302">
              <w:t> </w:t>
            </w:r>
          </w:p>
        </w:tc>
        <w:tc>
          <w:tcPr>
            <w:tcW w:w="500" w:type="pct"/>
            <w:tcMar>
              <w:top w:w="0" w:type="dxa"/>
              <w:left w:w="0" w:type="dxa"/>
              <w:bottom w:w="0" w:type="dxa"/>
              <w:right w:w="0" w:type="dxa"/>
            </w:tcMar>
            <w:hideMark/>
          </w:tcPr>
          <w:p w:rsidR="00650302" w:rsidRPr="00650302" w:rsidRDefault="00650302" w:rsidP="00650302">
            <w:r w:rsidRPr="00650302">
              <w:t> </w:t>
            </w:r>
          </w:p>
        </w:tc>
      </w:tr>
    </w:tbl>
    <w:p w:rsidR="00650302" w:rsidRPr="00650302" w:rsidRDefault="00650302" w:rsidP="00650302">
      <w:bookmarkStart w:id="35" w:name="l238"/>
      <w:bookmarkEnd w:id="35"/>
      <w:r w:rsidRPr="00650302">
        <w:t>&lt;1&gt; В случае утверждения закона (решения) о бюджете на текущий финансовый год и плановый период.</w:t>
      </w:r>
    </w:p>
    <w:p w:rsidR="00650302" w:rsidRPr="00650302" w:rsidRDefault="00650302" w:rsidP="00650302">
      <w:r w:rsidRPr="00650302">
        <w:t>&lt;2&gt;Указывается дата подписания Плана, а в случае утверждения Плана уполномоченным лицом учреждения - дата утверждения Плана.</w:t>
      </w:r>
      <w:bookmarkStart w:id="36" w:name="l104"/>
      <w:bookmarkEnd w:id="36"/>
    </w:p>
    <w:p w:rsidR="00650302" w:rsidRPr="00650302" w:rsidRDefault="00650302" w:rsidP="00650302">
      <w:r w:rsidRPr="00650302">
        <w:t>&lt;3&gt; В графе 3 отражаются:</w:t>
      </w:r>
    </w:p>
    <w:p w:rsidR="00650302" w:rsidRPr="00650302" w:rsidRDefault="00650302" w:rsidP="00650302">
      <w:r w:rsidRPr="00650302">
        <w:t>по строкам 1100 - 1900 - коды аналитической группы подвида доходов бюджетов классификации доходов бюджетов;</w:t>
      </w:r>
    </w:p>
    <w:p w:rsidR="00650302" w:rsidRPr="00650302" w:rsidRDefault="00650302" w:rsidP="00650302">
      <w:r w:rsidRPr="00650302">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 по строкам 2000 - 2652 - коды видов расходов бюджетов классификации расходов бюджетов;</w:t>
      </w:r>
    </w:p>
    <w:p w:rsidR="00650302" w:rsidRPr="00650302" w:rsidRDefault="00650302" w:rsidP="00650302">
      <w:r w:rsidRPr="00650302">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bookmarkStart w:id="37" w:name="l105"/>
      <w:bookmarkEnd w:id="37"/>
    </w:p>
    <w:p w:rsidR="00650302" w:rsidRPr="00650302" w:rsidRDefault="00650302" w:rsidP="00650302">
      <w:r w:rsidRPr="00650302">
        <w:t>по строкам 4000 - 4040 -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650302" w:rsidRPr="00650302" w:rsidRDefault="00650302" w:rsidP="00650302">
      <w:r w:rsidRPr="00650302">
        <w:t xml:space="preserve">&lt;4&gt; В графе 4 указывается код классификации операций сектора государственного управления в соответствии с </w:t>
      </w:r>
      <w:hyperlink r:id="rId34" w:anchor="l3" w:tgtFrame="_blank" w:history="1">
        <w:r w:rsidRPr="00650302">
          <w:t>Порядком</w:t>
        </w:r>
      </w:hyperlink>
      <w:r w:rsidRPr="00650302">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bookmarkStart w:id="38" w:name="l166"/>
      <w:bookmarkStart w:id="39" w:name="l106"/>
      <w:bookmarkEnd w:id="38"/>
      <w:bookmarkEnd w:id="39"/>
    </w:p>
    <w:p w:rsidR="00650302" w:rsidRPr="00650302" w:rsidRDefault="00650302" w:rsidP="00650302">
      <w:r w:rsidRPr="00650302">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bookmarkStart w:id="40" w:name="l167"/>
      <w:bookmarkStart w:id="41" w:name="l107"/>
      <w:bookmarkEnd w:id="40"/>
      <w:bookmarkEnd w:id="41"/>
    </w:p>
    <w:p w:rsidR="00650302" w:rsidRPr="00650302" w:rsidRDefault="00650302" w:rsidP="00650302">
      <w:r w:rsidRPr="00650302">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650302">
        <w:t>микрозаймов</w:t>
      </w:r>
      <w:proofErr w:type="spellEnd"/>
      <w:r w:rsidRPr="00650302">
        <w:t>), а также за счет возврата средств, размещенных на банковских депозитах. При формировании Плана (проекта Плана) обособленному(</w:t>
      </w:r>
      <w:proofErr w:type="spellStart"/>
      <w:r w:rsidRPr="00650302">
        <w:t>ым</w:t>
      </w:r>
      <w:proofErr w:type="spellEnd"/>
      <w:r w:rsidRPr="00650302">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bookmarkStart w:id="42" w:name="l168"/>
      <w:bookmarkStart w:id="43" w:name="l108"/>
      <w:bookmarkEnd w:id="42"/>
      <w:bookmarkEnd w:id="43"/>
    </w:p>
    <w:p w:rsidR="00650302" w:rsidRPr="00650302" w:rsidRDefault="00650302" w:rsidP="00650302">
      <w:r w:rsidRPr="00650302">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650302" w:rsidRPr="00650302" w:rsidRDefault="00650302" w:rsidP="00650302">
      <w:r w:rsidRPr="00650302">
        <w:t>&lt;8&gt; Показатель отражается со знаком "минус".</w:t>
      </w:r>
    </w:p>
    <w:p w:rsidR="00650302" w:rsidRPr="00650302" w:rsidRDefault="00650302" w:rsidP="00650302">
      <w:r w:rsidRPr="00650302">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650302">
        <w:t>микрозаймов</w:t>
      </w:r>
      <w:proofErr w:type="spellEnd"/>
      <w:r w:rsidRPr="00650302">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650302">
        <w:t>ым</w:t>
      </w:r>
      <w:proofErr w:type="spellEnd"/>
      <w:r w:rsidRPr="00650302">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bookmarkStart w:id="44" w:name="l169"/>
      <w:bookmarkStart w:id="45" w:name="l109"/>
      <w:bookmarkStart w:id="46" w:name="l170"/>
      <w:bookmarkStart w:id="47" w:name="l110"/>
      <w:bookmarkStart w:id="48" w:name="l171"/>
      <w:bookmarkStart w:id="49" w:name="l172"/>
      <w:bookmarkStart w:id="50" w:name="l112"/>
      <w:bookmarkEnd w:id="44"/>
      <w:bookmarkEnd w:id="45"/>
      <w:bookmarkEnd w:id="46"/>
      <w:bookmarkEnd w:id="47"/>
      <w:bookmarkEnd w:id="48"/>
      <w:bookmarkEnd w:id="49"/>
      <w:bookmarkEnd w:id="50"/>
    </w:p>
    <w:p w:rsidR="00650302" w:rsidRPr="00650302" w:rsidRDefault="00650302" w:rsidP="00650302">
      <w:r w:rsidRPr="00650302">
        <w:t>&lt;10&gt;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rsidR="00650302" w:rsidRPr="00650302" w:rsidRDefault="00650302" w:rsidP="00650302">
      <w:r w:rsidRPr="00650302">
        <w:lastRenderedPageBreak/>
        <w:t>&lt;11&gt;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bookmarkStart w:id="51" w:name="l173"/>
      <w:bookmarkStart w:id="52" w:name="l113"/>
      <w:bookmarkStart w:id="53" w:name="l174"/>
      <w:bookmarkStart w:id="54" w:name="l114"/>
      <w:bookmarkEnd w:id="51"/>
      <w:bookmarkEnd w:id="52"/>
      <w:bookmarkEnd w:id="53"/>
      <w:bookmarkEnd w:id="54"/>
    </w:p>
    <w:p w:rsidR="00650302" w:rsidRPr="00650302" w:rsidRDefault="00650302" w:rsidP="00650302">
      <w:r w:rsidRPr="00650302">
        <w:t xml:space="preserve">&lt;12&gt; Указывается сумма договоров (контрактах) о закупках товаров, работ, услуг, заключенных без учета требований Федерального закона </w:t>
      </w:r>
      <w:hyperlink r:id="rId35" w:anchor="l1" w:tgtFrame="_blank" w:history="1">
        <w:r w:rsidRPr="00650302">
          <w:t>N 44-ФЗ</w:t>
        </w:r>
      </w:hyperlink>
      <w:r w:rsidRPr="00650302">
        <w:t xml:space="preserve"> и Федерального закона </w:t>
      </w:r>
      <w:hyperlink r:id="rId36" w:anchor="l0" w:tgtFrame="_blank" w:history="1">
        <w:r w:rsidRPr="00650302">
          <w:t>N 223-ФЗ</w:t>
        </w:r>
      </w:hyperlink>
      <w:r w:rsidRPr="00650302">
        <w:t>, в случаях предусмотренных указанными федеральными законами.</w:t>
      </w:r>
    </w:p>
    <w:p w:rsidR="00650302" w:rsidRPr="00650302" w:rsidRDefault="00650302" w:rsidP="00650302">
      <w:r w:rsidRPr="00650302">
        <w:t xml:space="preserve">&lt;13&gt; Указывается сумма закупок товаров, работ, услуг, осуществляемых в соответствии с Федеральным законом </w:t>
      </w:r>
      <w:hyperlink r:id="rId37" w:anchor="l1" w:tgtFrame="_blank" w:history="1">
        <w:r w:rsidRPr="00650302">
          <w:t>N 44-ФЗ</w:t>
        </w:r>
      </w:hyperlink>
      <w:r w:rsidRPr="00650302">
        <w:t xml:space="preserve"> и Федеральным законом </w:t>
      </w:r>
      <w:hyperlink r:id="rId38" w:anchor="l0" w:tgtFrame="_blank" w:history="1">
        <w:r w:rsidRPr="00650302">
          <w:t>N 223-ФЗ</w:t>
        </w:r>
      </w:hyperlink>
      <w:r w:rsidRPr="00650302">
        <w:t>.</w:t>
      </w:r>
    </w:p>
    <w:p w:rsidR="00650302" w:rsidRPr="00650302" w:rsidRDefault="00650302" w:rsidP="00650302">
      <w:r w:rsidRPr="00650302">
        <w:t>&lt;14&gt; Государственным (муниципальным) бюджетным учреждением показатель не формируется.</w:t>
      </w:r>
      <w:bookmarkStart w:id="55" w:name="l175"/>
      <w:bookmarkEnd w:id="55"/>
    </w:p>
    <w:p w:rsidR="00650302" w:rsidRPr="00650302" w:rsidRDefault="00650302" w:rsidP="00650302">
      <w:r w:rsidRPr="00650302">
        <w:t xml:space="preserve">&lt;15&gt; Указывается сумма закупок товаров, работ, услуг, осуществляемых в соответствии с Федеральным законом </w:t>
      </w:r>
      <w:hyperlink r:id="rId39" w:anchor="l1" w:tgtFrame="_blank" w:history="1">
        <w:r w:rsidRPr="00650302">
          <w:t>N 44-ФЗ</w:t>
        </w:r>
      </w:hyperlink>
      <w:r w:rsidRPr="00650302">
        <w:t>.</w:t>
      </w:r>
      <w:bookmarkStart w:id="56" w:name="l115"/>
      <w:bookmarkEnd w:id="56"/>
    </w:p>
    <w:p w:rsidR="00650302" w:rsidRPr="00650302" w:rsidRDefault="00650302" w:rsidP="00650302">
      <w:r w:rsidRPr="00650302">
        <w:t>&lt;16&gt;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p>
    <w:p w:rsidR="00D75546" w:rsidRDefault="00D75546" w:rsidP="00650302">
      <w:pPr>
        <w:tabs>
          <w:tab w:val="left" w:pos="4680"/>
        </w:tabs>
        <w:rPr>
          <w:sz w:val="28"/>
          <w:szCs w:val="28"/>
        </w:rPr>
      </w:pPr>
    </w:p>
    <w:sectPr w:rsidR="00D75546" w:rsidSect="005840A9">
      <w:pgSz w:w="16838" w:h="11906" w:orient="landscape" w:code="9"/>
      <w:pgMar w:top="1418" w:right="851" w:bottom="567"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6FB" w:rsidRDefault="007336FB">
      <w:r>
        <w:separator/>
      </w:r>
    </w:p>
  </w:endnote>
  <w:endnote w:type="continuationSeparator" w:id="0">
    <w:p w:rsidR="007336FB" w:rsidRDefault="007336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Default="00650302">
    <w:pPr>
      <w:pStyle w:val="a9"/>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Default="00650302">
    <w:pPr>
      <w:pStyle w:val="a9"/>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Default="006503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6FB" w:rsidRDefault="007336FB">
      <w:r>
        <w:separator/>
      </w:r>
    </w:p>
  </w:footnote>
  <w:footnote w:type="continuationSeparator" w:id="0">
    <w:p w:rsidR="007336FB" w:rsidRDefault="00733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Default="002419C5">
    <w:pPr>
      <w:jc w:val="center"/>
    </w:pPr>
    <w:fldSimple w:instr=" PAGE ">
      <w:r w:rsidR="00650302">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Default="00650302">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Default="006503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3">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4552C87"/>
    <w:multiLevelType w:val="hybridMultilevel"/>
    <w:tmpl w:val="8C8E8D98"/>
    <w:lvl w:ilvl="0" w:tplc="3814DCCE">
      <w:start w:val="1"/>
      <w:numFmt w:val="decimal"/>
      <w:lvlText w:val="%1."/>
      <w:lvlJc w:val="left"/>
      <w:pPr>
        <w:ind w:left="5180"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901BE6"/>
    <w:multiLevelType w:val="singleLevel"/>
    <w:tmpl w:val="1B90AD4A"/>
    <w:lvl w:ilvl="0">
      <w:numFmt w:val="bullet"/>
      <w:lvlText w:val="-"/>
      <w:lvlJc w:val="left"/>
      <w:pPr>
        <w:tabs>
          <w:tab w:val="num" w:pos="795"/>
        </w:tabs>
        <w:ind w:left="795" w:hanging="360"/>
      </w:pPr>
      <w:rPr>
        <w:rFonts w:hint="default"/>
      </w:rPr>
    </w:lvl>
  </w:abstractNum>
  <w:abstractNum w:abstractNumId="16">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0"/>
  </w:num>
  <w:num w:numId="3">
    <w:abstractNumId w:val="3"/>
  </w:num>
  <w:num w:numId="4">
    <w:abstractNumId w:val="15"/>
  </w:num>
  <w:num w:numId="5">
    <w:abstractNumId w:val="11"/>
  </w:num>
  <w:num w:numId="6">
    <w:abstractNumId w:val="8"/>
  </w:num>
  <w:num w:numId="7">
    <w:abstractNumId w:val="14"/>
  </w:num>
  <w:num w:numId="8">
    <w:abstractNumId w:val="18"/>
  </w:num>
  <w:num w:numId="9">
    <w:abstractNumId w:val="9"/>
  </w:num>
  <w:num w:numId="10">
    <w:abstractNumId w:val="19"/>
  </w:num>
  <w:num w:numId="11">
    <w:abstractNumId w:val="20"/>
  </w:num>
  <w:num w:numId="12">
    <w:abstractNumId w:val="6"/>
  </w:num>
  <w:num w:numId="13">
    <w:abstractNumId w:val="1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12"/>
  </w:num>
  <w:num w:numId="21">
    <w:abstractNumId w:val="0"/>
  </w:num>
  <w:num w:numId="22">
    <w:abstractNumId w:val="0"/>
    <w:lvlOverride w:ilvl="0">
      <w:startOverride w:val="1"/>
    </w:lvlOverride>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savePreviewPicture/>
  <w:footnotePr>
    <w:footnote w:id="-1"/>
    <w:footnote w:id="0"/>
  </w:footnotePr>
  <w:endnotePr>
    <w:endnote w:id="-1"/>
    <w:endnote w:id="0"/>
  </w:endnotePr>
  <w:compat/>
  <w:rsids>
    <w:rsidRoot w:val="00966079"/>
    <w:rsid w:val="00003B50"/>
    <w:rsid w:val="00004A47"/>
    <w:rsid w:val="000054E6"/>
    <w:rsid w:val="0000686E"/>
    <w:rsid w:val="000142FB"/>
    <w:rsid w:val="0001683A"/>
    <w:rsid w:val="000201D5"/>
    <w:rsid w:val="00021045"/>
    <w:rsid w:val="00032C92"/>
    <w:rsid w:val="00034566"/>
    <w:rsid w:val="00035AB8"/>
    <w:rsid w:val="00036C14"/>
    <w:rsid w:val="000379F1"/>
    <w:rsid w:val="00043949"/>
    <w:rsid w:val="00045C72"/>
    <w:rsid w:val="0004706B"/>
    <w:rsid w:val="00050812"/>
    <w:rsid w:val="000514D0"/>
    <w:rsid w:val="00062EAE"/>
    <w:rsid w:val="000673A5"/>
    <w:rsid w:val="00067AC2"/>
    <w:rsid w:val="000743D3"/>
    <w:rsid w:val="00075075"/>
    <w:rsid w:val="0007751D"/>
    <w:rsid w:val="00080BDC"/>
    <w:rsid w:val="00082377"/>
    <w:rsid w:val="00085BEC"/>
    <w:rsid w:val="00087DBC"/>
    <w:rsid w:val="00090F58"/>
    <w:rsid w:val="000917D1"/>
    <w:rsid w:val="00092F04"/>
    <w:rsid w:val="00096328"/>
    <w:rsid w:val="00097D1B"/>
    <w:rsid w:val="000A5ACB"/>
    <w:rsid w:val="000A714B"/>
    <w:rsid w:val="000B08E9"/>
    <w:rsid w:val="000B48E2"/>
    <w:rsid w:val="000B6FEB"/>
    <w:rsid w:val="000C2751"/>
    <w:rsid w:val="000D2251"/>
    <w:rsid w:val="000D6972"/>
    <w:rsid w:val="000E3381"/>
    <w:rsid w:val="000F55D6"/>
    <w:rsid w:val="001002F8"/>
    <w:rsid w:val="00100E9B"/>
    <w:rsid w:val="00101596"/>
    <w:rsid w:val="00103DE0"/>
    <w:rsid w:val="0010457B"/>
    <w:rsid w:val="0010480A"/>
    <w:rsid w:val="00106BA6"/>
    <w:rsid w:val="001138E0"/>
    <w:rsid w:val="001160D9"/>
    <w:rsid w:val="00120B19"/>
    <w:rsid w:val="00121FB0"/>
    <w:rsid w:val="00122B94"/>
    <w:rsid w:val="00125338"/>
    <w:rsid w:val="001360DC"/>
    <w:rsid w:val="001452CB"/>
    <w:rsid w:val="00145C83"/>
    <w:rsid w:val="00150D2D"/>
    <w:rsid w:val="0015383A"/>
    <w:rsid w:val="00157CDE"/>
    <w:rsid w:val="00157F26"/>
    <w:rsid w:val="00162310"/>
    <w:rsid w:val="0016278C"/>
    <w:rsid w:val="0016337A"/>
    <w:rsid w:val="00167797"/>
    <w:rsid w:val="00171CC4"/>
    <w:rsid w:val="001723A2"/>
    <w:rsid w:val="001737B7"/>
    <w:rsid w:val="001751E7"/>
    <w:rsid w:val="00176A04"/>
    <w:rsid w:val="001803BB"/>
    <w:rsid w:val="001818B6"/>
    <w:rsid w:val="00181FAB"/>
    <w:rsid w:val="00182D42"/>
    <w:rsid w:val="00183139"/>
    <w:rsid w:val="00186A17"/>
    <w:rsid w:val="001904D2"/>
    <w:rsid w:val="00194240"/>
    <w:rsid w:val="001951BB"/>
    <w:rsid w:val="001957A9"/>
    <w:rsid w:val="001A3D28"/>
    <w:rsid w:val="001A3E22"/>
    <w:rsid w:val="001A7C55"/>
    <w:rsid w:val="001A7D71"/>
    <w:rsid w:val="001B024F"/>
    <w:rsid w:val="001B037D"/>
    <w:rsid w:val="001B6E16"/>
    <w:rsid w:val="001C020B"/>
    <w:rsid w:val="001C08C8"/>
    <w:rsid w:val="001C0A7B"/>
    <w:rsid w:val="001C3B14"/>
    <w:rsid w:val="001D41D3"/>
    <w:rsid w:val="001E4728"/>
    <w:rsid w:val="001E5653"/>
    <w:rsid w:val="001F2D26"/>
    <w:rsid w:val="001F4027"/>
    <w:rsid w:val="002014B8"/>
    <w:rsid w:val="002017E4"/>
    <w:rsid w:val="00204CAD"/>
    <w:rsid w:val="00206293"/>
    <w:rsid w:val="00212058"/>
    <w:rsid w:val="002123B2"/>
    <w:rsid w:val="002141D2"/>
    <w:rsid w:val="0021549F"/>
    <w:rsid w:val="0021678E"/>
    <w:rsid w:val="00220FCA"/>
    <w:rsid w:val="0022107B"/>
    <w:rsid w:val="00222F75"/>
    <w:rsid w:val="0022398B"/>
    <w:rsid w:val="00225E22"/>
    <w:rsid w:val="00225EDF"/>
    <w:rsid w:val="002377AE"/>
    <w:rsid w:val="0024179A"/>
    <w:rsid w:val="002419C5"/>
    <w:rsid w:val="0024317C"/>
    <w:rsid w:val="00243C1A"/>
    <w:rsid w:val="002521EE"/>
    <w:rsid w:val="00255466"/>
    <w:rsid w:val="0026188F"/>
    <w:rsid w:val="00263C04"/>
    <w:rsid w:val="00265829"/>
    <w:rsid w:val="00271D1B"/>
    <w:rsid w:val="00272125"/>
    <w:rsid w:val="00282334"/>
    <w:rsid w:val="00282E85"/>
    <w:rsid w:val="0028300A"/>
    <w:rsid w:val="00283780"/>
    <w:rsid w:val="00283AAC"/>
    <w:rsid w:val="002842C1"/>
    <w:rsid w:val="00286E8D"/>
    <w:rsid w:val="00295A01"/>
    <w:rsid w:val="002A1FA5"/>
    <w:rsid w:val="002A5CD3"/>
    <w:rsid w:val="002B0659"/>
    <w:rsid w:val="002B0C03"/>
    <w:rsid w:val="002B27ED"/>
    <w:rsid w:val="002C09FF"/>
    <w:rsid w:val="002C1A9C"/>
    <w:rsid w:val="002C1F69"/>
    <w:rsid w:val="002C2E37"/>
    <w:rsid w:val="002D287B"/>
    <w:rsid w:val="002D415C"/>
    <w:rsid w:val="002D730E"/>
    <w:rsid w:val="002D7FFB"/>
    <w:rsid w:val="002E572D"/>
    <w:rsid w:val="002F0057"/>
    <w:rsid w:val="002F02F3"/>
    <w:rsid w:val="002F0AC8"/>
    <w:rsid w:val="002F4C23"/>
    <w:rsid w:val="002F65ED"/>
    <w:rsid w:val="00310532"/>
    <w:rsid w:val="003112A6"/>
    <w:rsid w:val="0031300D"/>
    <w:rsid w:val="00322F6E"/>
    <w:rsid w:val="0032559F"/>
    <w:rsid w:val="00327E8E"/>
    <w:rsid w:val="00334F1B"/>
    <w:rsid w:val="00334FE1"/>
    <w:rsid w:val="0034565A"/>
    <w:rsid w:val="00351FFB"/>
    <w:rsid w:val="003533BC"/>
    <w:rsid w:val="00353EFD"/>
    <w:rsid w:val="0036014D"/>
    <w:rsid w:val="00360BA3"/>
    <w:rsid w:val="00361ADA"/>
    <w:rsid w:val="00362B14"/>
    <w:rsid w:val="00366858"/>
    <w:rsid w:val="003714FE"/>
    <w:rsid w:val="00371B79"/>
    <w:rsid w:val="0037223A"/>
    <w:rsid w:val="00372C61"/>
    <w:rsid w:val="003763CE"/>
    <w:rsid w:val="00377909"/>
    <w:rsid w:val="00381B3B"/>
    <w:rsid w:val="00383985"/>
    <w:rsid w:val="00383A95"/>
    <w:rsid w:val="00390E47"/>
    <w:rsid w:val="00391038"/>
    <w:rsid w:val="00393C55"/>
    <w:rsid w:val="00395B01"/>
    <w:rsid w:val="003968F9"/>
    <w:rsid w:val="00396F0E"/>
    <w:rsid w:val="003A1123"/>
    <w:rsid w:val="003A700C"/>
    <w:rsid w:val="003A75AC"/>
    <w:rsid w:val="003B0ED3"/>
    <w:rsid w:val="003B37E2"/>
    <w:rsid w:val="003B6B08"/>
    <w:rsid w:val="003C12AB"/>
    <w:rsid w:val="003C6A4B"/>
    <w:rsid w:val="003D2DC4"/>
    <w:rsid w:val="003D385B"/>
    <w:rsid w:val="003D6BC5"/>
    <w:rsid w:val="003E3439"/>
    <w:rsid w:val="003E3729"/>
    <w:rsid w:val="003E61D5"/>
    <w:rsid w:val="003F0558"/>
    <w:rsid w:val="003F1FD2"/>
    <w:rsid w:val="003F376D"/>
    <w:rsid w:val="003F4E3E"/>
    <w:rsid w:val="003F7178"/>
    <w:rsid w:val="00401D11"/>
    <w:rsid w:val="00401F90"/>
    <w:rsid w:val="00403A76"/>
    <w:rsid w:val="00407549"/>
    <w:rsid w:val="00411C40"/>
    <w:rsid w:val="00411D7E"/>
    <w:rsid w:val="00420DFA"/>
    <w:rsid w:val="00421876"/>
    <w:rsid w:val="00421C22"/>
    <w:rsid w:val="004243EC"/>
    <w:rsid w:val="00424E3B"/>
    <w:rsid w:val="00425A0C"/>
    <w:rsid w:val="00425ACA"/>
    <w:rsid w:val="00426DF6"/>
    <w:rsid w:val="004315D0"/>
    <w:rsid w:val="00431CD7"/>
    <w:rsid w:val="004321C0"/>
    <w:rsid w:val="00432AF0"/>
    <w:rsid w:val="00432C3A"/>
    <w:rsid w:val="00433A93"/>
    <w:rsid w:val="004363E3"/>
    <w:rsid w:val="00436E2F"/>
    <w:rsid w:val="00437943"/>
    <w:rsid w:val="00440159"/>
    <w:rsid w:val="00443D06"/>
    <w:rsid w:val="00446EB6"/>
    <w:rsid w:val="00452E5E"/>
    <w:rsid w:val="00452E65"/>
    <w:rsid w:val="00455B7E"/>
    <w:rsid w:val="00457705"/>
    <w:rsid w:val="00464A3E"/>
    <w:rsid w:val="00464AF6"/>
    <w:rsid w:val="00472999"/>
    <w:rsid w:val="0047319D"/>
    <w:rsid w:val="004763E3"/>
    <w:rsid w:val="00482094"/>
    <w:rsid w:val="00483CB9"/>
    <w:rsid w:val="0048732B"/>
    <w:rsid w:val="00490F11"/>
    <w:rsid w:val="004923B7"/>
    <w:rsid w:val="00495C77"/>
    <w:rsid w:val="00496124"/>
    <w:rsid w:val="004A0899"/>
    <w:rsid w:val="004A26E4"/>
    <w:rsid w:val="004A293B"/>
    <w:rsid w:val="004A4C78"/>
    <w:rsid w:val="004A598C"/>
    <w:rsid w:val="004A7969"/>
    <w:rsid w:val="004B4AC8"/>
    <w:rsid w:val="004B54F5"/>
    <w:rsid w:val="004C006A"/>
    <w:rsid w:val="004D0CE2"/>
    <w:rsid w:val="004D3771"/>
    <w:rsid w:val="004D6F67"/>
    <w:rsid w:val="004E2E29"/>
    <w:rsid w:val="004E3BCE"/>
    <w:rsid w:val="004E5DEE"/>
    <w:rsid w:val="004F2BCC"/>
    <w:rsid w:val="004F3E17"/>
    <w:rsid w:val="004F434E"/>
    <w:rsid w:val="004F547A"/>
    <w:rsid w:val="00503CF8"/>
    <w:rsid w:val="005055D2"/>
    <w:rsid w:val="00506557"/>
    <w:rsid w:val="00506F34"/>
    <w:rsid w:val="00507EA5"/>
    <w:rsid w:val="0051546D"/>
    <w:rsid w:val="005203DB"/>
    <w:rsid w:val="00521083"/>
    <w:rsid w:val="00521FD6"/>
    <w:rsid w:val="00523149"/>
    <w:rsid w:val="00524C1E"/>
    <w:rsid w:val="005266A1"/>
    <w:rsid w:val="00526CCB"/>
    <w:rsid w:val="00533340"/>
    <w:rsid w:val="00533A97"/>
    <w:rsid w:val="005348AD"/>
    <w:rsid w:val="00534EB3"/>
    <w:rsid w:val="005367E1"/>
    <w:rsid w:val="005369D7"/>
    <w:rsid w:val="0053715E"/>
    <w:rsid w:val="0055220D"/>
    <w:rsid w:val="0056445C"/>
    <w:rsid w:val="0056546A"/>
    <w:rsid w:val="00570404"/>
    <w:rsid w:val="00570EA5"/>
    <w:rsid w:val="00575E0C"/>
    <w:rsid w:val="005778FD"/>
    <w:rsid w:val="00577B22"/>
    <w:rsid w:val="00583151"/>
    <w:rsid w:val="005840A9"/>
    <w:rsid w:val="005849BF"/>
    <w:rsid w:val="005921D4"/>
    <w:rsid w:val="00595AD2"/>
    <w:rsid w:val="005A035F"/>
    <w:rsid w:val="005A11A1"/>
    <w:rsid w:val="005A2D46"/>
    <w:rsid w:val="005A5711"/>
    <w:rsid w:val="005B2E6A"/>
    <w:rsid w:val="005B2FB4"/>
    <w:rsid w:val="005B3342"/>
    <w:rsid w:val="005C1D9D"/>
    <w:rsid w:val="005C3766"/>
    <w:rsid w:val="005C416A"/>
    <w:rsid w:val="005C5FFD"/>
    <w:rsid w:val="005C7389"/>
    <w:rsid w:val="005D3647"/>
    <w:rsid w:val="005D3F80"/>
    <w:rsid w:val="005D496F"/>
    <w:rsid w:val="005D5749"/>
    <w:rsid w:val="005D5BAB"/>
    <w:rsid w:val="005D62A3"/>
    <w:rsid w:val="005D6D28"/>
    <w:rsid w:val="005E0A29"/>
    <w:rsid w:val="005E18B2"/>
    <w:rsid w:val="005E3820"/>
    <w:rsid w:val="005E3B7A"/>
    <w:rsid w:val="005E5322"/>
    <w:rsid w:val="005E704A"/>
    <w:rsid w:val="005E74B9"/>
    <w:rsid w:val="005E7B1D"/>
    <w:rsid w:val="005F08BE"/>
    <w:rsid w:val="005F4329"/>
    <w:rsid w:val="005F47A6"/>
    <w:rsid w:val="005F72BC"/>
    <w:rsid w:val="00601EE5"/>
    <w:rsid w:val="00602B81"/>
    <w:rsid w:val="00603711"/>
    <w:rsid w:val="00613D18"/>
    <w:rsid w:val="00613E8C"/>
    <w:rsid w:val="00616A0C"/>
    <w:rsid w:val="0062289F"/>
    <w:rsid w:val="0062751C"/>
    <w:rsid w:val="00637236"/>
    <w:rsid w:val="00642BDE"/>
    <w:rsid w:val="00645B4A"/>
    <w:rsid w:val="00650302"/>
    <w:rsid w:val="00650454"/>
    <w:rsid w:val="006620A8"/>
    <w:rsid w:val="00663061"/>
    <w:rsid w:val="00665F19"/>
    <w:rsid w:val="00670865"/>
    <w:rsid w:val="00674B08"/>
    <w:rsid w:val="00674EB9"/>
    <w:rsid w:val="00676C39"/>
    <w:rsid w:val="00680CC5"/>
    <w:rsid w:val="00681642"/>
    <w:rsid w:val="006849CA"/>
    <w:rsid w:val="00685389"/>
    <w:rsid w:val="00692922"/>
    <w:rsid w:val="00694986"/>
    <w:rsid w:val="006A2233"/>
    <w:rsid w:val="006A7074"/>
    <w:rsid w:val="006A7A19"/>
    <w:rsid w:val="006B314F"/>
    <w:rsid w:val="006B31E6"/>
    <w:rsid w:val="006B7A3A"/>
    <w:rsid w:val="006C5F86"/>
    <w:rsid w:val="006C7B0F"/>
    <w:rsid w:val="006D55D8"/>
    <w:rsid w:val="006E2EA1"/>
    <w:rsid w:val="006E30A8"/>
    <w:rsid w:val="006E43C8"/>
    <w:rsid w:val="006E57A6"/>
    <w:rsid w:val="006E5DF6"/>
    <w:rsid w:val="006F2351"/>
    <w:rsid w:val="006F3FA7"/>
    <w:rsid w:val="006F595B"/>
    <w:rsid w:val="007022D6"/>
    <w:rsid w:val="00705589"/>
    <w:rsid w:val="0071391F"/>
    <w:rsid w:val="00715619"/>
    <w:rsid w:val="00720346"/>
    <w:rsid w:val="007204F0"/>
    <w:rsid w:val="00720935"/>
    <w:rsid w:val="00721CBE"/>
    <w:rsid w:val="007237D4"/>
    <w:rsid w:val="007315A4"/>
    <w:rsid w:val="00731D2D"/>
    <w:rsid w:val="007336FB"/>
    <w:rsid w:val="00733F0A"/>
    <w:rsid w:val="007349FC"/>
    <w:rsid w:val="007370C4"/>
    <w:rsid w:val="00740438"/>
    <w:rsid w:val="0074601F"/>
    <w:rsid w:val="0074780E"/>
    <w:rsid w:val="00750898"/>
    <w:rsid w:val="00750DEA"/>
    <w:rsid w:val="00751F31"/>
    <w:rsid w:val="0076393E"/>
    <w:rsid w:val="00774950"/>
    <w:rsid w:val="00777E62"/>
    <w:rsid w:val="0078236B"/>
    <w:rsid w:val="00782C1F"/>
    <w:rsid w:val="00784167"/>
    <w:rsid w:val="007845FA"/>
    <w:rsid w:val="00785971"/>
    <w:rsid w:val="00785B1D"/>
    <w:rsid w:val="00785C23"/>
    <w:rsid w:val="007872AB"/>
    <w:rsid w:val="007962BE"/>
    <w:rsid w:val="007A10FF"/>
    <w:rsid w:val="007A3A21"/>
    <w:rsid w:val="007A5B82"/>
    <w:rsid w:val="007B1A00"/>
    <w:rsid w:val="007B1F4C"/>
    <w:rsid w:val="007B2773"/>
    <w:rsid w:val="007B771B"/>
    <w:rsid w:val="007C0F19"/>
    <w:rsid w:val="007C4243"/>
    <w:rsid w:val="007C4819"/>
    <w:rsid w:val="007C6BFF"/>
    <w:rsid w:val="007D29D5"/>
    <w:rsid w:val="007D302E"/>
    <w:rsid w:val="007D36FB"/>
    <w:rsid w:val="007D7BA2"/>
    <w:rsid w:val="007E0F25"/>
    <w:rsid w:val="007E1C57"/>
    <w:rsid w:val="007E2B69"/>
    <w:rsid w:val="007E3ABB"/>
    <w:rsid w:val="008026CF"/>
    <w:rsid w:val="00802C79"/>
    <w:rsid w:val="008114F1"/>
    <w:rsid w:val="00812CFF"/>
    <w:rsid w:val="00814FA8"/>
    <w:rsid w:val="0081798E"/>
    <w:rsid w:val="00823BA8"/>
    <w:rsid w:val="008240E6"/>
    <w:rsid w:val="008241B1"/>
    <w:rsid w:val="00825905"/>
    <w:rsid w:val="00826A3A"/>
    <w:rsid w:val="00830951"/>
    <w:rsid w:val="00833664"/>
    <w:rsid w:val="00836890"/>
    <w:rsid w:val="00840926"/>
    <w:rsid w:val="00841E4C"/>
    <w:rsid w:val="00842E72"/>
    <w:rsid w:val="00843A69"/>
    <w:rsid w:val="00844A98"/>
    <w:rsid w:val="008452E6"/>
    <w:rsid w:val="008457C1"/>
    <w:rsid w:val="00845FC7"/>
    <w:rsid w:val="00847AA7"/>
    <w:rsid w:val="0085335C"/>
    <w:rsid w:val="00853C70"/>
    <w:rsid w:val="00856FDA"/>
    <w:rsid w:val="00861192"/>
    <w:rsid w:val="008618DF"/>
    <w:rsid w:val="008622ED"/>
    <w:rsid w:val="008660F0"/>
    <w:rsid w:val="0086662B"/>
    <w:rsid w:val="00871007"/>
    <w:rsid w:val="00871B51"/>
    <w:rsid w:val="0087478B"/>
    <w:rsid w:val="00874F2A"/>
    <w:rsid w:val="00876349"/>
    <w:rsid w:val="00876F37"/>
    <w:rsid w:val="0088064C"/>
    <w:rsid w:val="008855E4"/>
    <w:rsid w:val="0089045C"/>
    <w:rsid w:val="0089166C"/>
    <w:rsid w:val="0089289C"/>
    <w:rsid w:val="00893751"/>
    <w:rsid w:val="00895629"/>
    <w:rsid w:val="008A2358"/>
    <w:rsid w:val="008A4323"/>
    <w:rsid w:val="008A4335"/>
    <w:rsid w:val="008A5633"/>
    <w:rsid w:val="008A58B7"/>
    <w:rsid w:val="008A7FAD"/>
    <w:rsid w:val="008B1691"/>
    <w:rsid w:val="008B189A"/>
    <w:rsid w:val="008B5EA1"/>
    <w:rsid w:val="008C1C39"/>
    <w:rsid w:val="008C2FFC"/>
    <w:rsid w:val="008D128D"/>
    <w:rsid w:val="008D240F"/>
    <w:rsid w:val="008D2AFD"/>
    <w:rsid w:val="008D58AD"/>
    <w:rsid w:val="008D6C94"/>
    <w:rsid w:val="008D769B"/>
    <w:rsid w:val="008E3111"/>
    <w:rsid w:val="008E5D99"/>
    <w:rsid w:val="008E7B80"/>
    <w:rsid w:val="008F0E65"/>
    <w:rsid w:val="008F3458"/>
    <w:rsid w:val="008F53F0"/>
    <w:rsid w:val="00904C76"/>
    <w:rsid w:val="00907579"/>
    <w:rsid w:val="009205AF"/>
    <w:rsid w:val="00922074"/>
    <w:rsid w:val="00924277"/>
    <w:rsid w:val="009301ED"/>
    <w:rsid w:val="009338C3"/>
    <w:rsid w:val="00941E16"/>
    <w:rsid w:val="00944141"/>
    <w:rsid w:val="009471E3"/>
    <w:rsid w:val="009502BA"/>
    <w:rsid w:val="0095411B"/>
    <w:rsid w:val="0095466E"/>
    <w:rsid w:val="0095686E"/>
    <w:rsid w:val="00956A48"/>
    <w:rsid w:val="00957757"/>
    <w:rsid w:val="00966079"/>
    <w:rsid w:val="00966D9A"/>
    <w:rsid w:val="009672D8"/>
    <w:rsid w:val="00967583"/>
    <w:rsid w:val="009677DA"/>
    <w:rsid w:val="0097160F"/>
    <w:rsid w:val="0097381C"/>
    <w:rsid w:val="00976201"/>
    <w:rsid w:val="009861EF"/>
    <w:rsid w:val="00991167"/>
    <w:rsid w:val="009916D5"/>
    <w:rsid w:val="00993999"/>
    <w:rsid w:val="009939EC"/>
    <w:rsid w:val="00995607"/>
    <w:rsid w:val="009A17E8"/>
    <w:rsid w:val="009A32EB"/>
    <w:rsid w:val="009A521C"/>
    <w:rsid w:val="009A653F"/>
    <w:rsid w:val="009B06FE"/>
    <w:rsid w:val="009B3E01"/>
    <w:rsid w:val="009B43A2"/>
    <w:rsid w:val="009C5819"/>
    <w:rsid w:val="009C6AF1"/>
    <w:rsid w:val="009C7757"/>
    <w:rsid w:val="009D148F"/>
    <w:rsid w:val="009D3175"/>
    <w:rsid w:val="009D4804"/>
    <w:rsid w:val="009E2E90"/>
    <w:rsid w:val="009F03A6"/>
    <w:rsid w:val="009F0B00"/>
    <w:rsid w:val="009F455D"/>
    <w:rsid w:val="009F6B37"/>
    <w:rsid w:val="009F76C2"/>
    <w:rsid w:val="009F76CB"/>
    <w:rsid w:val="00A00080"/>
    <w:rsid w:val="00A02CE1"/>
    <w:rsid w:val="00A04574"/>
    <w:rsid w:val="00A133A6"/>
    <w:rsid w:val="00A1345C"/>
    <w:rsid w:val="00A139DB"/>
    <w:rsid w:val="00A140A6"/>
    <w:rsid w:val="00A14DF2"/>
    <w:rsid w:val="00A15C05"/>
    <w:rsid w:val="00A21749"/>
    <w:rsid w:val="00A22288"/>
    <w:rsid w:val="00A239C9"/>
    <w:rsid w:val="00A25106"/>
    <w:rsid w:val="00A2513E"/>
    <w:rsid w:val="00A30CF0"/>
    <w:rsid w:val="00A31475"/>
    <w:rsid w:val="00A357C3"/>
    <w:rsid w:val="00A40E83"/>
    <w:rsid w:val="00A4188E"/>
    <w:rsid w:val="00A43554"/>
    <w:rsid w:val="00A43E3F"/>
    <w:rsid w:val="00A51848"/>
    <w:rsid w:val="00A53854"/>
    <w:rsid w:val="00A539B9"/>
    <w:rsid w:val="00A53B0E"/>
    <w:rsid w:val="00A55491"/>
    <w:rsid w:val="00A57CA9"/>
    <w:rsid w:val="00A64830"/>
    <w:rsid w:val="00A6652E"/>
    <w:rsid w:val="00A66791"/>
    <w:rsid w:val="00A740B5"/>
    <w:rsid w:val="00A74843"/>
    <w:rsid w:val="00A75C37"/>
    <w:rsid w:val="00A76A40"/>
    <w:rsid w:val="00A76B2B"/>
    <w:rsid w:val="00A82CC7"/>
    <w:rsid w:val="00A831FB"/>
    <w:rsid w:val="00A9216F"/>
    <w:rsid w:val="00AA0095"/>
    <w:rsid w:val="00AA6377"/>
    <w:rsid w:val="00AA6831"/>
    <w:rsid w:val="00AB1026"/>
    <w:rsid w:val="00AB1B23"/>
    <w:rsid w:val="00AB369E"/>
    <w:rsid w:val="00AB3CEF"/>
    <w:rsid w:val="00AB701F"/>
    <w:rsid w:val="00AB78C8"/>
    <w:rsid w:val="00AC1817"/>
    <w:rsid w:val="00AC5965"/>
    <w:rsid w:val="00AC623C"/>
    <w:rsid w:val="00AC69E3"/>
    <w:rsid w:val="00AC7147"/>
    <w:rsid w:val="00AD2238"/>
    <w:rsid w:val="00AD494D"/>
    <w:rsid w:val="00AD7291"/>
    <w:rsid w:val="00AE4B0E"/>
    <w:rsid w:val="00AE5237"/>
    <w:rsid w:val="00AF5BD8"/>
    <w:rsid w:val="00AF7974"/>
    <w:rsid w:val="00AF7F34"/>
    <w:rsid w:val="00B000D0"/>
    <w:rsid w:val="00B02411"/>
    <w:rsid w:val="00B03EAA"/>
    <w:rsid w:val="00B06D11"/>
    <w:rsid w:val="00B0723D"/>
    <w:rsid w:val="00B13BE0"/>
    <w:rsid w:val="00B14751"/>
    <w:rsid w:val="00B160AE"/>
    <w:rsid w:val="00B16560"/>
    <w:rsid w:val="00B16C5B"/>
    <w:rsid w:val="00B17614"/>
    <w:rsid w:val="00B21D97"/>
    <w:rsid w:val="00B27371"/>
    <w:rsid w:val="00B32403"/>
    <w:rsid w:val="00B34AFE"/>
    <w:rsid w:val="00B37BEF"/>
    <w:rsid w:val="00B40BC2"/>
    <w:rsid w:val="00B42130"/>
    <w:rsid w:val="00B42709"/>
    <w:rsid w:val="00B4312D"/>
    <w:rsid w:val="00B4535C"/>
    <w:rsid w:val="00B46A6B"/>
    <w:rsid w:val="00B479AE"/>
    <w:rsid w:val="00B50676"/>
    <w:rsid w:val="00B51C44"/>
    <w:rsid w:val="00B531B2"/>
    <w:rsid w:val="00B557F3"/>
    <w:rsid w:val="00B605F8"/>
    <w:rsid w:val="00B62C82"/>
    <w:rsid w:val="00B63DE9"/>
    <w:rsid w:val="00B6677D"/>
    <w:rsid w:val="00B70142"/>
    <w:rsid w:val="00B70997"/>
    <w:rsid w:val="00B7164B"/>
    <w:rsid w:val="00B7199E"/>
    <w:rsid w:val="00B73363"/>
    <w:rsid w:val="00B73B68"/>
    <w:rsid w:val="00B75F53"/>
    <w:rsid w:val="00B83ADD"/>
    <w:rsid w:val="00B86BBE"/>
    <w:rsid w:val="00B872D1"/>
    <w:rsid w:val="00B875D0"/>
    <w:rsid w:val="00B9039B"/>
    <w:rsid w:val="00B92148"/>
    <w:rsid w:val="00BA1731"/>
    <w:rsid w:val="00BA3A7A"/>
    <w:rsid w:val="00BA4403"/>
    <w:rsid w:val="00BB1798"/>
    <w:rsid w:val="00BB3C41"/>
    <w:rsid w:val="00BB41A3"/>
    <w:rsid w:val="00BB68B2"/>
    <w:rsid w:val="00BC00D1"/>
    <w:rsid w:val="00BC7A0B"/>
    <w:rsid w:val="00BD2B2F"/>
    <w:rsid w:val="00BD2B67"/>
    <w:rsid w:val="00BD2D73"/>
    <w:rsid w:val="00BD416F"/>
    <w:rsid w:val="00BE091C"/>
    <w:rsid w:val="00BE142B"/>
    <w:rsid w:val="00BE2072"/>
    <w:rsid w:val="00BF238E"/>
    <w:rsid w:val="00BF3115"/>
    <w:rsid w:val="00BF37D1"/>
    <w:rsid w:val="00BF3B54"/>
    <w:rsid w:val="00BF45EC"/>
    <w:rsid w:val="00BF605B"/>
    <w:rsid w:val="00BF65E2"/>
    <w:rsid w:val="00BF68B4"/>
    <w:rsid w:val="00C02843"/>
    <w:rsid w:val="00C04D26"/>
    <w:rsid w:val="00C10958"/>
    <w:rsid w:val="00C1368B"/>
    <w:rsid w:val="00C15286"/>
    <w:rsid w:val="00C23C0A"/>
    <w:rsid w:val="00C267BD"/>
    <w:rsid w:val="00C27ED2"/>
    <w:rsid w:val="00C3676C"/>
    <w:rsid w:val="00C37583"/>
    <w:rsid w:val="00C4084F"/>
    <w:rsid w:val="00C40E42"/>
    <w:rsid w:val="00C50FFC"/>
    <w:rsid w:val="00C57492"/>
    <w:rsid w:val="00C57B87"/>
    <w:rsid w:val="00C60165"/>
    <w:rsid w:val="00C61420"/>
    <w:rsid w:val="00C6244C"/>
    <w:rsid w:val="00C6360C"/>
    <w:rsid w:val="00C63E7A"/>
    <w:rsid w:val="00C77E46"/>
    <w:rsid w:val="00C81256"/>
    <w:rsid w:val="00C821AF"/>
    <w:rsid w:val="00C83E5F"/>
    <w:rsid w:val="00C84AB8"/>
    <w:rsid w:val="00C85BF6"/>
    <w:rsid w:val="00C87702"/>
    <w:rsid w:val="00C95242"/>
    <w:rsid w:val="00C95A92"/>
    <w:rsid w:val="00C97C87"/>
    <w:rsid w:val="00CA01AB"/>
    <w:rsid w:val="00CA2440"/>
    <w:rsid w:val="00CA40EE"/>
    <w:rsid w:val="00CA4B85"/>
    <w:rsid w:val="00CA596B"/>
    <w:rsid w:val="00CB084E"/>
    <w:rsid w:val="00CB64FA"/>
    <w:rsid w:val="00CB6AE8"/>
    <w:rsid w:val="00CC27E9"/>
    <w:rsid w:val="00CD1F5F"/>
    <w:rsid w:val="00CD3167"/>
    <w:rsid w:val="00CD3B35"/>
    <w:rsid w:val="00CD65A2"/>
    <w:rsid w:val="00CE04A1"/>
    <w:rsid w:val="00CE1195"/>
    <w:rsid w:val="00CE1631"/>
    <w:rsid w:val="00CE4CB4"/>
    <w:rsid w:val="00CE5E08"/>
    <w:rsid w:val="00CE78BD"/>
    <w:rsid w:val="00CF16A1"/>
    <w:rsid w:val="00CF6293"/>
    <w:rsid w:val="00D00562"/>
    <w:rsid w:val="00D1089F"/>
    <w:rsid w:val="00D17B2C"/>
    <w:rsid w:val="00D20722"/>
    <w:rsid w:val="00D234AD"/>
    <w:rsid w:val="00D3123F"/>
    <w:rsid w:val="00D3231F"/>
    <w:rsid w:val="00D45915"/>
    <w:rsid w:val="00D473E9"/>
    <w:rsid w:val="00D47CFA"/>
    <w:rsid w:val="00D5097B"/>
    <w:rsid w:val="00D54004"/>
    <w:rsid w:val="00D61316"/>
    <w:rsid w:val="00D6175C"/>
    <w:rsid w:val="00D6195E"/>
    <w:rsid w:val="00D62652"/>
    <w:rsid w:val="00D655C0"/>
    <w:rsid w:val="00D74993"/>
    <w:rsid w:val="00D75546"/>
    <w:rsid w:val="00D765F6"/>
    <w:rsid w:val="00D8307B"/>
    <w:rsid w:val="00D83AFA"/>
    <w:rsid w:val="00D8555C"/>
    <w:rsid w:val="00D91969"/>
    <w:rsid w:val="00D922AA"/>
    <w:rsid w:val="00D93DD6"/>
    <w:rsid w:val="00D9411A"/>
    <w:rsid w:val="00D9523C"/>
    <w:rsid w:val="00D970A3"/>
    <w:rsid w:val="00DA0DA5"/>
    <w:rsid w:val="00DA211F"/>
    <w:rsid w:val="00DA228E"/>
    <w:rsid w:val="00DA48CD"/>
    <w:rsid w:val="00DA5C3E"/>
    <w:rsid w:val="00DA6BD7"/>
    <w:rsid w:val="00DB049C"/>
    <w:rsid w:val="00DB0C6F"/>
    <w:rsid w:val="00DB1708"/>
    <w:rsid w:val="00DB5818"/>
    <w:rsid w:val="00DC1CD6"/>
    <w:rsid w:val="00DD0D40"/>
    <w:rsid w:val="00DD3461"/>
    <w:rsid w:val="00DD54DC"/>
    <w:rsid w:val="00DE0E36"/>
    <w:rsid w:val="00DE4A6E"/>
    <w:rsid w:val="00DE738F"/>
    <w:rsid w:val="00DF01BF"/>
    <w:rsid w:val="00DF19E8"/>
    <w:rsid w:val="00DF7241"/>
    <w:rsid w:val="00E06064"/>
    <w:rsid w:val="00E1136A"/>
    <w:rsid w:val="00E1151A"/>
    <w:rsid w:val="00E142F4"/>
    <w:rsid w:val="00E1473B"/>
    <w:rsid w:val="00E1559B"/>
    <w:rsid w:val="00E166B9"/>
    <w:rsid w:val="00E209D6"/>
    <w:rsid w:val="00E22818"/>
    <w:rsid w:val="00E25BC1"/>
    <w:rsid w:val="00E268CE"/>
    <w:rsid w:val="00E268FC"/>
    <w:rsid w:val="00E271A7"/>
    <w:rsid w:val="00E342EF"/>
    <w:rsid w:val="00E36583"/>
    <w:rsid w:val="00E37BC1"/>
    <w:rsid w:val="00E414B3"/>
    <w:rsid w:val="00E433E6"/>
    <w:rsid w:val="00E4677C"/>
    <w:rsid w:val="00E5193E"/>
    <w:rsid w:val="00E546EA"/>
    <w:rsid w:val="00E5590E"/>
    <w:rsid w:val="00E57706"/>
    <w:rsid w:val="00E6211D"/>
    <w:rsid w:val="00E743E1"/>
    <w:rsid w:val="00E75C20"/>
    <w:rsid w:val="00E7716E"/>
    <w:rsid w:val="00E816FD"/>
    <w:rsid w:val="00E82C52"/>
    <w:rsid w:val="00E90B43"/>
    <w:rsid w:val="00E91F7C"/>
    <w:rsid w:val="00E93159"/>
    <w:rsid w:val="00E97BB2"/>
    <w:rsid w:val="00EA58ED"/>
    <w:rsid w:val="00EA66B1"/>
    <w:rsid w:val="00EB2827"/>
    <w:rsid w:val="00EB393B"/>
    <w:rsid w:val="00EB4351"/>
    <w:rsid w:val="00EB733E"/>
    <w:rsid w:val="00EC176C"/>
    <w:rsid w:val="00EC585C"/>
    <w:rsid w:val="00EC6DA2"/>
    <w:rsid w:val="00EC6F97"/>
    <w:rsid w:val="00EC7CAD"/>
    <w:rsid w:val="00ED00B2"/>
    <w:rsid w:val="00ED35C8"/>
    <w:rsid w:val="00ED61EB"/>
    <w:rsid w:val="00EE0D62"/>
    <w:rsid w:val="00EE0EB2"/>
    <w:rsid w:val="00EF1D4C"/>
    <w:rsid w:val="00EF3D7C"/>
    <w:rsid w:val="00EF3FE2"/>
    <w:rsid w:val="00EF4054"/>
    <w:rsid w:val="00EF6689"/>
    <w:rsid w:val="00F00094"/>
    <w:rsid w:val="00F03733"/>
    <w:rsid w:val="00F10445"/>
    <w:rsid w:val="00F1089A"/>
    <w:rsid w:val="00F1108D"/>
    <w:rsid w:val="00F119DA"/>
    <w:rsid w:val="00F11CE0"/>
    <w:rsid w:val="00F1212B"/>
    <w:rsid w:val="00F12716"/>
    <w:rsid w:val="00F13AA8"/>
    <w:rsid w:val="00F15592"/>
    <w:rsid w:val="00F23DB5"/>
    <w:rsid w:val="00F25B35"/>
    <w:rsid w:val="00F26ADB"/>
    <w:rsid w:val="00F30379"/>
    <w:rsid w:val="00F344E0"/>
    <w:rsid w:val="00F35529"/>
    <w:rsid w:val="00F357B6"/>
    <w:rsid w:val="00F4650C"/>
    <w:rsid w:val="00F47D20"/>
    <w:rsid w:val="00F53B6E"/>
    <w:rsid w:val="00F5426C"/>
    <w:rsid w:val="00F62088"/>
    <w:rsid w:val="00F635B5"/>
    <w:rsid w:val="00F657DB"/>
    <w:rsid w:val="00F71BC6"/>
    <w:rsid w:val="00F71D09"/>
    <w:rsid w:val="00F72C30"/>
    <w:rsid w:val="00F73A11"/>
    <w:rsid w:val="00F74EAF"/>
    <w:rsid w:val="00F77D16"/>
    <w:rsid w:val="00F8121A"/>
    <w:rsid w:val="00F90FA7"/>
    <w:rsid w:val="00F94D46"/>
    <w:rsid w:val="00FA2D59"/>
    <w:rsid w:val="00FA2D85"/>
    <w:rsid w:val="00FA35AC"/>
    <w:rsid w:val="00FA740B"/>
    <w:rsid w:val="00FB5184"/>
    <w:rsid w:val="00FB6DAC"/>
    <w:rsid w:val="00FB6E13"/>
    <w:rsid w:val="00FC2318"/>
    <w:rsid w:val="00FC3D33"/>
    <w:rsid w:val="00FC5DDF"/>
    <w:rsid w:val="00FC688E"/>
    <w:rsid w:val="00FC747F"/>
    <w:rsid w:val="00FC7C75"/>
    <w:rsid w:val="00FD0E50"/>
    <w:rsid w:val="00FD135F"/>
    <w:rsid w:val="00FD26BC"/>
    <w:rsid w:val="00FD4797"/>
    <w:rsid w:val="00FD6BC9"/>
    <w:rsid w:val="00FE14AF"/>
    <w:rsid w:val="00FE1CBA"/>
    <w:rsid w:val="00FE6419"/>
    <w:rsid w:val="00FF3A4B"/>
    <w:rsid w:val="00FF5305"/>
    <w:rsid w:val="00FF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71B"/>
    <w:rPr>
      <w:sz w:val="24"/>
      <w:szCs w:val="24"/>
    </w:rPr>
  </w:style>
  <w:style w:type="paragraph" w:styleId="1">
    <w:name w:val="heading 1"/>
    <w:basedOn w:val="a"/>
    <w:next w:val="a"/>
    <w:qFormat/>
    <w:rsid w:val="007B771B"/>
    <w:pPr>
      <w:keepNext/>
      <w:tabs>
        <w:tab w:val="left" w:pos="7655"/>
      </w:tabs>
      <w:jc w:val="center"/>
      <w:outlineLvl w:val="0"/>
    </w:pPr>
    <w:rPr>
      <w:b/>
      <w:sz w:val="28"/>
    </w:rPr>
  </w:style>
  <w:style w:type="paragraph" w:styleId="4">
    <w:name w:val="heading 4"/>
    <w:basedOn w:val="a"/>
    <w:next w:val="a"/>
    <w:link w:val="40"/>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353EFD"/>
    <w:rPr>
      <w:rFonts w:ascii="Calibri" w:hAnsi="Calibri"/>
      <w:b/>
      <w:bCs/>
      <w:sz w:val="28"/>
      <w:szCs w:val="28"/>
    </w:rPr>
  </w:style>
  <w:style w:type="paragraph" w:styleId="a3">
    <w:name w:val="Body Text"/>
    <w:basedOn w:val="a"/>
    <w:rsid w:val="007B771B"/>
    <w:pPr>
      <w:tabs>
        <w:tab w:val="left" w:pos="7655"/>
      </w:tabs>
      <w:jc w:val="center"/>
    </w:pPr>
    <w:rPr>
      <w:sz w:val="28"/>
    </w:rPr>
  </w:style>
  <w:style w:type="paragraph" w:styleId="2">
    <w:name w:val="Body Text 2"/>
    <w:basedOn w:val="a"/>
    <w:rsid w:val="007B771B"/>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uiPriority w:val="99"/>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paragraph" w:customStyle="1" w:styleId="Style3">
    <w:name w:val="Style3"/>
    <w:basedOn w:val="a"/>
    <w:uiPriority w:val="99"/>
    <w:rsid w:val="00393C55"/>
    <w:pPr>
      <w:widowControl w:val="0"/>
      <w:autoSpaceDE w:val="0"/>
      <w:autoSpaceDN w:val="0"/>
      <w:adjustRightInd w:val="0"/>
      <w:spacing w:line="324" w:lineRule="exact"/>
    </w:pPr>
  </w:style>
  <w:style w:type="character" w:customStyle="1" w:styleId="FontStyle17">
    <w:name w:val="Font Style17"/>
    <w:uiPriority w:val="99"/>
    <w:rsid w:val="00393C55"/>
    <w:rPr>
      <w:rFonts w:ascii="Times New Roman" w:hAnsi="Times New Roman" w:cs="Times New Roman"/>
      <w:sz w:val="26"/>
      <w:szCs w:val="26"/>
    </w:rPr>
  </w:style>
  <w:style w:type="character" w:customStyle="1" w:styleId="FontStyle20">
    <w:name w:val="Font Style20"/>
    <w:uiPriority w:val="99"/>
    <w:rsid w:val="00393C55"/>
    <w:rPr>
      <w:rFonts w:ascii="Times New Roman" w:hAnsi="Times New Roman" w:cs="Times New Roman"/>
      <w:b/>
      <w:bCs/>
      <w:sz w:val="18"/>
      <w:szCs w:val="18"/>
    </w:rPr>
  </w:style>
  <w:style w:type="character" w:customStyle="1" w:styleId="FontStyle19">
    <w:name w:val="Font Style19"/>
    <w:uiPriority w:val="99"/>
    <w:rsid w:val="00393C55"/>
    <w:rPr>
      <w:rFonts w:ascii="Times New Roman" w:hAnsi="Times New Roman" w:cs="Times New Roman"/>
      <w:sz w:val="18"/>
      <w:szCs w:val="18"/>
    </w:rPr>
  </w:style>
  <w:style w:type="paragraph" w:customStyle="1" w:styleId="Style14">
    <w:name w:val="Style14"/>
    <w:basedOn w:val="a"/>
    <w:uiPriority w:val="99"/>
    <w:rsid w:val="00393C55"/>
    <w:pPr>
      <w:widowControl w:val="0"/>
      <w:autoSpaceDE w:val="0"/>
      <w:autoSpaceDN w:val="0"/>
      <w:adjustRightInd w:val="0"/>
      <w:spacing w:line="230" w:lineRule="exact"/>
    </w:pPr>
  </w:style>
  <w:style w:type="paragraph" w:customStyle="1" w:styleId="Style7">
    <w:name w:val="Style7"/>
    <w:basedOn w:val="a"/>
    <w:uiPriority w:val="99"/>
    <w:rsid w:val="00393C55"/>
    <w:pPr>
      <w:widowControl w:val="0"/>
      <w:autoSpaceDE w:val="0"/>
      <w:autoSpaceDN w:val="0"/>
      <w:adjustRightInd w:val="0"/>
      <w:spacing w:line="230" w:lineRule="exact"/>
      <w:jc w:val="center"/>
    </w:pPr>
  </w:style>
  <w:style w:type="paragraph" w:customStyle="1" w:styleId="Style2">
    <w:name w:val="Style2"/>
    <w:basedOn w:val="a"/>
    <w:uiPriority w:val="99"/>
    <w:rsid w:val="00393C55"/>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93C55"/>
    <w:rPr>
      <w:rFonts w:ascii="Times New Roman" w:hAnsi="Times New Roman" w:cs="Times New Roman"/>
      <w:sz w:val="22"/>
      <w:szCs w:val="22"/>
    </w:rPr>
  </w:style>
  <w:style w:type="paragraph" w:styleId="ae">
    <w:name w:val="Body Text Indent"/>
    <w:basedOn w:val="a"/>
    <w:link w:val="af"/>
    <w:rsid w:val="00D3231F"/>
    <w:pPr>
      <w:spacing w:after="120"/>
      <w:ind w:left="283"/>
    </w:pPr>
  </w:style>
  <w:style w:type="character" w:customStyle="1" w:styleId="af">
    <w:name w:val="Основной текст с отступом Знак"/>
    <w:link w:val="ae"/>
    <w:rsid w:val="00D3231F"/>
    <w:rPr>
      <w:sz w:val="24"/>
      <w:szCs w:val="24"/>
    </w:rPr>
  </w:style>
  <w:style w:type="character" w:customStyle="1" w:styleId="10">
    <w:name w:val="Заголовок №1_"/>
    <w:link w:val="11"/>
    <w:rsid w:val="00FA2D59"/>
    <w:rPr>
      <w:b/>
      <w:bCs/>
      <w:sz w:val="26"/>
      <w:szCs w:val="26"/>
      <w:shd w:val="clear" w:color="auto" w:fill="FFFFFF"/>
    </w:rPr>
  </w:style>
  <w:style w:type="paragraph" w:customStyle="1" w:styleId="11">
    <w:name w:val="Заголовок №1"/>
    <w:basedOn w:val="a"/>
    <w:link w:val="10"/>
    <w:rsid w:val="00FA2D59"/>
    <w:pPr>
      <w:widowControl w:val="0"/>
      <w:shd w:val="clear" w:color="auto" w:fill="FFFFFF"/>
      <w:spacing w:before="1440" w:after="360" w:line="0" w:lineRule="atLeast"/>
      <w:jc w:val="center"/>
      <w:outlineLvl w:val="0"/>
    </w:pPr>
    <w:rPr>
      <w:b/>
      <w:bCs/>
      <w:sz w:val="26"/>
      <w:szCs w:val="26"/>
    </w:rPr>
  </w:style>
  <w:style w:type="paragraph" w:customStyle="1" w:styleId="12">
    <w:name w:val="Без интервала1"/>
    <w:uiPriority w:val="99"/>
    <w:qFormat/>
    <w:rsid w:val="00455B7E"/>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310599997">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635455026">
      <w:bodyDiv w:val="1"/>
      <w:marLeft w:val="0"/>
      <w:marRight w:val="0"/>
      <w:marTop w:val="0"/>
      <w:marBottom w:val="0"/>
      <w:divBdr>
        <w:top w:val="none" w:sz="0" w:space="0" w:color="auto"/>
        <w:left w:val="none" w:sz="0" w:space="0" w:color="auto"/>
        <w:bottom w:val="none" w:sz="0" w:space="0" w:color="auto"/>
        <w:right w:val="none" w:sz="0" w:space="0" w:color="auto"/>
      </w:divBdr>
    </w:div>
    <w:div w:id="696202731">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079717091">
      <w:bodyDiv w:val="1"/>
      <w:marLeft w:val="0"/>
      <w:marRight w:val="0"/>
      <w:marTop w:val="0"/>
      <w:marBottom w:val="0"/>
      <w:divBdr>
        <w:top w:val="none" w:sz="0" w:space="0" w:color="auto"/>
        <w:left w:val="none" w:sz="0" w:space="0" w:color="auto"/>
        <w:bottom w:val="none" w:sz="0" w:space="0" w:color="auto"/>
        <w:right w:val="none" w:sz="0" w:space="0" w:color="auto"/>
      </w:divBdr>
      <w:divsChild>
        <w:div w:id="3940062">
          <w:marLeft w:val="0"/>
          <w:marRight w:val="0"/>
          <w:marTop w:val="0"/>
          <w:marBottom w:val="0"/>
          <w:divBdr>
            <w:top w:val="none" w:sz="0" w:space="0" w:color="auto"/>
            <w:left w:val="none" w:sz="0" w:space="0" w:color="auto"/>
            <w:bottom w:val="none" w:sz="0" w:space="0" w:color="auto"/>
            <w:right w:val="none" w:sz="0" w:space="0" w:color="auto"/>
          </w:divBdr>
          <w:divsChild>
            <w:div w:id="994841107">
              <w:marLeft w:val="0"/>
              <w:marRight w:val="0"/>
              <w:marTop w:val="0"/>
              <w:marBottom w:val="0"/>
              <w:divBdr>
                <w:top w:val="none" w:sz="0" w:space="0" w:color="auto"/>
                <w:left w:val="none" w:sz="0" w:space="0" w:color="auto"/>
                <w:bottom w:val="none" w:sz="0" w:space="0" w:color="auto"/>
                <w:right w:val="none" w:sz="0" w:space="0" w:color="auto"/>
              </w:divBdr>
              <w:divsChild>
                <w:div w:id="11683940">
                  <w:marLeft w:val="0"/>
                  <w:marRight w:val="0"/>
                  <w:marTop w:val="0"/>
                  <w:marBottom w:val="0"/>
                  <w:divBdr>
                    <w:top w:val="none" w:sz="0" w:space="0" w:color="auto"/>
                    <w:left w:val="none" w:sz="0" w:space="0" w:color="auto"/>
                    <w:bottom w:val="none" w:sz="0" w:space="0" w:color="auto"/>
                    <w:right w:val="none" w:sz="0" w:space="0" w:color="auto"/>
                  </w:divBdr>
                  <w:divsChild>
                    <w:div w:id="93526445">
                      <w:marLeft w:val="0"/>
                      <w:marRight w:val="0"/>
                      <w:marTop w:val="0"/>
                      <w:marBottom w:val="0"/>
                      <w:divBdr>
                        <w:top w:val="none" w:sz="0" w:space="0" w:color="auto"/>
                        <w:left w:val="none" w:sz="0" w:space="0" w:color="auto"/>
                        <w:bottom w:val="none" w:sz="0" w:space="0" w:color="auto"/>
                        <w:right w:val="none" w:sz="0" w:space="0" w:color="auto"/>
                      </w:divBdr>
                      <w:divsChild>
                        <w:div w:id="723022576">
                          <w:marLeft w:val="0"/>
                          <w:marRight w:val="0"/>
                          <w:marTop w:val="0"/>
                          <w:marBottom w:val="0"/>
                          <w:divBdr>
                            <w:top w:val="none" w:sz="0" w:space="0" w:color="auto"/>
                            <w:left w:val="none" w:sz="0" w:space="0" w:color="auto"/>
                            <w:bottom w:val="none" w:sz="0" w:space="0" w:color="auto"/>
                            <w:right w:val="none" w:sz="0" w:space="0" w:color="auto"/>
                          </w:divBdr>
                          <w:divsChild>
                            <w:div w:id="1782533336">
                              <w:marLeft w:val="0"/>
                              <w:marRight w:val="0"/>
                              <w:marTop w:val="0"/>
                              <w:marBottom w:val="0"/>
                              <w:divBdr>
                                <w:top w:val="none" w:sz="0" w:space="0" w:color="auto"/>
                                <w:left w:val="none" w:sz="0" w:space="0" w:color="auto"/>
                                <w:bottom w:val="none" w:sz="0" w:space="0" w:color="auto"/>
                                <w:right w:val="none" w:sz="0" w:space="0" w:color="auto"/>
                              </w:divBdr>
                              <w:divsChild>
                                <w:div w:id="2009016742">
                                  <w:marLeft w:val="0"/>
                                  <w:marRight w:val="0"/>
                                  <w:marTop w:val="0"/>
                                  <w:marBottom w:val="0"/>
                                  <w:divBdr>
                                    <w:top w:val="none" w:sz="0" w:space="0" w:color="auto"/>
                                    <w:left w:val="none" w:sz="0" w:space="0" w:color="auto"/>
                                    <w:bottom w:val="none" w:sz="0" w:space="0" w:color="auto"/>
                                    <w:right w:val="none" w:sz="0" w:space="0" w:color="auto"/>
                                  </w:divBdr>
                                  <w:divsChild>
                                    <w:div w:id="930427333">
                                      <w:marLeft w:val="0"/>
                                      <w:marRight w:val="0"/>
                                      <w:marTop w:val="0"/>
                                      <w:marBottom w:val="0"/>
                                      <w:divBdr>
                                        <w:top w:val="none" w:sz="0" w:space="0" w:color="auto"/>
                                        <w:left w:val="none" w:sz="0" w:space="0" w:color="auto"/>
                                        <w:bottom w:val="none" w:sz="0" w:space="0" w:color="auto"/>
                                        <w:right w:val="none" w:sz="0" w:space="0" w:color="auto"/>
                                      </w:divBdr>
                                      <w:divsChild>
                                        <w:div w:id="355815855">
                                          <w:marLeft w:val="0"/>
                                          <w:marRight w:val="0"/>
                                          <w:marTop w:val="0"/>
                                          <w:marBottom w:val="0"/>
                                          <w:divBdr>
                                            <w:top w:val="none" w:sz="0" w:space="0" w:color="auto"/>
                                            <w:left w:val="none" w:sz="0" w:space="0" w:color="auto"/>
                                            <w:bottom w:val="none" w:sz="0" w:space="0" w:color="auto"/>
                                            <w:right w:val="none" w:sz="0" w:space="0" w:color="auto"/>
                                          </w:divBdr>
                                        </w:div>
                                        <w:div w:id="12493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14330">
                      <w:marLeft w:val="0"/>
                      <w:marRight w:val="0"/>
                      <w:marTop w:val="0"/>
                      <w:marBottom w:val="0"/>
                      <w:divBdr>
                        <w:top w:val="none" w:sz="0" w:space="0" w:color="auto"/>
                        <w:left w:val="none" w:sz="0" w:space="0" w:color="auto"/>
                        <w:bottom w:val="none" w:sz="0" w:space="0" w:color="auto"/>
                        <w:right w:val="none" w:sz="0" w:space="0" w:color="auto"/>
                      </w:divBdr>
                      <w:divsChild>
                        <w:div w:id="1889686525">
                          <w:marLeft w:val="0"/>
                          <w:marRight w:val="0"/>
                          <w:marTop w:val="0"/>
                          <w:marBottom w:val="0"/>
                          <w:divBdr>
                            <w:top w:val="none" w:sz="0" w:space="0" w:color="auto"/>
                            <w:left w:val="none" w:sz="0" w:space="0" w:color="auto"/>
                            <w:bottom w:val="none" w:sz="0" w:space="0" w:color="auto"/>
                            <w:right w:val="none" w:sz="0" w:space="0" w:color="auto"/>
                          </w:divBdr>
                          <w:divsChild>
                            <w:div w:id="2599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5966">
                      <w:marLeft w:val="0"/>
                      <w:marRight w:val="0"/>
                      <w:marTop w:val="0"/>
                      <w:marBottom w:val="0"/>
                      <w:divBdr>
                        <w:top w:val="none" w:sz="0" w:space="0" w:color="auto"/>
                        <w:left w:val="none" w:sz="0" w:space="0" w:color="auto"/>
                        <w:bottom w:val="none" w:sz="0" w:space="0" w:color="auto"/>
                        <w:right w:val="none" w:sz="0" w:space="0" w:color="auto"/>
                      </w:divBdr>
                      <w:divsChild>
                        <w:div w:id="1815366106">
                          <w:marLeft w:val="0"/>
                          <w:marRight w:val="0"/>
                          <w:marTop w:val="0"/>
                          <w:marBottom w:val="0"/>
                          <w:divBdr>
                            <w:top w:val="none" w:sz="0" w:space="0" w:color="auto"/>
                            <w:left w:val="none" w:sz="0" w:space="0" w:color="auto"/>
                            <w:bottom w:val="none" w:sz="0" w:space="0" w:color="auto"/>
                            <w:right w:val="none" w:sz="0" w:space="0" w:color="auto"/>
                          </w:divBdr>
                          <w:divsChild>
                            <w:div w:id="1083649844">
                              <w:marLeft w:val="0"/>
                              <w:marRight w:val="0"/>
                              <w:marTop w:val="0"/>
                              <w:marBottom w:val="0"/>
                              <w:divBdr>
                                <w:top w:val="none" w:sz="0" w:space="0" w:color="auto"/>
                                <w:left w:val="none" w:sz="0" w:space="0" w:color="auto"/>
                                <w:bottom w:val="none" w:sz="0" w:space="0" w:color="auto"/>
                                <w:right w:val="none" w:sz="0" w:space="0" w:color="auto"/>
                              </w:divBdr>
                              <w:divsChild>
                                <w:div w:id="2101173416">
                                  <w:marLeft w:val="0"/>
                                  <w:marRight w:val="0"/>
                                  <w:marTop w:val="0"/>
                                  <w:marBottom w:val="0"/>
                                  <w:divBdr>
                                    <w:top w:val="none" w:sz="0" w:space="0" w:color="auto"/>
                                    <w:left w:val="none" w:sz="0" w:space="0" w:color="auto"/>
                                    <w:bottom w:val="none" w:sz="0" w:space="0" w:color="auto"/>
                                    <w:right w:val="none" w:sz="0" w:space="0" w:color="auto"/>
                                  </w:divBdr>
                                  <w:divsChild>
                                    <w:div w:id="1075933499">
                                      <w:marLeft w:val="0"/>
                                      <w:marRight w:val="0"/>
                                      <w:marTop w:val="0"/>
                                      <w:marBottom w:val="0"/>
                                      <w:divBdr>
                                        <w:top w:val="none" w:sz="0" w:space="0" w:color="auto"/>
                                        <w:left w:val="none" w:sz="0" w:space="0" w:color="auto"/>
                                        <w:bottom w:val="none" w:sz="0" w:space="0" w:color="auto"/>
                                        <w:right w:val="none" w:sz="0" w:space="0" w:color="auto"/>
                                      </w:divBdr>
                                      <w:divsChild>
                                        <w:div w:id="265970313">
                                          <w:marLeft w:val="0"/>
                                          <w:marRight w:val="0"/>
                                          <w:marTop w:val="0"/>
                                          <w:marBottom w:val="0"/>
                                          <w:divBdr>
                                            <w:top w:val="none" w:sz="0" w:space="0" w:color="auto"/>
                                            <w:left w:val="none" w:sz="0" w:space="0" w:color="auto"/>
                                            <w:bottom w:val="none" w:sz="0" w:space="0" w:color="auto"/>
                                            <w:right w:val="none" w:sz="0" w:space="0" w:color="auto"/>
                                          </w:divBdr>
                                          <w:divsChild>
                                            <w:div w:id="193929485">
                                              <w:marLeft w:val="0"/>
                                              <w:marRight w:val="0"/>
                                              <w:marTop w:val="0"/>
                                              <w:marBottom w:val="0"/>
                                              <w:divBdr>
                                                <w:top w:val="none" w:sz="0" w:space="0" w:color="auto"/>
                                                <w:left w:val="none" w:sz="0" w:space="0" w:color="auto"/>
                                                <w:bottom w:val="none" w:sz="0" w:space="0" w:color="auto"/>
                                                <w:right w:val="none" w:sz="0" w:space="0" w:color="auto"/>
                                              </w:divBdr>
                                              <w:divsChild>
                                                <w:div w:id="201553954">
                                                  <w:marLeft w:val="0"/>
                                                  <w:marRight w:val="0"/>
                                                  <w:marTop w:val="0"/>
                                                  <w:marBottom w:val="0"/>
                                                  <w:divBdr>
                                                    <w:top w:val="none" w:sz="0" w:space="0" w:color="auto"/>
                                                    <w:left w:val="none" w:sz="0" w:space="0" w:color="auto"/>
                                                    <w:bottom w:val="none" w:sz="0" w:space="0" w:color="auto"/>
                                                    <w:right w:val="none" w:sz="0" w:space="0" w:color="auto"/>
                                                  </w:divBdr>
                                                </w:div>
                                                <w:div w:id="1087920765">
                                                  <w:marLeft w:val="0"/>
                                                  <w:marRight w:val="0"/>
                                                  <w:marTop w:val="0"/>
                                                  <w:marBottom w:val="0"/>
                                                  <w:divBdr>
                                                    <w:top w:val="none" w:sz="0" w:space="0" w:color="auto"/>
                                                    <w:left w:val="none" w:sz="0" w:space="0" w:color="auto"/>
                                                    <w:bottom w:val="none" w:sz="0" w:space="0" w:color="auto"/>
                                                    <w:right w:val="none" w:sz="0" w:space="0" w:color="auto"/>
                                                  </w:divBdr>
                                                </w:div>
                                                <w:div w:id="1231116002">
                                                  <w:marLeft w:val="0"/>
                                                  <w:marRight w:val="0"/>
                                                  <w:marTop w:val="0"/>
                                                  <w:marBottom w:val="0"/>
                                                  <w:divBdr>
                                                    <w:top w:val="none" w:sz="0" w:space="0" w:color="auto"/>
                                                    <w:left w:val="none" w:sz="0" w:space="0" w:color="auto"/>
                                                    <w:bottom w:val="none" w:sz="0" w:space="0" w:color="auto"/>
                                                    <w:right w:val="none" w:sz="0" w:space="0" w:color="auto"/>
                                                  </w:divBdr>
                                                </w:div>
                                                <w:div w:id="1376731341">
                                                  <w:marLeft w:val="0"/>
                                                  <w:marRight w:val="0"/>
                                                  <w:marTop w:val="0"/>
                                                  <w:marBottom w:val="0"/>
                                                  <w:divBdr>
                                                    <w:top w:val="none" w:sz="0" w:space="0" w:color="auto"/>
                                                    <w:left w:val="none" w:sz="0" w:space="0" w:color="auto"/>
                                                    <w:bottom w:val="none" w:sz="0" w:space="0" w:color="auto"/>
                                                    <w:right w:val="none" w:sz="0" w:space="0" w:color="auto"/>
                                                  </w:divBdr>
                                                </w:div>
                                                <w:div w:id="16124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663242">
      <w:bodyDiv w:val="1"/>
      <w:marLeft w:val="0"/>
      <w:marRight w:val="0"/>
      <w:marTop w:val="0"/>
      <w:marBottom w:val="0"/>
      <w:divBdr>
        <w:top w:val="none" w:sz="0" w:space="0" w:color="auto"/>
        <w:left w:val="none" w:sz="0" w:space="0" w:color="auto"/>
        <w:bottom w:val="none" w:sz="0" w:space="0" w:color="auto"/>
        <w:right w:val="none" w:sz="0" w:space="0" w:color="auto"/>
      </w:divBdr>
    </w:div>
    <w:div w:id="1287813174">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ormativ.kontur.ru/document?moduleId=1&amp;documentId=319546" TargetMode="External"/><Relationship Id="rId26" Type="http://schemas.openxmlformats.org/officeDocument/2006/relationships/hyperlink" Target="https://normativ.kontur.ru/document?moduleId=1&amp;documentId=318620" TargetMode="External"/><Relationship Id="rId39" Type="http://schemas.openxmlformats.org/officeDocument/2006/relationships/hyperlink" Target="https://normativ.kontur.ru/document?moduleId=1&amp;documentId=318620"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18620" TargetMode="External"/><Relationship Id="rId34" Type="http://schemas.openxmlformats.org/officeDocument/2006/relationships/hyperlink" Target="https://normativ.kontur.ru/document?moduleId=1&amp;documentId=304733" TargetMode="External"/><Relationship Id="rId7" Type="http://schemas.openxmlformats.org/officeDocument/2006/relationships/hyperlink" Target="consultantplus://offline/main?base=LAW;n=110718;fld=134;dst=100049" TargetMode="External"/><Relationship Id="rId12" Type="http://schemas.openxmlformats.org/officeDocument/2006/relationships/header" Target="header3.xml"/><Relationship Id="rId17" Type="http://schemas.openxmlformats.org/officeDocument/2006/relationships/hyperlink" Target="https://normativ.kontur.ru/document?moduleId=1&amp;documentId=318620" TargetMode="External"/><Relationship Id="rId25" Type="http://schemas.openxmlformats.org/officeDocument/2006/relationships/hyperlink" Target="https://normativ.kontur.ru/document?moduleId=1&amp;documentId=318292" TargetMode="External"/><Relationship Id="rId33" Type="http://schemas.openxmlformats.org/officeDocument/2006/relationships/hyperlink" Target="https://normativ.kontur.ru/document?moduleId=1&amp;documentId=319546" TargetMode="External"/><Relationship Id="rId38" Type="http://schemas.openxmlformats.org/officeDocument/2006/relationships/hyperlink" Target="https://normativ.kontur.ru/document?moduleId=1&amp;documentId=319546" TargetMode="External"/><Relationship Id="rId2" Type="http://schemas.openxmlformats.org/officeDocument/2006/relationships/styles" Target="styles.xml"/><Relationship Id="rId16" Type="http://schemas.openxmlformats.org/officeDocument/2006/relationships/hyperlink" Target="https://normativ.kontur.ru/document?moduleId=1&amp;documentId=319546" TargetMode="External"/><Relationship Id="rId20" Type="http://schemas.openxmlformats.org/officeDocument/2006/relationships/hyperlink" Target="https://normativ.kontur.ru/document?moduleId=1&amp;documentId=319546" TargetMode="External"/><Relationship Id="rId29" Type="http://schemas.openxmlformats.org/officeDocument/2006/relationships/hyperlink" Target="https://normativ.kontur.ru/document?moduleId=1&amp;documentId=31954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normativ.kontur.ru/document?moduleId=1&amp;documentId=319546" TargetMode="External"/><Relationship Id="rId32" Type="http://schemas.openxmlformats.org/officeDocument/2006/relationships/hyperlink" Target="https://normativ.kontur.ru/document?moduleId=1&amp;documentId=318620" TargetMode="External"/><Relationship Id="rId37" Type="http://schemas.openxmlformats.org/officeDocument/2006/relationships/hyperlink" Target="https://normativ.kontur.ru/document?moduleId=1&amp;documentId=31862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rmativ.kontur.ru/document?moduleId=1&amp;documentId=318620" TargetMode="External"/><Relationship Id="rId23" Type="http://schemas.openxmlformats.org/officeDocument/2006/relationships/hyperlink" Target="https://normativ.kontur.ru/document?moduleId=1&amp;documentId=318620" TargetMode="External"/><Relationship Id="rId28" Type="http://schemas.openxmlformats.org/officeDocument/2006/relationships/hyperlink" Target="https://normativ.kontur.ru/document?moduleId=1&amp;documentId=318620" TargetMode="External"/><Relationship Id="rId36" Type="http://schemas.openxmlformats.org/officeDocument/2006/relationships/hyperlink" Target="https://normativ.kontur.ru/document?moduleId=1&amp;documentId=319546" TargetMode="External"/><Relationship Id="rId10" Type="http://schemas.openxmlformats.org/officeDocument/2006/relationships/footer" Target="footer1.xml"/><Relationship Id="rId19" Type="http://schemas.openxmlformats.org/officeDocument/2006/relationships/hyperlink" Target="https://normativ.kontur.ru/document?moduleId=1&amp;documentId=318620" TargetMode="External"/><Relationship Id="rId31" Type="http://schemas.openxmlformats.org/officeDocument/2006/relationships/hyperlink" Target="https://normativ.kontur.ru/document?moduleId=1&amp;documentId=31954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normativ.kontur.ru/document?moduleId=1&amp;documentId=318713" TargetMode="External"/><Relationship Id="rId22" Type="http://schemas.openxmlformats.org/officeDocument/2006/relationships/hyperlink" Target="https://normativ.kontur.ru/document?moduleId=1&amp;documentId=319546" TargetMode="External"/><Relationship Id="rId27" Type="http://schemas.openxmlformats.org/officeDocument/2006/relationships/hyperlink" Target="https://normativ.kontur.ru/document?moduleId=1&amp;documentId=319546" TargetMode="External"/><Relationship Id="rId30" Type="http://schemas.openxmlformats.org/officeDocument/2006/relationships/hyperlink" Target="https://normativ.kontur.ru/document?moduleId=1&amp;documentId=318620" TargetMode="External"/><Relationship Id="rId35" Type="http://schemas.openxmlformats.org/officeDocument/2006/relationships/hyperlink" Target="https://normativ.kontur.ru/document?moduleId=1&amp;documentId=318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28299</CharactersWithSpaces>
  <SharedDoc>false</SharedDoc>
  <HLinks>
    <vt:vector size="162" baseType="variant">
      <vt:variant>
        <vt:i4>8192104</vt:i4>
      </vt:variant>
      <vt:variant>
        <vt:i4>78</vt:i4>
      </vt:variant>
      <vt:variant>
        <vt:i4>0</vt:i4>
      </vt:variant>
      <vt:variant>
        <vt:i4>5</vt:i4>
      </vt:variant>
      <vt:variant>
        <vt:lpwstr>https://normativ.kontur.ru/document?moduleId=1&amp;documentId=318620</vt:lpwstr>
      </vt:variant>
      <vt:variant>
        <vt:lpwstr>l1</vt:lpwstr>
      </vt:variant>
      <vt:variant>
        <vt:i4>7929967</vt:i4>
      </vt:variant>
      <vt:variant>
        <vt:i4>75</vt:i4>
      </vt:variant>
      <vt:variant>
        <vt:i4>0</vt:i4>
      </vt:variant>
      <vt:variant>
        <vt:i4>5</vt:i4>
      </vt:variant>
      <vt:variant>
        <vt:lpwstr>https://normativ.kontur.ru/document?moduleId=1&amp;documentId=319546</vt:lpwstr>
      </vt:variant>
      <vt:variant>
        <vt:lpwstr>l0</vt:lpwstr>
      </vt:variant>
      <vt:variant>
        <vt:i4>8192104</vt:i4>
      </vt:variant>
      <vt:variant>
        <vt:i4>72</vt:i4>
      </vt:variant>
      <vt:variant>
        <vt:i4>0</vt:i4>
      </vt:variant>
      <vt:variant>
        <vt:i4>5</vt:i4>
      </vt:variant>
      <vt:variant>
        <vt:lpwstr>https://normativ.kontur.ru/document?moduleId=1&amp;documentId=318620</vt:lpwstr>
      </vt:variant>
      <vt:variant>
        <vt:lpwstr>l1</vt:lpwstr>
      </vt:variant>
      <vt:variant>
        <vt:i4>7929967</vt:i4>
      </vt:variant>
      <vt:variant>
        <vt:i4>69</vt:i4>
      </vt:variant>
      <vt:variant>
        <vt:i4>0</vt:i4>
      </vt:variant>
      <vt:variant>
        <vt:i4>5</vt:i4>
      </vt:variant>
      <vt:variant>
        <vt:lpwstr>https://normativ.kontur.ru/document?moduleId=1&amp;documentId=319546</vt:lpwstr>
      </vt:variant>
      <vt:variant>
        <vt:lpwstr>l0</vt:lpwstr>
      </vt:variant>
      <vt:variant>
        <vt:i4>8192104</vt:i4>
      </vt:variant>
      <vt:variant>
        <vt:i4>66</vt:i4>
      </vt:variant>
      <vt:variant>
        <vt:i4>0</vt:i4>
      </vt:variant>
      <vt:variant>
        <vt:i4>5</vt:i4>
      </vt:variant>
      <vt:variant>
        <vt:lpwstr>https://normativ.kontur.ru/document?moduleId=1&amp;documentId=318620</vt:lpwstr>
      </vt:variant>
      <vt:variant>
        <vt:lpwstr>l1</vt:lpwstr>
      </vt:variant>
      <vt:variant>
        <vt:i4>8126565</vt:i4>
      </vt:variant>
      <vt:variant>
        <vt:i4>63</vt:i4>
      </vt:variant>
      <vt:variant>
        <vt:i4>0</vt:i4>
      </vt:variant>
      <vt:variant>
        <vt:i4>5</vt:i4>
      </vt:variant>
      <vt:variant>
        <vt:lpwstr>https://normativ.kontur.ru/document?moduleId=1&amp;documentId=304733</vt:lpwstr>
      </vt:variant>
      <vt:variant>
        <vt:lpwstr>l3</vt:lpwstr>
      </vt:variant>
      <vt:variant>
        <vt:i4>7929967</vt:i4>
      </vt:variant>
      <vt:variant>
        <vt:i4>60</vt:i4>
      </vt:variant>
      <vt:variant>
        <vt:i4>0</vt:i4>
      </vt:variant>
      <vt:variant>
        <vt:i4>5</vt:i4>
      </vt:variant>
      <vt:variant>
        <vt:lpwstr>https://normativ.kontur.ru/document?moduleId=1&amp;documentId=319546</vt:lpwstr>
      </vt:variant>
      <vt:variant>
        <vt:lpwstr>l0</vt:lpwstr>
      </vt:variant>
      <vt:variant>
        <vt:i4>8192104</vt:i4>
      </vt:variant>
      <vt:variant>
        <vt:i4>57</vt:i4>
      </vt:variant>
      <vt:variant>
        <vt:i4>0</vt:i4>
      </vt:variant>
      <vt:variant>
        <vt:i4>5</vt:i4>
      </vt:variant>
      <vt:variant>
        <vt:lpwstr>https://normativ.kontur.ru/document?moduleId=1&amp;documentId=318620</vt:lpwstr>
      </vt:variant>
      <vt:variant>
        <vt:lpwstr>l1</vt:lpwstr>
      </vt:variant>
      <vt:variant>
        <vt:i4>7929967</vt:i4>
      </vt:variant>
      <vt:variant>
        <vt:i4>54</vt:i4>
      </vt:variant>
      <vt:variant>
        <vt:i4>0</vt:i4>
      </vt:variant>
      <vt:variant>
        <vt:i4>5</vt:i4>
      </vt:variant>
      <vt:variant>
        <vt:lpwstr>https://normativ.kontur.ru/document?moduleId=1&amp;documentId=319546</vt:lpwstr>
      </vt:variant>
      <vt:variant>
        <vt:lpwstr>l0</vt:lpwstr>
      </vt:variant>
      <vt:variant>
        <vt:i4>8192104</vt:i4>
      </vt:variant>
      <vt:variant>
        <vt:i4>51</vt:i4>
      </vt:variant>
      <vt:variant>
        <vt:i4>0</vt:i4>
      </vt:variant>
      <vt:variant>
        <vt:i4>5</vt:i4>
      </vt:variant>
      <vt:variant>
        <vt:lpwstr>https://normativ.kontur.ru/document?moduleId=1&amp;documentId=318620</vt:lpwstr>
      </vt:variant>
      <vt:variant>
        <vt:lpwstr>l1</vt:lpwstr>
      </vt:variant>
      <vt:variant>
        <vt:i4>7929967</vt:i4>
      </vt:variant>
      <vt:variant>
        <vt:i4>48</vt:i4>
      </vt:variant>
      <vt:variant>
        <vt:i4>0</vt:i4>
      </vt:variant>
      <vt:variant>
        <vt:i4>5</vt:i4>
      </vt:variant>
      <vt:variant>
        <vt:lpwstr>https://normativ.kontur.ru/document?moduleId=1&amp;documentId=319546</vt:lpwstr>
      </vt:variant>
      <vt:variant>
        <vt:lpwstr>l0</vt:lpwstr>
      </vt:variant>
      <vt:variant>
        <vt:i4>8192104</vt:i4>
      </vt:variant>
      <vt:variant>
        <vt:i4>45</vt:i4>
      </vt:variant>
      <vt:variant>
        <vt:i4>0</vt:i4>
      </vt:variant>
      <vt:variant>
        <vt:i4>5</vt:i4>
      </vt:variant>
      <vt:variant>
        <vt:lpwstr>https://normativ.kontur.ru/document?moduleId=1&amp;documentId=318620</vt:lpwstr>
      </vt:variant>
      <vt:variant>
        <vt:lpwstr>l1</vt:lpwstr>
      </vt:variant>
      <vt:variant>
        <vt:i4>7929967</vt:i4>
      </vt:variant>
      <vt:variant>
        <vt:i4>42</vt:i4>
      </vt:variant>
      <vt:variant>
        <vt:i4>0</vt:i4>
      </vt:variant>
      <vt:variant>
        <vt:i4>5</vt:i4>
      </vt:variant>
      <vt:variant>
        <vt:lpwstr>https://normativ.kontur.ru/document?moduleId=1&amp;documentId=319546</vt:lpwstr>
      </vt:variant>
      <vt:variant>
        <vt:lpwstr>l0</vt:lpwstr>
      </vt:variant>
      <vt:variant>
        <vt:i4>8192104</vt:i4>
      </vt:variant>
      <vt:variant>
        <vt:i4>39</vt:i4>
      </vt:variant>
      <vt:variant>
        <vt:i4>0</vt:i4>
      </vt:variant>
      <vt:variant>
        <vt:i4>5</vt:i4>
      </vt:variant>
      <vt:variant>
        <vt:lpwstr>https://normativ.kontur.ru/document?moduleId=1&amp;documentId=318620</vt:lpwstr>
      </vt:variant>
      <vt:variant>
        <vt:lpwstr>l1</vt:lpwstr>
      </vt:variant>
      <vt:variant>
        <vt:i4>8192111</vt:i4>
      </vt:variant>
      <vt:variant>
        <vt:i4>36</vt:i4>
      </vt:variant>
      <vt:variant>
        <vt:i4>0</vt:i4>
      </vt:variant>
      <vt:variant>
        <vt:i4>5</vt:i4>
      </vt:variant>
      <vt:variant>
        <vt:lpwstr>https://normativ.kontur.ru/document?moduleId=1&amp;documentId=318292</vt:lpwstr>
      </vt:variant>
      <vt:variant>
        <vt:lpwstr>l14086</vt:lpwstr>
      </vt:variant>
      <vt:variant>
        <vt:i4>7929967</vt:i4>
      </vt:variant>
      <vt:variant>
        <vt:i4>33</vt:i4>
      </vt:variant>
      <vt:variant>
        <vt:i4>0</vt:i4>
      </vt:variant>
      <vt:variant>
        <vt:i4>5</vt:i4>
      </vt:variant>
      <vt:variant>
        <vt:lpwstr>https://normativ.kontur.ru/document?moduleId=1&amp;documentId=319546</vt:lpwstr>
      </vt:variant>
      <vt:variant>
        <vt:lpwstr>l0</vt:lpwstr>
      </vt:variant>
      <vt:variant>
        <vt:i4>8192104</vt:i4>
      </vt:variant>
      <vt:variant>
        <vt:i4>30</vt:i4>
      </vt:variant>
      <vt:variant>
        <vt:i4>0</vt:i4>
      </vt:variant>
      <vt:variant>
        <vt:i4>5</vt:i4>
      </vt:variant>
      <vt:variant>
        <vt:lpwstr>https://normativ.kontur.ru/document?moduleId=1&amp;documentId=318620</vt:lpwstr>
      </vt:variant>
      <vt:variant>
        <vt:lpwstr>l1</vt:lpwstr>
      </vt:variant>
      <vt:variant>
        <vt:i4>7929967</vt:i4>
      </vt:variant>
      <vt:variant>
        <vt:i4>27</vt:i4>
      </vt:variant>
      <vt:variant>
        <vt:i4>0</vt:i4>
      </vt:variant>
      <vt:variant>
        <vt:i4>5</vt:i4>
      </vt:variant>
      <vt:variant>
        <vt:lpwstr>https://normativ.kontur.ru/document?moduleId=1&amp;documentId=319546</vt:lpwstr>
      </vt:variant>
      <vt:variant>
        <vt:lpwstr>l0</vt:lpwstr>
      </vt:variant>
      <vt:variant>
        <vt:i4>8192104</vt:i4>
      </vt:variant>
      <vt:variant>
        <vt:i4>24</vt:i4>
      </vt:variant>
      <vt:variant>
        <vt:i4>0</vt:i4>
      </vt:variant>
      <vt:variant>
        <vt:i4>5</vt:i4>
      </vt:variant>
      <vt:variant>
        <vt:lpwstr>https://normativ.kontur.ru/document?moduleId=1&amp;documentId=318620</vt:lpwstr>
      </vt:variant>
      <vt:variant>
        <vt:lpwstr>l1</vt:lpwstr>
      </vt:variant>
      <vt:variant>
        <vt:i4>7929967</vt:i4>
      </vt:variant>
      <vt:variant>
        <vt:i4>21</vt:i4>
      </vt:variant>
      <vt:variant>
        <vt:i4>0</vt:i4>
      </vt:variant>
      <vt:variant>
        <vt:i4>5</vt:i4>
      </vt:variant>
      <vt:variant>
        <vt:lpwstr>https://normativ.kontur.ru/document?moduleId=1&amp;documentId=319546</vt:lpwstr>
      </vt:variant>
      <vt:variant>
        <vt:lpwstr>l0</vt:lpwstr>
      </vt:variant>
      <vt:variant>
        <vt:i4>8192104</vt:i4>
      </vt:variant>
      <vt:variant>
        <vt:i4>18</vt:i4>
      </vt:variant>
      <vt:variant>
        <vt:i4>0</vt:i4>
      </vt:variant>
      <vt:variant>
        <vt:i4>5</vt:i4>
      </vt:variant>
      <vt:variant>
        <vt:lpwstr>https://normativ.kontur.ru/document?moduleId=1&amp;documentId=318620</vt:lpwstr>
      </vt:variant>
      <vt:variant>
        <vt:lpwstr>l1</vt:lpwstr>
      </vt:variant>
      <vt:variant>
        <vt:i4>7929967</vt:i4>
      </vt:variant>
      <vt:variant>
        <vt:i4>15</vt:i4>
      </vt:variant>
      <vt:variant>
        <vt:i4>0</vt:i4>
      </vt:variant>
      <vt:variant>
        <vt:i4>5</vt:i4>
      </vt:variant>
      <vt:variant>
        <vt:lpwstr>https://normativ.kontur.ru/document?moduleId=1&amp;documentId=319546</vt:lpwstr>
      </vt:variant>
      <vt:variant>
        <vt:lpwstr>l0</vt:lpwstr>
      </vt:variant>
      <vt:variant>
        <vt:i4>8192104</vt:i4>
      </vt:variant>
      <vt:variant>
        <vt:i4>12</vt:i4>
      </vt:variant>
      <vt:variant>
        <vt:i4>0</vt:i4>
      </vt:variant>
      <vt:variant>
        <vt:i4>5</vt:i4>
      </vt:variant>
      <vt:variant>
        <vt:lpwstr>https://normativ.kontur.ru/document?moduleId=1&amp;documentId=318620</vt:lpwstr>
      </vt:variant>
      <vt:variant>
        <vt:lpwstr>l1</vt:lpwstr>
      </vt:variant>
      <vt:variant>
        <vt:i4>7929967</vt:i4>
      </vt:variant>
      <vt:variant>
        <vt:i4>9</vt:i4>
      </vt:variant>
      <vt:variant>
        <vt:i4>0</vt:i4>
      </vt:variant>
      <vt:variant>
        <vt:i4>5</vt:i4>
      </vt:variant>
      <vt:variant>
        <vt:lpwstr>https://normativ.kontur.ru/document?moduleId=1&amp;documentId=319546</vt:lpwstr>
      </vt:variant>
      <vt:variant>
        <vt:lpwstr>l0</vt:lpwstr>
      </vt:variant>
      <vt:variant>
        <vt:i4>8192104</vt:i4>
      </vt:variant>
      <vt:variant>
        <vt:i4>6</vt:i4>
      </vt:variant>
      <vt:variant>
        <vt:i4>0</vt:i4>
      </vt:variant>
      <vt:variant>
        <vt:i4>5</vt:i4>
      </vt:variant>
      <vt:variant>
        <vt:lpwstr>https://normativ.kontur.ru/document?moduleId=1&amp;documentId=318620</vt:lpwstr>
      </vt:variant>
      <vt:variant>
        <vt:lpwstr>l1</vt:lpwstr>
      </vt:variant>
      <vt:variant>
        <vt:i4>8192107</vt:i4>
      </vt:variant>
      <vt:variant>
        <vt:i4>3</vt:i4>
      </vt:variant>
      <vt:variant>
        <vt:i4>0</vt:i4>
      </vt:variant>
      <vt:variant>
        <vt:i4>5</vt:i4>
      </vt:variant>
      <vt:variant>
        <vt:lpwstr>https://normativ.kontur.ru/document?moduleId=1&amp;documentId=318713</vt:lpwstr>
      </vt:variant>
      <vt:variant>
        <vt:lpwstr>l3</vt:lpwstr>
      </vt:variant>
      <vt:variant>
        <vt:i4>4128865</vt:i4>
      </vt:variant>
      <vt:variant>
        <vt:i4>0</vt:i4>
      </vt:variant>
      <vt:variant>
        <vt:i4>0</vt:i4>
      </vt:variant>
      <vt:variant>
        <vt:i4>5</vt:i4>
      </vt:variant>
      <vt:variant>
        <vt:lpwstr>consultantplus://offline/main?base=LAW;n=110718;fld=134;dst=100049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pc-1</cp:lastModifiedBy>
  <cp:revision>4</cp:revision>
  <cp:lastPrinted>2019-02-08T12:10:00Z</cp:lastPrinted>
  <dcterms:created xsi:type="dcterms:W3CDTF">2020-01-22T08:29:00Z</dcterms:created>
  <dcterms:modified xsi:type="dcterms:W3CDTF">2020-01-22T13:14:00Z</dcterms:modified>
</cp:coreProperties>
</file>