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DB6236" w:rsidRDefault="002F438F" w:rsidP="002F438F">
      <w:pPr>
        <w:jc w:val="center"/>
        <w:rPr>
          <w:sz w:val="28"/>
          <w:szCs w:val="28"/>
        </w:rPr>
      </w:pPr>
      <w:r w:rsidRPr="00DB6236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DB6236" w:rsidRDefault="00337AB8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Pr="00DB6236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Ш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Н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И</w:t>
      </w:r>
      <w:r w:rsidR="00703424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6E6AAC" w:rsidRDefault="006E6AA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6E6AAC" w:rsidRPr="00DB6236" w:rsidRDefault="006E6AA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20649" w:rsidRPr="004101B4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w w:val="110"/>
          <w:sz w:val="28"/>
          <w:szCs w:val="28"/>
          <w:lang w:eastAsia="en-US"/>
        </w:rPr>
      </w:pPr>
      <w:r w:rsidRPr="004101B4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О внесении изменений в решение Собрания депутатов Кручено-Балковского сельского поселения от 30.</w:t>
      </w:r>
      <w:r w:rsidR="00614A6E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10</w:t>
      </w:r>
      <w:r w:rsidRPr="004101B4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.201</w:t>
      </w:r>
      <w:r w:rsidR="00D37DC7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3</w:t>
      </w:r>
      <w:r w:rsidRPr="004101B4">
        <w:rPr>
          <w:rFonts w:ascii="Times New Roman" w:eastAsia="Times New Roman" w:hAnsi="Times New Roman"/>
          <w:w w:val="110"/>
          <w:sz w:val="28"/>
          <w:szCs w:val="28"/>
          <w:lang w:eastAsia="en-US"/>
        </w:rPr>
        <w:t xml:space="preserve"> № </w:t>
      </w:r>
      <w:r w:rsidR="00D37DC7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42</w:t>
      </w:r>
    </w:p>
    <w:p w:rsidR="00BA0745" w:rsidRPr="004101B4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8"/>
        <w:gridCol w:w="3126"/>
        <w:gridCol w:w="3217"/>
      </w:tblGrid>
      <w:tr w:rsidR="00703424" w:rsidRPr="0031639D" w:rsidTr="00703424">
        <w:trPr>
          <w:trHeight w:val="314"/>
        </w:trPr>
        <w:tc>
          <w:tcPr>
            <w:tcW w:w="3228" w:type="dxa"/>
          </w:tcPr>
          <w:p w:rsidR="00703424" w:rsidRPr="0031639D" w:rsidRDefault="00914324" w:rsidP="000C4AA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03424" w:rsidRPr="0031639D">
              <w:rPr>
                <w:rFonts w:ascii="Times New Roman" w:hAnsi="Times New Roman"/>
                <w:sz w:val="28"/>
                <w:szCs w:val="28"/>
              </w:rPr>
              <w:t>.0</w:t>
            </w:r>
            <w:r w:rsidR="000C4AA0">
              <w:rPr>
                <w:rFonts w:ascii="Times New Roman" w:hAnsi="Times New Roman"/>
                <w:sz w:val="28"/>
                <w:szCs w:val="28"/>
              </w:rPr>
              <w:t>8</w:t>
            </w:r>
            <w:r w:rsidR="00703424" w:rsidRPr="0031639D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26" w:type="dxa"/>
          </w:tcPr>
          <w:p w:rsidR="00703424" w:rsidRPr="0031639D" w:rsidRDefault="00703424" w:rsidP="000C4AA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39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4AA0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217" w:type="dxa"/>
          </w:tcPr>
          <w:p w:rsidR="00703424" w:rsidRPr="0031639D" w:rsidRDefault="00703424" w:rsidP="0062148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39D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C60325" w:rsidRPr="00AA6354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333F6" w:rsidRDefault="005333F6" w:rsidP="004046A0">
      <w:pPr>
        <w:shd w:val="clear" w:color="auto" w:fill="FFFFFF"/>
        <w:ind w:left="2" w:right="2" w:firstLine="84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целях приведения решения Собрания депутатов Кручено-Балковского сельского поселения от 30.10.2013 № 42 «Об установлении земельного налога на </w:t>
      </w:r>
      <w:r>
        <w:rPr>
          <w:sz w:val="28"/>
          <w:szCs w:val="28"/>
        </w:rPr>
        <w:t xml:space="preserve">территории Кручено-Балковского сельского поселения» в соответствие с </w:t>
      </w:r>
      <w:r>
        <w:rPr>
          <w:spacing w:val="-1"/>
          <w:sz w:val="28"/>
          <w:szCs w:val="28"/>
        </w:rPr>
        <w:t xml:space="preserve">Федеральным законом от 30.09.2017 № 286-ФЗ «О внесении изменений в часть </w:t>
      </w:r>
      <w:r>
        <w:rPr>
          <w:spacing w:val="-2"/>
          <w:sz w:val="28"/>
          <w:szCs w:val="28"/>
        </w:rPr>
        <w:t xml:space="preserve">вторую Налогового кодекса Российской Федерации и отдельные законодательные </w:t>
      </w:r>
      <w:r>
        <w:rPr>
          <w:sz w:val="28"/>
          <w:szCs w:val="28"/>
        </w:rPr>
        <w:t>акты Российской Федерации», Собрание депутатов Кручено-Балковского сельского поселения,</w:t>
      </w:r>
    </w:p>
    <w:p w:rsidR="004046A0" w:rsidRDefault="004046A0" w:rsidP="004046A0">
      <w:pPr>
        <w:shd w:val="clear" w:color="auto" w:fill="FFFFFF"/>
        <w:ind w:left="2" w:right="2" w:firstLine="701"/>
        <w:contextualSpacing/>
        <w:jc w:val="both"/>
      </w:pPr>
    </w:p>
    <w:p w:rsidR="005333F6" w:rsidRDefault="005333F6" w:rsidP="004046A0">
      <w:pPr>
        <w:shd w:val="clear" w:color="auto" w:fill="FFFFFF"/>
        <w:ind w:left="4661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Е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Ш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Л</w:t>
      </w:r>
      <w:r w:rsidR="004046A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О:</w:t>
      </w:r>
    </w:p>
    <w:p w:rsidR="004046A0" w:rsidRDefault="004046A0" w:rsidP="004046A0">
      <w:pPr>
        <w:shd w:val="clear" w:color="auto" w:fill="FFFFFF"/>
        <w:ind w:left="4661"/>
        <w:contextualSpacing/>
      </w:pPr>
    </w:p>
    <w:p w:rsidR="005333F6" w:rsidRDefault="005333F6" w:rsidP="004046A0">
      <w:pPr>
        <w:shd w:val="clear" w:color="auto" w:fill="FFFFFF"/>
        <w:tabs>
          <w:tab w:val="left" w:pos="907"/>
        </w:tabs>
        <w:ind w:firstLine="851"/>
        <w:contextualSpacing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решение Собрания депутатов Кручено-Балковского сельского поселения от 30.10.2013 № 42 «Об установлении земельного налога на </w:t>
      </w:r>
      <w:r>
        <w:rPr>
          <w:spacing w:val="-1"/>
          <w:sz w:val="28"/>
          <w:szCs w:val="28"/>
        </w:rPr>
        <w:t>территории Кручено-Балковского сельского поселения» следующие изменения:</w:t>
      </w:r>
    </w:p>
    <w:p w:rsidR="005333F6" w:rsidRDefault="005333F6" w:rsidP="004046A0">
      <w:pPr>
        <w:shd w:val="clear" w:color="auto" w:fill="FFFFFF"/>
        <w:ind w:firstLine="851"/>
        <w:contextualSpacing/>
      </w:pPr>
      <w:r>
        <w:rPr>
          <w:spacing w:val="-2"/>
          <w:sz w:val="28"/>
          <w:szCs w:val="28"/>
        </w:rPr>
        <w:t>1.1. Пункт 5 изложить в следующей редакции:</w:t>
      </w:r>
    </w:p>
    <w:p w:rsidR="005333F6" w:rsidRDefault="005333F6" w:rsidP="004046A0">
      <w:pPr>
        <w:shd w:val="clear" w:color="auto" w:fill="FFFFFF"/>
        <w:ind w:left="14" w:right="7" w:firstLine="851"/>
        <w:contextualSpacing/>
        <w:jc w:val="both"/>
      </w:pPr>
      <w:r>
        <w:rPr>
          <w:sz w:val="28"/>
          <w:szCs w:val="28"/>
        </w:rPr>
        <w:t>«5. Налоговая льгота предоставляется с учетом положений пункта 10 статьи 396 Налогового кодекса Российской Федерации</w:t>
      </w:r>
      <w:r w:rsidR="00D37DC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333F6" w:rsidRDefault="005333F6" w:rsidP="004046A0">
      <w:pPr>
        <w:shd w:val="clear" w:color="auto" w:fill="FFFFFF"/>
        <w:tabs>
          <w:tab w:val="left" w:pos="1025"/>
        </w:tabs>
        <w:ind w:left="10" w:right="5" w:firstLine="851"/>
        <w:contextualSpacing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опубликования и распространяется на правоотношения, возникшие с 1 января 2018 года.</w:t>
      </w:r>
    </w:p>
    <w:p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F515CE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573BA3" w:rsidRPr="00AB5C39" w:rsidRDefault="00573BA3" w:rsidP="00573BA3">
      <w:pPr>
        <w:jc w:val="both"/>
        <w:outlineLvl w:val="0"/>
        <w:rPr>
          <w:sz w:val="28"/>
          <w:szCs w:val="28"/>
        </w:rPr>
      </w:pPr>
      <w:r w:rsidRPr="00AB5C39">
        <w:rPr>
          <w:sz w:val="28"/>
          <w:szCs w:val="28"/>
        </w:rPr>
        <w:t>Председатель Собрания депутатов –</w:t>
      </w:r>
    </w:p>
    <w:p w:rsidR="00573BA3" w:rsidRPr="00AB5C39" w:rsidRDefault="00573BA3" w:rsidP="00573BA3">
      <w:pPr>
        <w:jc w:val="both"/>
        <w:outlineLvl w:val="0"/>
        <w:rPr>
          <w:bCs/>
          <w:sz w:val="28"/>
        </w:rPr>
      </w:pPr>
      <w:r w:rsidRPr="00AB5C3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Кручено-Балковск</w:t>
      </w:r>
      <w:r w:rsidRPr="00AB5C39">
        <w:rPr>
          <w:sz w:val="28"/>
          <w:szCs w:val="28"/>
        </w:rPr>
        <w:t xml:space="preserve">ого сельского поселения            </w:t>
      </w:r>
      <w:r>
        <w:rPr>
          <w:sz w:val="28"/>
          <w:szCs w:val="28"/>
        </w:rPr>
        <w:t xml:space="preserve">             </w:t>
      </w:r>
      <w:r w:rsidRPr="00AB5C39">
        <w:rPr>
          <w:sz w:val="28"/>
          <w:szCs w:val="28"/>
        </w:rPr>
        <w:t xml:space="preserve"> </w:t>
      </w:r>
      <w:r>
        <w:rPr>
          <w:sz w:val="28"/>
          <w:szCs w:val="28"/>
        </w:rPr>
        <w:t>С.Н. Величко</w:t>
      </w:r>
    </w:p>
    <w:sectPr w:rsidR="00573BA3" w:rsidRPr="00AB5C39" w:rsidSect="00C60325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C9" w:rsidRDefault="00535CC9" w:rsidP="004D321C">
      <w:r>
        <w:separator/>
      </w:r>
    </w:p>
  </w:endnote>
  <w:endnote w:type="continuationSeparator" w:id="1">
    <w:p w:rsidR="00535CC9" w:rsidRDefault="00535CC9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C9" w:rsidRDefault="00535CC9" w:rsidP="004D321C">
      <w:r>
        <w:separator/>
      </w:r>
    </w:p>
  </w:footnote>
  <w:footnote w:type="continuationSeparator" w:id="1">
    <w:p w:rsidR="00535CC9" w:rsidRDefault="00535CC9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2D78"/>
    <w:rsid w:val="00065EAC"/>
    <w:rsid w:val="00084985"/>
    <w:rsid w:val="00096660"/>
    <w:rsid w:val="000C4AA0"/>
    <w:rsid w:val="000D116B"/>
    <w:rsid w:val="00104561"/>
    <w:rsid w:val="001071D7"/>
    <w:rsid w:val="00124C22"/>
    <w:rsid w:val="00152A3E"/>
    <w:rsid w:val="001534E5"/>
    <w:rsid w:val="00172BDF"/>
    <w:rsid w:val="001A11BD"/>
    <w:rsid w:val="001C2F0D"/>
    <w:rsid w:val="001F19FC"/>
    <w:rsid w:val="00244145"/>
    <w:rsid w:val="00253FA6"/>
    <w:rsid w:val="00263A76"/>
    <w:rsid w:val="00283FBB"/>
    <w:rsid w:val="00285DCB"/>
    <w:rsid w:val="00293031"/>
    <w:rsid w:val="00294423"/>
    <w:rsid w:val="00294919"/>
    <w:rsid w:val="002B0E99"/>
    <w:rsid w:val="002F438F"/>
    <w:rsid w:val="002F69C6"/>
    <w:rsid w:val="00305C1F"/>
    <w:rsid w:val="00305F82"/>
    <w:rsid w:val="00314E5F"/>
    <w:rsid w:val="00317022"/>
    <w:rsid w:val="00321D6C"/>
    <w:rsid w:val="00332E02"/>
    <w:rsid w:val="0033301A"/>
    <w:rsid w:val="00335AE8"/>
    <w:rsid w:val="0033703E"/>
    <w:rsid w:val="00337AB8"/>
    <w:rsid w:val="00375934"/>
    <w:rsid w:val="00392F64"/>
    <w:rsid w:val="0039583E"/>
    <w:rsid w:val="003B234E"/>
    <w:rsid w:val="003B67D8"/>
    <w:rsid w:val="003E2FBD"/>
    <w:rsid w:val="003E45E0"/>
    <w:rsid w:val="003F0AEE"/>
    <w:rsid w:val="003F14FF"/>
    <w:rsid w:val="003F26D3"/>
    <w:rsid w:val="003F3624"/>
    <w:rsid w:val="003F41B7"/>
    <w:rsid w:val="0040130E"/>
    <w:rsid w:val="004046A0"/>
    <w:rsid w:val="004101B4"/>
    <w:rsid w:val="0041685C"/>
    <w:rsid w:val="00420649"/>
    <w:rsid w:val="00440F0F"/>
    <w:rsid w:val="00466D18"/>
    <w:rsid w:val="00473FCB"/>
    <w:rsid w:val="00481D60"/>
    <w:rsid w:val="00495E0E"/>
    <w:rsid w:val="004A2074"/>
    <w:rsid w:val="004A34F7"/>
    <w:rsid w:val="004B3A04"/>
    <w:rsid w:val="004B77B6"/>
    <w:rsid w:val="004C0FA5"/>
    <w:rsid w:val="004C13AB"/>
    <w:rsid w:val="004D1A56"/>
    <w:rsid w:val="004D321C"/>
    <w:rsid w:val="00504E39"/>
    <w:rsid w:val="00506482"/>
    <w:rsid w:val="00514F6F"/>
    <w:rsid w:val="005333F6"/>
    <w:rsid w:val="00535CC9"/>
    <w:rsid w:val="00542E5E"/>
    <w:rsid w:val="005512E2"/>
    <w:rsid w:val="00561D79"/>
    <w:rsid w:val="00564261"/>
    <w:rsid w:val="00573BA3"/>
    <w:rsid w:val="005800C2"/>
    <w:rsid w:val="005A5813"/>
    <w:rsid w:val="005B1FB8"/>
    <w:rsid w:val="005C4B92"/>
    <w:rsid w:val="005D3FFD"/>
    <w:rsid w:val="005E43B1"/>
    <w:rsid w:val="005E5ACD"/>
    <w:rsid w:val="0060617B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E6AAC"/>
    <w:rsid w:val="006F32AE"/>
    <w:rsid w:val="00703424"/>
    <w:rsid w:val="00742453"/>
    <w:rsid w:val="00752124"/>
    <w:rsid w:val="00753FF6"/>
    <w:rsid w:val="00754840"/>
    <w:rsid w:val="007E0C7B"/>
    <w:rsid w:val="007F2B09"/>
    <w:rsid w:val="007F310A"/>
    <w:rsid w:val="007F3DBD"/>
    <w:rsid w:val="00813B64"/>
    <w:rsid w:val="00813DC4"/>
    <w:rsid w:val="00814A9B"/>
    <w:rsid w:val="00840502"/>
    <w:rsid w:val="00862A33"/>
    <w:rsid w:val="00866264"/>
    <w:rsid w:val="008A5F1C"/>
    <w:rsid w:val="00911B04"/>
    <w:rsid w:val="00914324"/>
    <w:rsid w:val="009505BD"/>
    <w:rsid w:val="00960178"/>
    <w:rsid w:val="009615EC"/>
    <w:rsid w:val="009702A5"/>
    <w:rsid w:val="009C16EA"/>
    <w:rsid w:val="009C38C6"/>
    <w:rsid w:val="009D5E13"/>
    <w:rsid w:val="009E2265"/>
    <w:rsid w:val="00A34A1D"/>
    <w:rsid w:val="00A45BDB"/>
    <w:rsid w:val="00A74A95"/>
    <w:rsid w:val="00A82FD8"/>
    <w:rsid w:val="00A9350B"/>
    <w:rsid w:val="00AA6354"/>
    <w:rsid w:val="00AB05A6"/>
    <w:rsid w:val="00AC09EC"/>
    <w:rsid w:val="00AF59F3"/>
    <w:rsid w:val="00B22B65"/>
    <w:rsid w:val="00B571E2"/>
    <w:rsid w:val="00B66E9E"/>
    <w:rsid w:val="00B853EE"/>
    <w:rsid w:val="00B872F8"/>
    <w:rsid w:val="00BA0745"/>
    <w:rsid w:val="00BB0E5D"/>
    <w:rsid w:val="00BB5FF8"/>
    <w:rsid w:val="00C30769"/>
    <w:rsid w:val="00C60325"/>
    <w:rsid w:val="00C64888"/>
    <w:rsid w:val="00C85175"/>
    <w:rsid w:val="00C9372F"/>
    <w:rsid w:val="00C94B51"/>
    <w:rsid w:val="00CC6C8E"/>
    <w:rsid w:val="00CD4ED4"/>
    <w:rsid w:val="00CE674F"/>
    <w:rsid w:val="00CF52DF"/>
    <w:rsid w:val="00D00990"/>
    <w:rsid w:val="00D23A41"/>
    <w:rsid w:val="00D37DC7"/>
    <w:rsid w:val="00D63B5A"/>
    <w:rsid w:val="00D77ECB"/>
    <w:rsid w:val="00D95CDB"/>
    <w:rsid w:val="00DA2AA0"/>
    <w:rsid w:val="00DB6236"/>
    <w:rsid w:val="00DE1EE3"/>
    <w:rsid w:val="00E26CED"/>
    <w:rsid w:val="00E64DFC"/>
    <w:rsid w:val="00E7555A"/>
    <w:rsid w:val="00EA281E"/>
    <w:rsid w:val="00EA5966"/>
    <w:rsid w:val="00EC601E"/>
    <w:rsid w:val="00EC67C6"/>
    <w:rsid w:val="00F35795"/>
    <w:rsid w:val="00F46DC0"/>
    <w:rsid w:val="00F515CE"/>
    <w:rsid w:val="00F5734F"/>
    <w:rsid w:val="00F6253A"/>
    <w:rsid w:val="00F63502"/>
    <w:rsid w:val="00F635E9"/>
    <w:rsid w:val="00F9508F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Председатель Собрания депутатов –</vt:lpstr>
      <vt:lpstr>глава Кручено-Балковского сельского поселения                          С.Н. Вели</vt:lpstr>
    </vt:vector>
  </TitlesOfParts>
  <Company>Администрация кручено-Балковского сп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2018-07-26T07:53:00Z</cp:lastPrinted>
  <dcterms:created xsi:type="dcterms:W3CDTF">2018-08-20T06:48:00Z</dcterms:created>
  <dcterms:modified xsi:type="dcterms:W3CDTF">2018-08-20T07:02:00Z</dcterms:modified>
</cp:coreProperties>
</file>